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9"/>
        <w:bidi w:val="0"/>
        <w:jc w:val="center"/>
        <w:rPr/>
      </w:pPr>
      <w:r>
        <w:rPr/>
        <w:drawing>
          <wp:inline distT="0" distB="0" distL="0" distR="0">
            <wp:extent cx="421640" cy="6559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1" t="-330" r="-541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9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9"/>
        <w:widowControl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29"/>
        <w:widowControl/>
        <w:tabs>
          <w:tab w:val="clear" w:pos="709"/>
          <w:tab w:val="left" w:pos="285" w:leader="none"/>
        </w:tabs>
        <w:bidi w:val="0"/>
        <w:ind w:left="0" w:right="140" w:hanging="0"/>
        <w:jc w:val="both"/>
        <w:rPr/>
      </w:pPr>
      <w:r>
        <w:rPr>
          <w:rStyle w:val="Style18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от 17.03.2023  № 282</w:t>
      </w:r>
    </w:p>
    <w:p>
      <w:pPr>
        <w:pStyle w:val="Normal"/>
        <w:widowControl/>
        <w:suppressAutoHyphens w:val="false"/>
        <w:jc w:val="both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Акции «Молодое поколение за жизнь без туберкулёза» </w:t>
      </w:r>
    </w:p>
    <w:p>
      <w:pPr>
        <w:pStyle w:val="Normal"/>
        <w:widowControl/>
        <w:suppressAutoHyphens w:val="false"/>
        <w:jc w:val="center"/>
        <w:textAlignment w:val="auto"/>
        <w:rPr>
          <w:rFonts w:ascii="Liberation Serif" w:hAnsi="Liberation Serif"/>
        </w:rPr>
      </w:pPr>
      <w:bookmarkStart w:id="0" w:name="__DdeLink__8354_352224361"/>
      <w:r>
        <w:rPr>
          <w:rFonts w:ascii="Liberation Serif" w:hAnsi="Liberation Serif"/>
          <w:b/>
          <w:sz w:val="28"/>
          <w:szCs w:val="28"/>
        </w:rPr>
        <w:t>на территории Камышловского городского округа в 2023 году</w:t>
      </w:r>
      <w:bookmarkEnd w:id="0"/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Камышловского городского округа, приказом Комитета по образованию, культуре спорту и делам молодежи администрации Камышловского городского округа от 23.12.2022 г. N 650-ОД «Об утверждении План мероприятий по противодействию распространения ВИЧ-инфекции, туберкулеза и других социально опасных инфекционных заболеваний на территории  Камышловского городского округа на 2023 год», в целях профилактики туберкулеза и формирования здорового образа жизни на территории Камышловского городского округа, в связи со Всемирным днём борьбы против туберкулеза, администрация Камышловского городского округа</w:t>
      </w:r>
    </w:p>
    <w:p>
      <w:pPr>
        <w:pStyle w:val="Normal"/>
        <w:widowControl/>
        <w:ind w:hanging="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tabs>
          <w:tab w:val="clear" w:pos="709"/>
          <w:tab w:val="left" w:pos="0" w:leader="none"/>
        </w:tabs>
        <w:ind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 Провести с 17 по 24 марта 2023 года Акцию «Молодое поколение за жизнь без туберкулёза» на территории Камышловского городского округа (далее Акция).</w:t>
      </w:r>
    </w:p>
    <w:p>
      <w:pPr>
        <w:pStyle w:val="Normal"/>
        <w:widowControl/>
        <w:tabs>
          <w:tab w:val="clear" w:pos="709"/>
          <w:tab w:val="left" w:pos="0" w:leader="none"/>
        </w:tabs>
        <w:ind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Утвердить План мероприятий Акции «Молодое поколение за жизнь без туберкулёза» (прилагается).</w:t>
      </w:r>
    </w:p>
    <w:p>
      <w:pPr>
        <w:pStyle w:val="Normal"/>
        <w:widowControl/>
        <w:tabs>
          <w:tab w:val="clear" w:pos="709"/>
          <w:tab w:val="left" w:pos="0" w:leader="none"/>
        </w:tabs>
        <w:ind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Комитету по образованию, культуре, спорту и делам молодежи администрации Камышловского городского округа обеспечить реализацию мероприятий в рамках Акции. </w:t>
      </w:r>
    </w:p>
    <w:p>
      <w:pPr>
        <w:pStyle w:val="Normal"/>
        <w:widowControl/>
        <w:ind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4.Рекомендовать:</w:t>
      </w:r>
    </w:p>
    <w:p>
      <w:pPr>
        <w:pStyle w:val="Normal"/>
        <w:widowControl/>
        <w:tabs>
          <w:tab w:val="clear" w:pos="709"/>
          <w:tab w:val="center" w:pos="4819" w:leader="none"/>
        </w:tabs>
        <w:ind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4.1. Главному редактору газеты «Камышловские известия» (Озорнин С.В.) обеспечить информационную поддержку Акции.</w:t>
      </w:r>
    </w:p>
    <w:p>
      <w:pPr>
        <w:pStyle w:val="Normal"/>
        <w:widowControl/>
        <w:tabs>
          <w:tab w:val="clear" w:pos="709"/>
          <w:tab w:val="center" w:pos="4819" w:leader="none"/>
        </w:tabs>
        <w:ind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4.2. ГАУЗ СО «Камышловская центральная районная больница» принять участие в проведении Акции.</w:t>
      </w:r>
    </w:p>
    <w:p>
      <w:pPr>
        <w:pStyle w:val="Normal"/>
        <w:widowControl/>
        <w:tabs>
          <w:tab w:val="clear" w:pos="709"/>
          <w:tab w:val="center" w:pos="4819" w:leader="none"/>
        </w:tabs>
        <w:ind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 Настоящее постановление разместить на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Normal"/>
        <w:widowControl/>
        <w:ind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6. Контроль за исполнением настоящего постановления возложить на заместителя главы Камышловского городского округа Соболеву А.А.</w:t>
      </w:r>
    </w:p>
    <w:p>
      <w:pPr>
        <w:pStyle w:val="Normal"/>
        <w:widowControl/>
        <w:tabs>
          <w:tab w:val="clear" w:pos="709"/>
          <w:tab w:val="left" w:pos="0" w:leader="none"/>
        </w:tabs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И.о. главы</w:t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К.Е. Мартьянов</w:t>
      </w:r>
    </w:p>
    <w:p>
      <w:pPr>
        <w:pStyle w:val="Normal"/>
        <w:ind w:left="538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ind w:left="538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left="538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left="538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17.03.2023  № 282 </w:t>
      </w:r>
    </w:p>
    <w:p>
      <w:pPr>
        <w:pStyle w:val="Normal"/>
        <w:widowControl/>
        <w:suppressAutoHyphens w:val="false"/>
        <w:ind w:left="5387" w:hanging="0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мероприятий Акции </w:t>
      </w:r>
    </w:p>
    <w:p>
      <w:pPr>
        <w:pStyle w:val="Normal"/>
        <w:widowControl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  <w:t>«Молодое поколение за жизнь без туберкулёза»</w:t>
      </w:r>
    </w:p>
    <w:p>
      <w:pPr>
        <w:pStyle w:val="Normal"/>
        <w:widowControl/>
        <w:suppressAutoHyphens w:val="false"/>
        <w:jc w:val="center"/>
        <w:textAlignment w:val="auto"/>
        <w:rPr>
          <w:rFonts w:ascii="Liberation Serif" w:hAnsi="Liberation Serif" w:eastAsia="Calibri"/>
          <w:b/>
          <w:b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</w:r>
    </w:p>
    <w:tbl>
      <w:tblPr>
        <w:tblW w:w="5000" w:type="pct"/>
        <w:jc w:val="left"/>
        <w:tblInd w:w="-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4"/>
        <w:gridCol w:w="903"/>
        <w:gridCol w:w="1676"/>
        <w:gridCol w:w="2667"/>
        <w:gridCol w:w="1663"/>
        <w:gridCol w:w="2234"/>
      </w:tblGrid>
      <w:tr>
        <w:trPr/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b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trHeight w:val="4936" w:hRule="atLeas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17.03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15.45-16.00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17.00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17.05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Сбор лидеров образовательных учреждений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Выступление специалиста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ГАУЗ СО «Камышловская ЦРБ»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Мастер-класс «Белая ромашка» (оформление конфет «Ромашка» флаерами)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МАУ ДО «Дом детского творчества» КГО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ДО «Дом детского творчества» КГО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(Ю.В. Салихова)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ГАУЗ СО «Камышловская ЦРБ»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(Павлова Г.А.)</w:t>
            </w:r>
          </w:p>
          <w:p>
            <w:pPr>
              <w:pStyle w:val="Normal"/>
              <w:widowControl w:val="false"/>
              <w:suppressAutoHyphens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ДО «Дом детского творчества» КГО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(Ю.В. Салихова)</w:t>
            </w:r>
          </w:p>
        </w:tc>
      </w:tr>
      <w:tr>
        <w:trPr/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17.03-24.03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По отдельному графику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Раздача конфет «Ромашка» с флаерами жителям города 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Улицы города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ДО «Дом детского творчества» КГО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(Ю.В. Салихова)</w:t>
            </w:r>
          </w:p>
        </w:tc>
      </w:tr>
      <w:tr>
        <w:trPr/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17.03-24.03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По отдельному графику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Раздача конфет «Ромашка» с флаерами посетителям ГАУЗ СО «Камышловская ЦРБ»</w:t>
            </w:r>
          </w:p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ГАУЗ СО «Камышлов-ская ЦРБ»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ГАУЗ СО «Камышловская ЦРБ»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(Павлова Г.А.)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24.03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Выпуск социального ролика по итогам акции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ДО «Дом детского творчества» КГО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(Ю.В. Салихова)</w:t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648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Красная строка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053339"/>
    <w:rPr>
      <w:rFonts w:ascii="Times New Roman" w:hAnsi="Times New Roman" w:eastAsia="Times New Roman"/>
      <w:sz w:val="20"/>
      <w:szCs w:val="20"/>
      <w:lang w:eastAsia="ru-RU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2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>
    <w:name w:val="Body Text Indent"/>
    <w:basedOn w:val="Normal"/>
    <w:uiPriority w:val="99"/>
    <w:semiHidden/>
    <w:unhideWhenUsed/>
    <w:rsid w:val="00053339"/>
    <w:pPr>
      <w:spacing w:before="0" w:after="120"/>
      <w:ind w:left="283" w:hanging="0"/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8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a0a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3">
    <w:name w:val="Table Grid"/>
    <w:basedOn w:val="a1"/>
    <w:uiPriority w:val="39"/>
    <w:rsid w:val="001a0a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LibreOffice/7.3.6.2$Linux_X86_64 LibreOffice_project/30$Build-2</Application>
  <AppVersion>15.0000</AppVersion>
  <Pages>2</Pages>
  <Words>391</Words>
  <Characters>2622</Characters>
  <CharactersWithSpaces>3005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2023-03-15T10:10:00Z</dcterms:created>
  <dc:creator>Пользователь</dc:creator>
  <dc:description/>
  <dc:language>ru-RU</dc:language>
  <cp:lastModifiedBy/>
  <cp:lastPrinted>2023-03-20T10:38:49Z</cp:lastPrinted>
  <dcterms:modified xsi:type="dcterms:W3CDTF">2023-03-20T10:39:51Z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