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widowControl/>
        <w:jc w:val="center"/>
        <w:rPr/>
      </w:pPr>
      <w:r>
        <w:rPr/>
        <w:drawing>
          <wp:inline distT="0" distB="0" distL="0" distR="0">
            <wp:extent cx="416560" cy="6883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3" t="-104" r="-173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widowControl w:val="false"/>
        <w:numPr>
          <w:ilvl w:val="0"/>
          <w:numId w:val="1"/>
        </w:numPr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0"/>
        <w:widowControl w:val="false"/>
        <w:numPr>
          <w:ilvl w:val="0"/>
          <w:numId w:val="1"/>
        </w:numPr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П О С Т А Н О В Л Е Н И Е</w:t>
      </w:r>
    </w:p>
    <w:p>
      <w:pPr>
        <w:pStyle w:val="Style20"/>
        <w:widowControl w:val="false"/>
        <w:numPr>
          <w:ilvl w:val="0"/>
          <w:numId w:val="1"/>
        </w:numPr>
        <w:pBdr>
          <w:top w:val="double" w:sz="12" w:space="4" w:color="000000"/>
        </w:pBdr>
        <w:spacing w:lineRule="auto" w:line="240" w:before="0" w:after="0"/>
        <w:ind w:left="0" w:right="0" w:hanging="0"/>
        <w:jc w:val="both"/>
        <w:rPr>
          <w:rFonts w:ascii="Liberation Serif;Times New Roman" w:hAnsi="Liberation Serif;Times New Roman" w:cs="Liberation Serif;Times New Roman"/>
          <w:b/>
          <w:b/>
          <w:bCs/>
          <w:color w:val="292929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color w:val="292929"/>
          <w:sz w:val="28"/>
          <w:szCs w:val="28"/>
        </w:rPr>
      </w:r>
    </w:p>
    <w:p>
      <w:pPr>
        <w:pStyle w:val="ConsPlusTitle"/>
        <w:widowControl/>
        <w:bidi w:val="0"/>
        <w:jc w:val="both"/>
        <w:rPr>
          <w:rFonts w:ascii="Liberation Serif;Times New Roman" w:hAnsi="Liberation Serif;Times New Roman" w:cs="Liberation Serif;Times New Roman"/>
          <w:i/>
          <w:i/>
          <w:sz w:val="28"/>
          <w:szCs w:val="28"/>
        </w:rPr>
      </w:pPr>
      <w:r>
        <w:rPr>
          <w:rStyle w:val="Style14"/>
          <w:rFonts w:cs="Liberation Serif;Times New Roman" w:ascii="Liberation Serif" w:hAnsi="Liberation Serif"/>
          <w:b/>
          <w:bCs/>
          <w:i w:val="false"/>
          <w:iCs w:val="false"/>
          <w:color w:val="292929"/>
          <w:sz w:val="28"/>
          <w:szCs w:val="28"/>
          <w:u w:val="none"/>
        </w:rPr>
        <w:t>от 1</w:t>
      </w:r>
      <w:r>
        <w:rPr>
          <w:rStyle w:val="Style14"/>
          <w:rFonts w:cs="Liberation Serif;Times New Roman" w:ascii="Liberation Serif" w:hAnsi="Liberation Serif"/>
          <w:b/>
          <w:bCs/>
          <w:i w:val="false"/>
          <w:iCs w:val="false"/>
          <w:color w:val="292929"/>
          <w:sz w:val="28"/>
          <w:szCs w:val="28"/>
          <w:u w:val="none"/>
        </w:rPr>
        <w:t>6</w:t>
      </w:r>
      <w:r>
        <w:rPr>
          <w:rStyle w:val="Style14"/>
          <w:rFonts w:cs="Liberation Serif;Times New Roman" w:ascii="Liberation Serif" w:hAnsi="Liberation Serif"/>
          <w:b/>
          <w:bCs/>
          <w:i w:val="false"/>
          <w:iCs w:val="false"/>
          <w:color w:val="292929"/>
          <w:sz w:val="28"/>
          <w:szCs w:val="28"/>
          <w:u w:val="none"/>
        </w:rPr>
        <w:t xml:space="preserve">.04.2021  </w:t>
      </w:r>
      <w:r>
        <w:rPr>
          <w:rStyle w:val="Style14"/>
          <w:rFonts w:cs="Liberation Serif;Times New Roman" w:ascii="Liberation Serif" w:hAnsi="Liberation Serif"/>
          <w:b/>
          <w:bCs/>
          <w:i w:val="false"/>
          <w:iCs w:val="false"/>
          <w:color w:val="292929"/>
          <w:sz w:val="28"/>
          <w:szCs w:val="28"/>
          <w:u w:val="none"/>
          <w:lang w:val="en-US"/>
        </w:rPr>
        <w:t>N 26</w:t>
      </w:r>
      <w:r>
        <w:rPr>
          <w:rStyle w:val="Style14"/>
          <w:rFonts w:cs="Liberation Serif;Times New Roman" w:ascii="Liberation Serif" w:hAnsi="Liberation Serif"/>
          <w:b/>
          <w:bCs/>
          <w:i w:val="false"/>
          <w:iCs w:val="false"/>
          <w:color w:val="292929"/>
          <w:sz w:val="28"/>
          <w:szCs w:val="28"/>
          <w:u w:val="none"/>
          <w:lang w:val="en-US"/>
        </w:rPr>
        <w:t>8</w:t>
      </w:r>
      <w:r>
        <w:rPr>
          <w:rStyle w:val="Style14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  <w:u w:val="none"/>
        </w:rPr>
        <w:tab/>
      </w:r>
    </w:p>
    <w:p>
      <w:pPr>
        <w:pStyle w:val="ConsPlusTitle"/>
        <w:widowControl/>
        <w:bidi w:val="0"/>
        <w:jc w:val="center"/>
        <w:rPr>
          <w:rStyle w:val="Style14"/>
          <w:rFonts w:ascii="Liberation Serif" w:hAnsi="Liberation Serif" w:cs="Liberation Serif;Times New Roman"/>
          <w:b/>
          <w:b/>
          <w:bCs/>
          <w:i w:val="false"/>
          <w:i w:val="false"/>
          <w:iCs w:val="false"/>
          <w:u w:val="none"/>
        </w:rPr>
      </w:pPr>
      <w:r>
        <w:rPr>
          <w:rFonts w:cs="Liberation Serif;Times New Roman" w:ascii="Liberation Serif;Times New Roman" w:hAnsi="Liberation Serif;Times New Roman"/>
          <w:i/>
          <w:sz w:val="28"/>
          <w:szCs w:val="28"/>
        </w:rPr>
      </w:r>
    </w:p>
    <w:p>
      <w:pPr>
        <w:pStyle w:val="ConsPlusTitle"/>
        <w:widowControl/>
        <w:bidi w:val="0"/>
        <w:jc w:val="center"/>
        <w:rPr>
          <w:rFonts w:ascii="Liberation Serif;Times New Roman" w:hAnsi="Liberation Serif;Times New Roman" w:cs="Liberation Serif;Times New Roman"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i w:val="false"/>
          <w:iCs w:val="false"/>
          <w:sz w:val="28"/>
          <w:szCs w:val="28"/>
        </w:rPr>
        <w:t>О порядке организации торгового обслуживания</w:t>
      </w:r>
    </w:p>
    <w:p>
      <w:pPr>
        <w:pStyle w:val="ConsPlusTitle"/>
        <w:widowControl/>
        <w:bidi w:val="0"/>
        <w:jc w:val="center"/>
        <w:rPr>
          <w:i w:val="false"/>
          <w:i w:val="false"/>
          <w:iCs w:val="false"/>
          <w:sz w:val="28"/>
          <w:szCs w:val="28"/>
        </w:rPr>
      </w:pPr>
      <w:r>
        <w:rPr>
          <w:rFonts w:eastAsia="Liberation Serif;Times New Roman" w:cs="Liberation Serif;Times New Roman" w:ascii="Liberation Serif;Times New Roman" w:hAnsi="Liberation Serif;Times New Roman"/>
          <w:i w:val="false"/>
          <w:iCs w:val="false"/>
          <w:sz w:val="28"/>
          <w:szCs w:val="28"/>
        </w:rPr>
        <w:t xml:space="preserve"> </w:t>
      </w:r>
      <w:r>
        <w:rPr>
          <w:rFonts w:cs="Liberation Serif;Times New Roman" w:ascii="Liberation Serif;Times New Roman" w:hAnsi="Liberation Serif;Times New Roman"/>
          <w:i w:val="false"/>
          <w:iCs w:val="false"/>
          <w:sz w:val="28"/>
          <w:szCs w:val="28"/>
        </w:rPr>
        <w:t xml:space="preserve">населения в праздничные дни 1 и 9 Мая </w:t>
      </w:r>
    </w:p>
    <w:p>
      <w:pPr>
        <w:pStyle w:val="ConsPlusTitle"/>
        <w:widowControl/>
        <w:bidi w:val="0"/>
        <w:jc w:val="center"/>
        <w:rPr>
          <w:rFonts w:ascii="Liberation Serif;Times New Roman" w:hAnsi="Liberation Serif;Times New Roman" w:cs="Liberation Serif;Times New Roman"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i w:val="false"/>
          <w:iCs w:val="false"/>
          <w:sz w:val="28"/>
          <w:szCs w:val="28"/>
        </w:rPr>
        <w:t>на территории Камышловского городского округа в 2021 году</w:t>
      </w:r>
    </w:p>
    <w:p>
      <w:pPr>
        <w:pStyle w:val="ConsPlusTitle"/>
        <w:widowControl/>
        <w:bidi w:val="0"/>
        <w:jc w:val="center"/>
        <w:rPr>
          <w:rFonts w:ascii="Liberation Serif;Times New Roman" w:hAnsi="Liberation Serif;Times New Roman" w:eastAsia="Liberation Serif;Times New Roman" w:cs="Liberation Serif;Times New Roman"/>
          <w:sz w:val="27"/>
          <w:szCs w:val="27"/>
        </w:rPr>
      </w:pPr>
      <w:r>
        <w:rPr>
          <w:rFonts w:eastAsia="Liberation Serif;Times New Roman" w:cs="Liberation Serif;Times New Roman" w:ascii="Liberation Serif;Times New Roman" w:hAnsi="Liberation Serif;Times New Roman"/>
          <w:sz w:val="27"/>
          <w:szCs w:val="27"/>
        </w:rPr>
        <w:t xml:space="preserve"> </w:t>
      </w:r>
    </w:p>
    <w:p>
      <w:pPr>
        <w:pStyle w:val="Normal"/>
        <w:overflowPunct w:val="true"/>
        <w:bidi w:val="0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pacing w:val="5"/>
          <w:sz w:val="28"/>
          <w:szCs w:val="28"/>
        </w:rPr>
        <w:t>В соответствии с постановлением Правительства Свердловской области от 30.05.2003г.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 (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"Собрание законодательства Свердловской области", 16.06.2003, N 5, ст. 467)</w:t>
      </w:r>
      <w:r>
        <w:rPr>
          <w:rFonts w:cs="Liberation Serif;Times New Roman" w:ascii="Liberation Serif;Times New Roman" w:hAnsi="Liberation Serif;Times New Roman"/>
          <w:color w:val="000000"/>
          <w:spacing w:val="5"/>
          <w:sz w:val="28"/>
          <w:szCs w:val="28"/>
        </w:rPr>
        <w:t xml:space="preserve">, в целях подготовки объектов торговли и общественного питания к работе в праздничные дни – 1 и 9 мая 2021 года, создания необходимых условий для своевременного и качественного обеспечения населения Камышловского городского округа услугами торговли и общественного питания, снижения риска возникновения пищевых отравлений, а также во избежание нарушений правопорядка и обеспечения общественной безопасности в период проведения городских праздничных мероприятий с участием большого количества жителей города,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в соответствии со статьей 5-1 Закона Свердловской области от 29 октября 2013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 ("Областная газета", N 496-498, 01.11.2013), в соответствии с постановлени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ями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 администрации Камышловского городского округа от 09.04.2021 №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242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«О проведении праздника Весны и Труда в Камышловском городском округе 1 Мая 2021 года», от 09.04.2021 №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243 «О подготовке и проведении в Камышловском городском округе мероприятий, посвященных празднованию 76-й годовщины Победы в Великой Отечественной войне 1941-1945 годов»,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в соответствии с обращением межмуниципального отдела Министерства внутренних дел Российской Федерации «Камышловский», администрация Камышловского городского округа</w:t>
      </w:r>
    </w:p>
    <w:p>
      <w:pPr>
        <w:pStyle w:val="Normal"/>
        <w:shd w:fill="FFFFFF" w:val="clear"/>
        <w:bidi w:val="0"/>
        <w:ind w:left="0" w:right="0" w:hanging="0"/>
        <w:jc w:val="both"/>
        <w:rPr>
          <w:rFonts w:ascii="Liberation Serif;Times New Roman" w:hAnsi="Liberation Serif;Times New Roman" w:cs="Liberation Serif;Times New Roman"/>
          <w:b/>
          <w:b/>
          <w:color w:val="000000"/>
          <w:spacing w:val="5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color w:val="000000"/>
          <w:spacing w:val="5"/>
          <w:sz w:val="28"/>
          <w:szCs w:val="28"/>
        </w:rPr>
        <w:t>ПОСТАНОВЛЯЕТ:</w:t>
      </w:r>
    </w:p>
    <w:p>
      <w:pPr>
        <w:pStyle w:val="Normal"/>
        <w:shd w:fill="FFFFFF" w:val="clear"/>
        <w:bidi w:val="0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1. Утвердить границы общегородских мероприятий, посвященных празднованию 1 и 9 Мая 2021 года в городе Камышлове: границы Камышловского городского округа согласно градостроительного плана.</w:t>
      </w:r>
    </w:p>
    <w:p>
      <w:pPr>
        <w:pStyle w:val="Normal"/>
        <w:shd w:fill="FFFFFF" w:val="clear"/>
        <w:bidi w:val="0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2. Определить время проведения общегородских мероприятий, посвященных празднованию 1 и 9 Мая 2021 года в городе Камышлове: 1 мая 2021 года с 09.30 часов до 16.00 часов, 9 мая 2021 года с 10.00 часов до 22.30 часов.</w:t>
      </w:r>
    </w:p>
    <w:p>
      <w:pPr>
        <w:pStyle w:val="ConsPlusTitle"/>
        <w:widowControl/>
        <w:shd w:fill="FFFFFF" w:val="clear"/>
        <w:bidi w:val="0"/>
        <w:ind w:left="0" w:right="0" w:firstLine="709"/>
        <w:jc w:val="both"/>
        <w:rPr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 w:val="false"/>
          <w:color w:val="000000"/>
          <w:spacing w:val="5"/>
          <w:sz w:val="28"/>
          <w:szCs w:val="28"/>
        </w:rPr>
        <w:t xml:space="preserve">3. Руководителям хозяйствующих субъектов в сфере потребительского рынка Камышловского городского округа приостановить 1 Мая 2021 года с 08-00 часов до 17-00 часов, 9 Мая 2021 года с 8-00 часов до 23-00 часов продажу алкогольной продукции, в том числе и пива с содержанием этилового спирта более 0 процентов, независимо от упаковки </w:t>
      </w:r>
      <w:r>
        <w:rPr>
          <w:rFonts w:cs="Liberation Serif;Times New Roman" w:ascii="Liberation Serif;Times New Roman" w:hAnsi="Liberation Serif;Times New Roman"/>
          <w:b w:val="false"/>
          <w:sz w:val="28"/>
          <w:szCs w:val="28"/>
        </w:rPr>
        <w:t>во всех объектах розничной торговой сети на территории Камышловского городского округа;</w:t>
      </w:r>
    </w:p>
    <w:p>
      <w:pPr>
        <w:pStyle w:val="Normal"/>
        <w:shd w:fill="FFFFFF" w:val="clear"/>
        <w:bidi w:val="0"/>
        <w:ind w:left="0" w:right="0" w:firstLine="709"/>
        <w:jc w:val="both"/>
        <w:rPr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4.</w:t>
      </w:r>
      <w:r>
        <w:rPr>
          <w:rFonts w:cs="Liberation Serif;Times New Roman" w:ascii="Liberation Serif;Times New Roman" w:hAnsi="Liberation Serif;Times New Roman"/>
          <w:color w:val="000000"/>
          <w:spacing w:val="5"/>
          <w:sz w:val="28"/>
          <w:szCs w:val="28"/>
        </w:rPr>
        <w:t xml:space="preserve"> Отделу экономики администрации Камышловского городского округа (Акимова Н.В.) обеспечить организацию торгового обслуживания населения в праздничные дни 1 и 9 Мая 2021 года по ул.К.Маркса.</w:t>
      </w:r>
    </w:p>
    <w:p>
      <w:pPr>
        <w:pStyle w:val="Normal"/>
        <w:shd w:fill="FFFFFF" w:val="clear"/>
        <w:bidi w:val="0"/>
        <w:ind w:left="0" w:right="0" w:firstLine="709"/>
        <w:jc w:val="both"/>
        <w:rPr>
          <w:rFonts w:ascii="Liberation Serif;Times New Roman" w:hAnsi="Liberation Serif;Times New Roman" w:cs="Liberation Serif;Times New Roman"/>
          <w:color w:val="000000"/>
          <w:spacing w:val="5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pacing w:val="5"/>
          <w:sz w:val="28"/>
          <w:szCs w:val="28"/>
        </w:rPr>
        <w:t>5. Субъектам потребительского рынка, осуществляющим выездную торговлю из палаток 1 и 9 мая 2021 года:</w:t>
      </w:r>
    </w:p>
    <w:p>
      <w:pPr>
        <w:pStyle w:val="Normal"/>
        <w:shd w:fill="FFFFFF" w:val="clear"/>
        <w:bidi w:val="0"/>
        <w:ind w:left="0" w:right="0" w:firstLine="709"/>
        <w:jc w:val="both"/>
        <w:rPr>
          <w:rFonts w:ascii="Liberation Serif;Times New Roman" w:hAnsi="Liberation Serif;Times New Roman" w:cs="Liberation Serif;Times New Roman"/>
          <w:color w:val="000000"/>
          <w:spacing w:val="5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pacing w:val="5"/>
          <w:sz w:val="28"/>
          <w:szCs w:val="28"/>
        </w:rPr>
        <w:t>5.1. Определить местом проведения торговли: улицу К.Маркса.</w:t>
      </w:r>
    </w:p>
    <w:p>
      <w:pPr>
        <w:pStyle w:val="Normal"/>
        <w:shd w:fill="FFFFFF" w:val="clear"/>
        <w:bidi w:val="0"/>
        <w:ind w:left="0" w:right="0" w:firstLine="709"/>
        <w:jc w:val="both"/>
        <w:rPr>
          <w:rFonts w:ascii="Liberation Serif;Times New Roman" w:hAnsi="Liberation Serif;Times New Roman" w:cs="Liberation Serif;Times New Roman"/>
          <w:color w:val="000000"/>
          <w:spacing w:val="5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pacing w:val="5"/>
          <w:sz w:val="28"/>
          <w:szCs w:val="28"/>
        </w:rPr>
        <w:t>5.2. Определить режим выездной торговли 1 Мая 2021 года и 9 Мая 2021 года с 10-00 часов до 16-00 часов.</w:t>
      </w:r>
    </w:p>
    <w:p>
      <w:pPr>
        <w:pStyle w:val="Normal"/>
        <w:shd w:fill="FFFFFF" w:val="clear"/>
        <w:bidi w:val="0"/>
        <w:ind w:left="0" w:right="0" w:firstLine="709"/>
        <w:jc w:val="both"/>
        <w:rPr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pacing w:val="5"/>
          <w:sz w:val="28"/>
          <w:szCs w:val="28"/>
        </w:rPr>
        <w:t xml:space="preserve">5.3.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Организовать места торговли в соответствии с установленными требованиями (постановление Правительства Российской Федерации от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3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1.1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2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.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2020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г. №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2463,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Указ Губернатора Свердловской области от 18.03.2020 года №100)</w:t>
      </w:r>
      <w:r>
        <w:rPr>
          <w:rFonts w:cs="Liberation Serif;Times New Roman" w:ascii="Liberation Serif;Times New Roman" w:hAnsi="Liberation Serif;Times New Roman"/>
          <w:spacing w:val="5"/>
          <w:sz w:val="28"/>
          <w:szCs w:val="28"/>
        </w:rPr>
        <w:t>.</w:t>
      </w:r>
    </w:p>
    <w:p>
      <w:pPr>
        <w:pStyle w:val="Normal"/>
        <w:shd w:fill="FFFFFF" w:val="clear"/>
        <w:bidi w:val="0"/>
        <w:ind w:left="0" w:right="0" w:firstLine="709"/>
        <w:jc w:val="both"/>
        <w:rPr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pacing w:val="5"/>
          <w:sz w:val="28"/>
          <w:szCs w:val="28"/>
        </w:rPr>
        <w:t xml:space="preserve">5.4. Согласовать с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Территориальным отделом Управления  Федеральной службы по надзору в сфере защиты прав потребителей и благополучия человека по Свердловской области в Талицком, Байкаловском, Тугулымском районах, городе Камышлов, Камышловском районе и Пышминском районе </w:t>
      </w:r>
      <w:r>
        <w:rPr>
          <w:rFonts w:cs="Liberation Serif;Times New Roman" w:ascii="Liberation Serif;Times New Roman" w:hAnsi="Liberation Serif;Times New Roman"/>
          <w:color w:val="000000"/>
          <w:spacing w:val="5"/>
          <w:sz w:val="28"/>
          <w:szCs w:val="28"/>
        </w:rPr>
        <w:t xml:space="preserve"> ассортиментный перечень продукции, разрешенный к реализации при выездной торговле.</w:t>
      </w:r>
    </w:p>
    <w:p>
      <w:pPr>
        <w:pStyle w:val="Normal"/>
        <w:shd w:fill="FFFFFF" w:val="clear"/>
        <w:bidi w:val="0"/>
        <w:ind w:left="0" w:right="0" w:firstLine="709"/>
        <w:jc w:val="both"/>
        <w:rPr>
          <w:rFonts w:ascii="Liberation Serif;Times New Roman" w:hAnsi="Liberation Serif;Times New Roman" w:cs="Liberation Serif;Times New Roman"/>
          <w:color w:val="000000"/>
          <w:spacing w:val="5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pacing w:val="5"/>
          <w:sz w:val="28"/>
          <w:szCs w:val="28"/>
        </w:rPr>
        <w:t>6. Рекомендовать руководителям хозяйствующих субъектов в сфере потребительского рынка Камышловского городского округа:</w:t>
      </w:r>
    </w:p>
    <w:p>
      <w:pPr>
        <w:pStyle w:val="Normal"/>
        <w:shd w:fill="FFFFFF" w:val="clear"/>
        <w:bidi w:val="0"/>
        <w:ind w:left="0" w:right="0" w:firstLine="709"/>
        <w:jc w:val="both"/>
        <w:rPr>
          <w:rFonts w:ascii="Liberation Serif;Times New Roman" w:hAnsi="Liberation Serif;Times New Roman" w:cs="Liberation Serif;Times New Roman"/>
          <w:color w:val="000000"/>
          <w:spacing w:val="5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pacing w:val="5"/>
          <w:sz w:val="28"/>
          <w:szCs w:val="28"/>
        </w:rPr>
        <w:t>6.1. привести территорию, прилегающую к объектам торговли и общественного питания в надлежащий порядок, очистить от накопившегося мусора, провести благоустройство;</w:t>
      </w:r>
    </w:p>
    <w:p>
      <w:pPr>
        <w:pStyle w:val="Normal"/>
        <w:shd w:fill="FFFFFF" w:val="clear"/>
        <w:bidi w:val="0"/>
        <w:ind w:left="0" w:right="0" w:firstLine="709"/>
        <w:jc w:val="both"/>
        <w:rPr>
          <w:rFonts w:ascii="Liberation Serif;Times New Roman" w:hAnsi="Liberation Serif;Times New Roman" w:cs="Liberation Serif;Times New Roman"/>
          <w:color w:val="000000"/>
          <w:spacing w:val="5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pacing w:val="5"/>
          <w:sz w:val="28"/>
          <w:szCs w:val="28"/>
        </w:rPr>
        <w:t>6.2. оформить фасады и торговые залы в объектах торговли, общественного питания вывесками, плакатами, шарами и другими атрибутами с использованием тематики, посвященной празднованию дня Весны и Труда (к 1 Мая 2021 года), Дня Победы (к 9 Мая 2021 года);</w:t>
      </w:r>
    </w:p>
    <w:p>
      <w:pPr>
        <w:pStyle w:val="Normal"/>
        <w:tabs>
          <w:tab w:val="clear" w:pos="709"/>
          <w:tab w:val="center" w:pos="4819" w:leader="none"/>
        </w:tabs>
        <w:bidi w:val="0"/>
        <w:ind w:left="0" w:right="0" w:firstLine="72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7. Рекомендовать межмуниципальному отделу Министерства внутренних дел Российской Федерации «Камышловский» (Кириллов А.А.) обеспечить контроль за недопущением розничной торговли и распитием алкогольной и спиртосодержащей продукции в день проведения массовых мероприятий в Камышловском городском округе.</w:t>
      </w:r>
    </w:p>
    <w:p>
      <w:pPr>
        <w:pStyle w:val="Normal"/>
        <w:shd w:fill="FFFFFF" w:val="clear"/>
        <w:bidi w:val="0"/>
        <w:ind w:left="0" w:right="0" w:firstLine="709"/>
        <w:jc w:val="both"/>
        <w:rPr>
          <w:rFonts w:ascii="Liberation Serif;Times New Roman" w:hAnsi="Liberation Serif;Times New Roman" w:cs="Liberation Serif;Times New Roman"/>
          <w:color w:val="000000"/>
          <w:spacing w:val="5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pacing w:val="5"/>
          <w:sz w:val="28"/>
          <w:szCs w:val="28"/>
        </w:rPr>
        <w:t>8. Данное постановление опубликовать в газете «Камышловские известия» и на официальном сайте Камышловского городского округа.</w:t>
      </w:r>
    </w:p>
    <w:p>
      <w:pPr>
        <w:pStyle w:val="ConsPlusTitle"/>
        <w:widowControl/>
        <w:bidi w:val="0"/>
        <w:ind w:left="0" w:right="0" w:firstLine="720"/>
        <w:jc w:val="both"/>
        <w:rPr>
          <w:rFonts w:ascii="Liberation Serif;Times New Roman" w:hAnsi="Liberation Serif;Times New Roman" w:cs="Liberation Serif;Times New Roman"/>
          <w:b w:val="false"/>
          <w:b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 w:val="false"/>
          <w:sz w:val="28"/>
          <w:szCs w:val="28"/>
        </w:rPr>
        <w:t>9. 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ConsPlusTitle"/>
        <w:widowControl/>
        <w:bidi w:val="0"/>
        <w:ind w:left="0" w:right="0" w:firstLine="720"/>
        <w:jc w:val="both"/>
        <w:rPr>
          <w:rFonts w:ascii="Liberation Serif;Times New Roman" w:hAnsi="Liberation Serif;Times New Roman" w:cs="Liberation Serif;Times New Roman"/>
          <w:b w:val="false"/>
          <w:b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 w:val="false"/>
          <w:sz w:val="28"/>
          <w:szCs w:val="28"/>
        </w:rPr>
      </w:r>
    </w:p>
    <w:p>
      <w:pPr>
        <w:pStyle w:val="ConsPlusTitle"/>
        <w:widowControl/>
        <w:bidi w:val="0"/>
        <w:ind w:left="0" w:right="0" w:firstLine="720"/>
        <w:jc w:val="both"/>
        <w:rPr>
          <w:rFonts w:ascii="Liberation Serif;Times New Roman" w:hAnsi="Liberation Serif;Times New Roman" w:cs="Liberation Serif;Times New Roman"/>
          <w:b w:val="false"/>
          <w:b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 w:val="false"/>
          <w:sz w:val="28"/>
          <w:szCs w:val="28"/>
        </w:rPr>
      </w:r>
    </w:p>
    <w:p>
      <w:pPr>
        <w:pStyle w:val="ConsPlusTitle"/>
        <w:widowControl/>
        <w:suppressAutoHyphens w:val="true"/>
        <w:autoSpaceDE w:val="false"/>
        <w:bidi w:val="0"/>
        <w:ind w:left="0" w:right="0" w:hanging="0"/>
        <w:jc w:val="both"/>
        <w:rPr>
          <w:rFonts w:ascii="Liberation Serif;Times New Roman" w:hAnsi="Liberation Serif;Times New Roman" w:cs="Liberation Serif;Times New Roman"/>
          <w:b w:val="false"/>
          <w:b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 w:val="false"/>
          <w:sz w:val="28"/>
          <w:szCs w:val="28"/>
        </w:rPr>
        <w:t>Глава</w:t>
      </w:r>
    </w:p>
    <w:p>
      <w:pPr>
        <w:pStyle w:val="ConsPlusTitle"/>
        <w:widowControl/>
        <w:suppressAutoHyphens w:val="true"/>
        <w:autoSpaceDE w:val="false"/>
        <w:bidi w:val="0"/>
        <w:ind w:left="0" w:right="0" w:hanging="0"/>
        <w:jc w:val="both"/>
        <w:rPr>
          <w:rFonts w:ascii="Liberation Serif;Times New Roman" w:hAnsi="Liberation Serif;Times New Roman" w:cs="Liberation Serif;Times New Roman"/>
          <w:b w:val="false"/>
          <w:b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 w:val="false"/>
          <w:sz w:val="28"/>
          <w:szCs w:val="28"/>
        </w:rPr>
        <w:t>Камышловского городского округа  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default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8"/>
        <w:i w:val="false"/>
        <w:b/>
        <w:szCs w:val="28"/>
        <w:iCs w:val="false"/>
        <w:bCs/>
        <w:rFonts w:ascii="Liberation Serif;Times New Roman" w:hAnsi="Liberation Serif;Times New Roman" w:cs="Liberation Serif;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Arial" w:hAnsi="Arial" w:eastAsia="Times New Roman" w:cs="Arial"/>
      <w:b/>
      <w:bCs/>
      <w:color w:val="auto"/>
      <w:kern w:val="2"/>
      <w:sz w:val="20"/>
      <w:szCs w:val="20"/>
      <w:lang w:val="ru-RU" w:eastAsia="zh-CN" w:bidi="ar-SA"/>
    </w:rPr>
  </w:style>
  <w:style w:type="paragraph" w:styleId="Style20">
    <w:name w:val="Обычный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21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LibreOffice/6.3.4.2$Windows_X86_64 LibreOffice_project/60da17e045e08f1793c57c00ba83cdfce946d0aa</Application>
  <Pages>3</Pages>
  <Words>643</Words>
  <CharactersWithSpaces>4934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2021-04-15T09:26:43Z</dcterms:created>
  <dc:creator/>
  <dc:description/>
  <dc:language>ru-RU</dc:language>
  <cp:lastModifiedBy/>
  <cp:lastPrinted>2021-04-16T15:16:40Z</cp:lastPrinted>
  <dcterms:modified xsi:type="dcterms:W3CDTF">2021-04-16T15:17:37Z</dcterms:modified>
  <cp:revision>2</cp:revision>
  <dc:subject/>
  <dc:title/>
</cp:coreProperties>
</file>