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3"/>
        <w:bidi w:val="0"/>
        <w:jc w:val="center"/>
        <w:rPr/>
      </w:pPr>
      <w:r>
        <w:rPr/>
        <w:drawing>
          <wp:inline distT="0" distB="0" distL="0" distR="0">
            <wp:extent cx="484505" cy="74930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3"/>
        <w:bidi w:val="0"/>
        <w:jc w:val="center"/>
        <w:rPr/>
      </w:pPr>
      <w:r>
        <w:rPr>
          <w:rStyle w:val="Style28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43"/>
        <w:bidi w:val="0"/>
        <w:jc w:val="center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43"/>
        <w:pBdr>
          <w:top w:val="double" w:sz="12" w:space="1" w:color="000000"/>
        </w:pBdr>
        <w:suppressAutoHyphens w:val="true"/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/>
      </w:pPr>
      <w:r>
        <w:rPr>
          <w:rStyle w:val="Style28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от 05.05.2022 N 362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bookmarkStart w:id="0" w:name="__DdeLink__270846_3182406135"/>
      <w:r>
        <w:rPr>
          <w:rFonts w:ascii="Liberation Serif" w:hAnsi="Liberation Serif"/>
          <w:b/>
          <w:sz w:val="28"/>
          <w:szCs w:val="28"/>
        </w:rPr>
        <w:t xml:space="preserve">О создании Муниципального автономного учреждения «Центр развития физической культуры, спорта и патриотического воспитания» Камышловского городского округа путем изменения типа </w:t>
      </w:r>
      <w:bookmarkEnd w:id="0"/>
      <w:r>
        <w:rPr>
          <w:rFonts w:ascii="Liberation Serif" w:hAnsi="Liberation Serif"/>
          <w:b/>
          <w:sz w:val="28"/>
          <w:szCs w:val="28"/>
        </w:rPr>
        <w:t>Муниципального бюджетного учреждения «Центр развития физической культуры, спорта и патриотического воспитания»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</w:p>
    <w:p>
      <w:pPr>
        <w:pStyle w:val="Normal"/>
        <w:shd w:val="clear" w:color="auto" w:fill="FFFFFF"/>
        <w:spacing w:lineRule="atLeast" w:line="23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В соответствии с пунктами 4,6,9 статьи 5 Ф</w:t>
      </w:r>
      <w:hyperlink r:id="rId3">
        <w:r>
          <w:rPr>
            <w:rFonts w:cs="Arial" w:ascii="Liberation Serif" w:hAnsi="Liberation Serif"/>
            <w:bCs/>
            <w:sz w:val="28"/>
            <w:szCs w:val="28"/>
          </w:rPr>
          <w:t>едерального закона от 03.11.2006 № 174-ФЗ «Об автономных учреждениях»</w:t>
        </w:r>
      </w:hyperlink>
      <w:r>
        <w:rPr>
          <w:rFonts w:cs="Arial" w:ascii="Liberation Serif" w:hAnsi="Liberation Serif"/>
          <w:bCs/>
          <w:sz w:val="28"/>
          <w:szCs w:val="28"/>
        </w:rPr>
        <w:t>, руководствуясь постановлением главы Камышловского городского округа от 23.06.2011 года № 1071 «Об утверждении Положения «О порядке создания, реорганизации и ликвидации автономных учреждений Камышловского городского округа», Уставом Камышловского городского округа от 26.05.2005 № 257, с учетом обращения директора Муниципального бюджетного учреждения «Центр развития физической культуры, спорта и патриотического воспитания» от 27.04.2022 вх. №4045, предложения Комитета по образованию, культуре, спорту и делам молодежи администрации Камышловского городского округа, согласованного Комитетом по управлению имуществом и земельным ресурсам 28.04.2022 года,</w:t>
      </w:r>
      <w:r>
        <w:rPr>
          <w:rFonts w:cs="Arial" w:ascii="Liberation Serif" w:hAnsi="Liberation Serif"/>
          <w:bCs/>
          <w:color w:val="FF0000"/>
          <w:sz w:val="28"/>
          <w:szCs w:val="28"/>
        </w:rPr>
        <w:t xml:space="preserve"> </w:t>
      </w:r>
      <w:r>
        <w:rPr>
          <w:rFonts w:cs="Arial" w:ascii="Liberation Serif" w:hAnsi="Liberation Serif"/>
          <w:bCs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t xml:space="preserve">1. До 01 июня 2022 года создать </w:t>
      </w:r>
      <w:r>
        <w:rPr>
          <w:rFonts w:ascii="Liberation Serif" w:hAnsi="Liberation Serif"/>
          <w:sz w:val="28"/>
          <w:szCs w:val="28"/>
        </w:rPr>
        <w:t>Муниципальное автономное учреждение «Центр развития физической культуры, спорта и патриотического воспитания» Камышловского городского округа путем изменения типа Муниципального бюджетного учреждения «Центр развития физической культуры, спорта и патриотического воспитания».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Установить, что Муниципальное автономное учреждение «Центр развития физической культуры, спорта и патриотического воспитания» Камышловского городского округа является правоприемником Муниципального бюджетного учреждения «Центр развития физической культуры, спорта и патриотического воспитания».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 Утвердить график мероприятий по созданию Муниципального автономного учреждения «Центр развития физической культуры, спорта и патриотического воспитания» Камышловского городского округа путем изменения типа Муниципального бюджетного учреждения «Центр развития физической культуры, спорта и патриотического воспитания» (Приложение 1).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Комитету по управлению имуществом и земельным ресурсам администрации Камышловского городского округа (Макарова Н.Б.) закрепить за Муниципальным автономным учреждением «Центр развития физической культуры, спорта и патриотического воспитания» Камышловского городского округа имущество, в том числе перечень объектов недвижимого имущества и особо ценного движимого имущества.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 Возложить функции и полномочия учредителя  Муниципального автономного учреждения «Центр развития физической культуры, спорта </w:t>
        <w:br/>
        <w:t>и патриотического воспитания» Камышловского городского округа на  Комитет по образованию, культуре, спорту и делам молодежи администрации Камышловского городского округа (Кузнецова О.М.).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6. Комитету по образованию, культуре, спорту и делам молодежи администрации Камышловского городского округа (Кузнецова О.М.) утвердить устав Муниципального автономного учреждения «Центр развития физической культуры, спорта и патриотического воспитания»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7. Финансовому управлению администрации Камышловского городского округа (Солдатов А.Г.) осуществить финансирование создаваемого Муниципального автономного учреждения «Центр развития физической культуры, спорта и патриотического воспитания»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8. Возложить обязанность по подготовке и представлению в регистрирующий орган учредительных документов для государственной регистрации созданного Муниципального автономного учреждения «Центр развития физической культуры, спорта и патриотического воспитания» Камышловского городского округа на директора Муниципального бюджетного учреждения «Центр развития физической культуры, спорта и патриотического воспитания» Новикова В.А.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10. Опубликовать настоящее постановление на сайте Камышловского городского округа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11. Контроль за исполнением настоящего постановления возложить </w:t>
        <w:br/>
        <w:t>на заместителя главы администрации Камышловского городского округа Соболеву А.А.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Приложение 1</w:t>
      </w:r>
    </w:p>
    <w:p>
      <w:pPr>
        <w:pStyle w:val="Normal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891"/>
        <w:gridCol w:w="3746"/>
      </w:tblGrid>
      <w:tr>
        <w:trPr/>
        <w:tc>
          <w:tcPr>
            <w:tcW w:w="5891" w:type="dxa"/>
            <w:tcBorders/>
          </w:tcPr>
          <w:p>
            <w:pPr>
              <w:pStyle w:val="Style4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746" w:type="dxa"/>
            <w:tcBorders/>
          </w:tcPr>
          <w:p>
            <w:pPr>
              <w:pStyle w:val="Style44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УТВЕРЖДЕН</w:t>
            </w:r>
          </w:p>
          <w:p>
            <w:pPr>
              <w:pStyle w:val="Style4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постановлением администрации</w:t>
            </w:r>
          </w:p>
          <w:p>
            <w:pPr>
              <w:pStyle w:val="Style4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Камышловского городского округа</w:t>
            </w:r>
          </w:p>
          <w:p>
            <w:pPr>
              <w:pStyle w:val="Style4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05.05.2022 № 362</w:t>
            </w:r>
          </w:p>
        </w:tc>
      </w:tr>
    </w:tbl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График мероприятий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созданию Муниципального автономного учреждения «Центр развития физической культуры, спорта и патриотического воспитания» Камышловского городского округа путем изменения типа Муниципального бюджетного учреждения «Центр развития физической культуры, спорта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 патриотического воспитания»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aff0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2"/>
        <w:gridCol w:w="3407"/>
        <w:gridCol w:w="3171"/>
        <w:gridCol w:w="2463"/>
      </w:tblGrid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7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Срок выполнения мероприятия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Ответственный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7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Уведомление в письменной форме органа, осуществляющего государственную регистрацию юридических лиц, о начале процедуры изменения типа муниципального учреждения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 течение трех рабочих дней с момента принятия решения 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Размещение в средствах массовой информации, </w:t>
            </w: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 xml:space="preserve">в которых опубликовываются данные о государственной регистрации юридических лиц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уведомления об изменении типа муниципального учреждения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один раз в месяц (дважды) с момента принятия решения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Извещение учреждения о принятии решения об изменении типа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одного календарного дня с  момента принятия решения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7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Утверждение Устава Муниципального автономного учреждения «Центр развития физической культуры, спорта и патриотического воспитания» Камышловского городского округа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десяти дней с момента утверждения постановления «О создании Муниципального автономного учреждения «Центр развития физической культуры, спорта и патриотического воспитания» Камышловского городского округа путем изменения типа Муниципального бюджетного учреждения «Центр развития физической культуры, спорта и патриотического воспитания»»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7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Регистрация Устава Муниципального автономного учреждения «Центр развития физической культуры, спорта и патриотического воспитания» Камышловского городского округа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пяти дней с момента утверждения Устава Муниципального автономного учреждения «Центр развития физической культуры, спорта и патриотического воспитания» Камышловского городского округа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7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Внесение изменений в распоряжение о назначении руководителя, о приеме на работу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пяти дней с момента утверждения постановления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организационный отдел администрации Камышловского городского округа;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7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Изготовление печати, бланка, вывесок муниципального учреждения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 01 июня 2022 года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Утверждение состава наблюдательного совета муниципального учреждения</w:t>
            </w: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 xml:space="preserve">  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пяти с момента утверждения устава муниципального учреждения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2"/>
                <w:lang w:eastAsia="en-US"/>
              </w:rPr>
              <w:t xml:space="preserve">Размещение приказа об утверждении состава наблюдательного совета на сайте </w:t>
            </w:r>
            <w:hyperlink r:id="rId4">
              <w:r>
                <w:rPr>
                  <w:rFonts w:cs="Liberation Serif" w:ascii="Liberation Serif" w:hAnsi="Liberation Serif"/>
                  <w:sz w:val="24"/>
                  <w:szCs w:val="22"/>
                  <w:lang w:eastAsia="en-US"/>
                </w:rPr>
                <w:t>www.bus.gov.ru</w:t>
              </w:r>
            </w:hyperlink>
            <w:r>
              <w:rPr>
                <w:rFonts w:cs="Liberation Serif" w:ascii="Liberation Serif" w:hAnsi="Liberation Serif"/>
                <w:sz w:val="24"/>
                <w:szCs w:val="22"/>
                <w:lang w:eastAsia="en-US"/>
              </w:rPr>
              <w:t>.</w:t>
            </w:r>
          </w:p>
          <w:p>
            <w:pPr>
              <w:pStyle w:val="Normal"/>
              <w:suppressAutoHyphens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пяти дней с момента утверждения состава наблюдательного совета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Проведение первого заседания наблюдательного совета автономного учреждения (в повестку дня необходимо включить вопросы выбора председателя наблюдательного совета, рассмотрения плана финансово- хозяйственной деятельности)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десяти дней с момента утверждения устава муниципального учреждения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Закрепление за автономным учреждением имущества (в том числе недвижимого и особо ценного движимого имущества), достаточного для обеспечения возможности осуществлять предусмотренную его уставом деятельность и нести ответственность по обязательствам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пяти дней с момента регистрации Устава Муниципального автономного учреждения «Центр развития физической культуры, спорта и патриотического воспитания» Камышловского городского округа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Комитет по управлению имуществом и земельным ресурсам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 xml:space="preserve">Утверждение муниципального задания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десяти дней с момента утверждения Устава Муниципального автономного учреждения «Центр развития физической культуры, спорта и патриотического воспитания» Камышловского городского округа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2"/>
                <w:lang w:eastAsia="en-US"/>
              </w:rPr>
              <w:t>13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Проведение организационно- штатных мероприятий в создаваемом учреждении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сроков, установленных трудовым законодательством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Закрытие лицевого счета бюджетного учреждения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даты государственной регистрации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Открытие лицевого счета автономного учреждения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  <w:t>после даты государственной регистрации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Утверждение плана финасово- хозяйственной деятельности</w:t>
            </w:r>
            <w:bookmarkStart w:id="1" w:name="_GoBack"/>
            <w:bookmarkEnd w:id="1"/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>В срок не позднее пяти рабочих после доведения информации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fill="FFFFFF" w:val="clear"/>
                <w:lang w:eastAsia="ru-RU"/>
              </w:rPr>
              <w:t> об объемах субсидий, предоставляемых из бюджета Камышловского городского округа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Внесение изменений  в сводную бюджетную роспись в целях перераспределения бюджетных ассигнований  с кодов бюджетной классификации  по финансированию бюджетного учреждения на коды бюджетной классификации по предоставлению субсидий автономному учреждению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 01 июня 2022 года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7" w:type="dxa"/>
            <w:tcBorders/>
          </w:tcPr>
          <w:p>
            <w:pPr>
              <w:pStyle w:val="Normal"/>
              <w:suppressAutoHyphens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Внесение изменений в хозяйственные договоры, заключенные договоры, заключенные с учреждением, иные договоры, положения, другие документы в соответствии с указанными изменениями</w:t>
            </w:r>
          </w:p>
        </w:tc>
        <w:tc>
          <w:tcPr>
            <w:tcW w:w="3171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 01 июня 2022 года</w:t>
            </w:r>
          </w:p>
        </w:tc>
        <w:tc>
          <w:tcPr>
            <w:tcW w:w="2463" w:type="dxa"/>
            <w:tcBorders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Директор муниципального учреждения</w:t>
            </w:r>
          </w:p>
        </w:tc>
      </w:tr>
    </w:tbl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596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rbe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ac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Style15" w:customStyle="1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5d5a82"/>
    <w:rPr/>
  </w:style>
  <w:style w:type="character" w:styleId="Style16" w:customStyle="1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Style17">
    <w:name w:val="Интернет-ссылка"/>
    <w:basedOn w:val="DefaultParagraphFont"/>
    <w:uiPriority w:val="99"/>
    <w:unhideWhenUsed/>
    <w:rsid w:val="00a44003"/>
    <w:rPr>
      <w:color w:val="0000FF" w:themeColor="hyperlink"/>
      <w:u w:val="single"/>
    </w:rPr>
  </w:style>
  <w:style w:type="character" w:styleId="2" w:customStyle="1">
    <w:name w:val="Основной текст 2 Знак"/>
    <w:basedOn w:val="DefaultParagraphFont"/>
    <w:qFormat/>
    <w:rsid w:val="005d5a82"/>
    <w:rPr/>
  </w:style>
  <w:style w:type="character" w:styleId="Style18" w:customStyle="1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styleId="Style19" w:customStyle="1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styleId="Style20" w:customStyle="1">
    <w:name w:val="Гипертекстовая ссылка"/>
    <w:qFormat/>
    <w:rsid w:val="005d5a82"/>
    <w:rPr>
      <w:color w:val="106BBE"/>
    </w:rPr>
  </w:style>
  <w:style w:type="character" w:styleId="21" w:customStyle="1">
    <w:name w:val="Заголовок 2 Знак"/>
    <w:qFormat/>
    <w:rsid w:val="005d5a82"/>
    <w:rPr>
      <w:rFonts w:ascii="Times New Roman" w:hAnsi="Times New Roman" w:eastAsia="Calibri"/>
      <w:b/>
      <w:bCs/>
      <w:color w:val="0B7FD6"/>
      <w:sz w:val="18"/>
      <w:szCs w:val="18"/>
    </w:rPr>
  </w:style>
  <w:style w:type="character" w:styleId="3" w:customStyle="1">
    <w:name w:val="Заголовок 3 Знак"/>
    <w:qFormat/>
    <w:rsid w:val="005d5a82"/>
    <w:rPr>
      <w:rFonts w:ascii="Cambria" w:hAnsi="Cambria" w:eastAsia="Calibri"/>
      <w:b/>
      <w:bCs/>
      <w:color w:val="4F81BD"/>
      <w:sz w:val="24"/>
      <w:szCs w:val="24"/>
    </w:rPr>
  </w:style>
  <w:style w:type="character" w:styleId="Strong">
    <w:name w:val="Strong"/>
    <w:qFormat/>
    <w:rsid w:val="005d5a82"/>
    <w:rPr>
      <w:rFonts w:cs="Times New Roman"/>
      <w:b/>
      <w:bCs/>
    </w:rPr>
  </w:style>
  <w:style w:type="character" w:styleId="Style21" w:customStyle="1">
    <w:name w:val="Текст сноски Знак"/>
    <w:qFormat/>
    <w:rsid w:val="005d5a82"/>
    <w:rPr>
      <w:rFonts w:ascii="Times New Roman" w:hAnsi="Times New Roman"/>
    </w:rPr>
  </w:style>
  <w:style w:type="character" w:styleId="Style22" w:customStyle="1">
    <w:name w:val="Привязка сноски"/>
    <w:qFormat/>
    <w:rsid w:val="005d5a82"/>
    <w:rPr>
      <w:vertAlign w:val="superscript"/>
    </w:rPr>
  </w:style>
  <w:style w:type="character" w:styleId="FootnoteCharacters" w:customStyle="1">
    <w:name w:val="Footnote Characters"/>
    <w:qFormat/>
    <w:rsid w:val="005d5a82"/>
    <w:rPr>
      <w:sz w:val="13"/>
    </w:rPr>
  </w:style>
  <w:style w:type="character" w:styleId="Style23" w:customStyle="1">
    <w:name w:val="Активная гипертекстовая ссылка"/>
    <w:qFormat/>
    <w:rsid w:val="005d5a82"/>
    <w:rPr>
      <w:color w:val="106BBE"/>
      <w:u w:val="single"/>
    </w:rPr>
  </w:style>
  <w:style w:type="character" w:styleId="Style24" w:customStyle="1">
    <w:name w:val="Знак Знак"/>
    <w:qFormat/>
    <w:rsid w:val="005d5a82"/>
    <w:rPr>
      <w:sz w:val="24"/>
    </w:rPr>
  </w:style>
  <w:style w:type="character" w:styleId="11" w:customStyle="1">
    <w:name w:val="Знак Знак1"/>
    <w:qFormat/>
    <w:rsid w:val="005d5a82"/>
    <w:rPr/>
  </w:style>
  <w:style w:type="character" w:styleId="Style25" w:customStyle="1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Style26" w:customStyle="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styleId="WWCharLFO2LVL1" w:customStyle="1">
    <w:name w:val="WW_CharLFO2LVL1"/>
    <w:qFormat/>
    <w:rsid w:val="005d5a82"/>
    <w:rPr>
      <w:rFonts w:ascii="Symbol" w:hAnsi="Symbol"/>
    </w:rPr>
  </w:style>
  <w:style w:type="character" w:styleId="WWCharLFO2LVL2" w:customStyle="1">
    <w:name w:val="WW_CharLFO2LVL2"/>
    <w:qFormat/>
    <w:rsid w:val="005d5a82"/>
    <w:rPr>
      <w:rFonts w:ascii="Courier New" w:hAnsi="Courier New" w:cs="Courier New"/>
    </w:rPr>
  </w:style>
  <w:style w:type="character" w:styleId="WWCharLFO2LVL3" w:customStyle="1">
    <w:name w:val="WW_CharLFO2LVL3"/>
    <w:qFormat/>
    <w:rsid w:val="005d5a82"/>
    <w:rPr>
      <w:rFonts w:ascii="Wingdings" w:hAnsi="Wingdings"/>
    </w:rPr>
  </w:style>
  <w:style w:type="character" w:styleId="WWCharLFO2LVL4" w:customStyle="1">
    <w:name w:val="WW_CharLFO2LVL4"/>
    <w:qFormat/>
    <w:rsid w:val="005d5a82"/>
    <w:rPr>
      <w:rFonts w:ascii="Symbol" w:hAnsi="Symbol"/>
    </w:rPr>
  </w:style>
  <w:style w:type="character" w:styleId="WWCharLFO2LVL5" w:customStyle="1">
    <w:name w:val="WW_CharLFO2LVL5"/>
    <w:qFormat/>
    <w:rsid w:val="005d5a82"/>
    <w:rPr>
      <w:rFonts w:ascii="Courier New" w:hAnsi="Courier New" w:cs="Courier New"/>
    </w:rPr>
  </w:style>
  <w:style w:type="character" w:styleId="WWCharLFO2LVL6" w:customStyle="1">
    <w:name w:val="WW_CharLFO2LVL6"/>
    <w:qFormat/>
    <w:rsid w:val="005d5a82"/>
    <w:rPr>
      <w:rFonts w:ascii="Wingdings" w:hAnsi="Wingdings"/>
    </w:rPr>
  </w:style>
  <w:style w:type="character" w:styleId="WWCharLFO2LVL7" w:customStyle="1">
    <w:name w:val="WW_CharLFO2LVL7"/>
    <w:qFormat/>
    <w:rsid w:val="005d5a82"/>
    <w:rPr>
      <w:rFonts w:ascii="Symbol" w:hAnsi="Symbol"/>
    </w:rPr>
  </w:style>
  <w:style w:type="character" w:styleId="WWCharLFO2LVL8" w:customStyle="1">
    <w:name w:val="WW_CharLFO2LVL8"/>
    <w:qFormat/>
    <w:rsid w:val="005d5a82"/>
    <w:rPr>
      <w:rFonts w:ascii="Courier New" w:hAnsi="Courier New" w:cs="Courier New"/>
    </w:rPr>
  </w:style>
  <w:style w:type="character" w:styleId="WWCharLFO2LVL9" w:customStyle="1">
    <w:name w:val="WW_CharLFO2LVL9"/>
    <w:qFormat/>
    <w:rsid w:val="005d5a82"/>
    <w:rPr>
      <w:rFonts w:ascii="Wingdings" w:hAnsi="Wingdings"/>
    </w:rPr>
  </w:style>
  <w:style w:type="character" w:styleId="WWCharLFO4LVL1" w:customStyle="1">
    <w:name w:val="WW_CharLFO4LVL1"/>
    <w:qFormat/>
    <w:rsid w:val="005d5a82"/>
    <w:rPr>
      <w:rFonts w:ascii="Symbol" w:hAnsi="Symbol"/>
    </w:rPr>
  </w:style>
  <w:style w:type="character" w:styleId="WWCharLFO4LVL2" w:customStyle="1">
    <w:name w:val="WW_CharLFO4LVL2"/>
    <w:qFormat/>
    <w:rsid w:val="005d5a82"/>
    <w:rPr>
      <w:rFonts w:ascii="Courier New" w:hAnsi="Courier New" w:cs="Courier New"/>
    </w:rPr>
  </w:style>
  <w:style w:type="character" w:styleId="WWCharLFO4LVL3" w:customStyle="1">
    <w:name w:val="WW_CharLFO4LVL3"/>
    <w:qFormat/>
    <w:rsid w:val="005d5a82"/>
    <w:rPr>
      <w:rFonts w:ascii="Wingdings" w:hAnsi="Wingdings"/>
    </w:rPr>
  </w:style>
  <w:style w:type="character" w:styleId="WWCharLFO4LVL4" w:customStyle="1">
    <w:name w:val="WW_CharLFO4LVL4"/>
    <w:qFormat/>
    <w:rsid w:val="005d5a82"/>
    <w:rPr>
      <w:rFonts w:ascii="Symbol" w:hAnsi="Symbol"/>
    </w:rPr>
  </w:style>
  <w:style w:type="character" w:styleId="WWCharLFO4LVL5" w:customStyle="1">
    <w:name w:val="WW_CharLFO4LVL5"/>
    <w:qFormat/>
    <w:rsid w:val="005d5a82"/>
    <w:rPr>
      <w:rFonts w:ascii="Courier New" w:hAnsi="Courier New" w:cs="Courier New"/>
    </w:rPr>
  </w:style>
  <w:style w:type="character" w:styleId="WWCharLFO4LVL6" w:customStyle="1">
    <w:name w:val="WW_CharLFO4LVL6"/>
    <w:qFormat/>
    <w:rsid w:val="005d5a82"/>
    <w:rPr>
      <w:rFonts w:ascii="Wingdings" w:hAnsi="Wingdings"/>
    </w:rPr>
  </w:style>
  <w:style w:type="character" w:styleId="WWCharLFO4LVL7" w:customStyle="1">
    <w:name w:val="WW_CharLFO4LVL7"/>
    <w:qFormat/>
    <w:rsid w:val="005d5a82"/>
    <w:rPr>
      <w:rFonts w:ascii="Symbol" w:hAnsi="Symbol"/>
    </w:rPr>
  </w:style>
  <w:style w:type="character" w:styleId="WWCharLFO4LVL8" w:customStyle="1">
    <w:name w:val="WW_CharLFO4LVL8"/>
    <w:qFormat/>
    <w:rsid w:val="005d5a82"/>
    <w:rPr>
      <w:rFonts w:ascii="Courier New" w:hAnsi="Courier New" w:cs="Courier New"/>
    </w:rPr>
  </w:style>
  <w:style w:type="character" w:styleId="WWCharLFO4LVL9" w:customStyle="1">
    <w:name w:val="WW_CharLFO4LVL9"/>
    <w:qFormat/>
    <w:rsid w:val="005d5a82"/>
    <w:rPr>
      <w:rFonts w:ascii="Wingdings" w:hAnsi="Wingdings"/>
    </w:rPr>
  </w:style>
  <w:style w:type="character" w:styleId="WWCharLFO6LVL1" w:customStyle="1">
    <w:name w:val="WW_CharLFO6LVL1"/>
    <w:qFormat/>
    <w:rsid w:val="005d5a82"/>
    <w:rPr>
      <w:rFonts w:ascii="Symbol" w:hAnsi="Symbol"/>
    </w:rPr>
  </w:style>
  <w:style w:type="character" w:styleId="WWCharLFO7LVL1" w:customStyle="1">
    <w:name w:val="WW_CharLFO7LVL1"/>
    <w:qFormat/>
    <w:rsid w:val="005d5a82"/>
    <w:rPr>
      <w:rFonts w:ascii="Symbol" w:hAnsi="Symbol"/>
    </w:rPr>
  </w:style>
  <w:style w:type="character" w:styleId="WWCharLFO8LVL1" w:customStyle="1">
    <w:name w:val="WW_CharLFO8LVL1"/>
    <w:qFormat/>
    <w:rsid w:val="005d5a82"/>
    <w:rPr>
      <w:rFonts w:ascii="Symbol" w:hAnsi="Symbol"/>
    </w:rPr>
  </w:style>
  <w:style w:type="character" w:styleId="WWCharLFO9LVL1" w:customStyle="1">
    <w:name w:val="WW_CharLFO9LVL1"/>
    <w:qFormat/>
    <w:rsid w:val="005d5a82"/>
    <w:rPr>
      <w:rFonts w:ascii="Symbol" w:hAnsi="Symbol"/>
    </w:rPr>
  </w:style>
  <w:style w:type="character" w:styleId="WWCharLFO10LVL1" w:customStyle="1">
    <w:name w:val="WW_CharLFO10LVL1"/>
    <w:qFormat/>
    <w:rsid w:val="005d5a82"/>
    <w:rPr>
      <w:rFonts w:ascii="Symbol" w:hAnsi="Symbol"/>
    </w:rPr>
  </w:style>
  <w:style w:type="character" w:styleId="WWCharLFO11LVL1" w:customStyle="1">
    <w:name w:val="WW_CharLFO11LVL1"/>
    <w:qFormat/>
    <w:rsid w:val="005d5a82"/>
    <w:rPr>
      <w:rFonts w:ascii="Symbol" w:hAnsi="Symbol"/>
    </w:rPr>
  </w:style>
  <w:style w:type="character" w:styleId="WWCharLFO12LVL1" w:customStyle="1">
    <w:name w:val="WW_CharLFO12LVL1"/>
    <w:qFormat/>
    <w:rsid w:val="005d5a82"/>
    <w:rPr>
      <w:rFonts w:ascii="Symbol" w:hAnsi="Symbol"/>
    </w:rPr>
  </w:style>
  <w:style w:type="character" w:styleId="Style27" w:customStyle="1">
    <w:name w:val="Символ сноски"/>
    <w:qFormat/>
    <w:rsid w:val="005d5a82"/>
    <w:rPr/>
  </w:style>
  <w:style w:type="character" w:styleId="12" w:customStyle="1">
    <w:name w:val="Верхний колонтитул Знак1"/>
    <w:basedOn w:val="DefaultParagraphFont"/>
    <w:link w:val="aff1"/>
    <w:uiPriority w:val="99"/>
    <w:semiHidden/>
    <w:qFormat/>
    <w:rsid w:val="008e396b"/>
    <w:rPr>
      <w:sz w:val="24"/>
      <w:szCs w:val="24"/>
    </w:rPr>
  </w:style>
  <w:style w:type="character" w:styleId="13" w:customStyle="1">
    <w:name w:val="Нижний колонтитул Знак1"/>
    <w:basedOn w:val="DefaultParagraphFont"/>
    <w:link w:val="aff2"/>
    <w:uiPriority w:val="99"/>
    <w:semiHidden/>
    <w:qFormat/>
    <w:rsid w:val="008e396b"/>
    <w:rPr>
      <w:sz w:val="24"/>
      <w:szCs w:val="24"/>
    </w:rPr>
  </w:style>
  <w:style w:type="character" w:styleId="Style28">
    <w:name w:val="Основной шрифт абзаца"/>
    <w:qFormat/>
    <w:rPr/>
  </w:style>
  <w:style w:type="paragraph" w:styleId="Style29" w:customStyle="1">
    <w:name w:val="Заголовок"/>
    <w:basedOn w:val="Normal"/>
    <w:next w:val="Style30"/>
    <w:qFormat/>
    <w:rsid w:val="005d5a82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30">
    <w:name w:val="Body Text"/>
    <w:basedOn w:val="Normal"/>
    <w:rsid w:val="005d5a82"/>
    <w:pPr>
      <w:spacing w:lineRule="auto" w:line="192"/>
      <w:jc w:val="both"/>
    </w:pPr>
    <w:rPr>
      <w:rFonts w:ascii="Times New Roman" w:hAnsi="Times New Roman"/>
      <w:sz w:val="20"/>
      <w:szCs w:val="20"/>
    </w:rPr>
  </w:style>
  <w:style w:type="paragraph" w:styleId="Style31">
    <w:name w:val="List"/>
    <w:basedOn w:val="Style30"/>
    <w:rsid w:val="00466988"/>
    <w:pPr/>
    <w:rPr>
      <w:rFonts w:cs="Ari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1" w:customStyle="1">
    <w:name w:val="Заголовок 11"/>
    <w:basedOn w:val="Normal"/>
    <w:next w:val="Normal"/>
    <w:qFormat/>
    <w:rsid w:val="005d5a82"/>
    <w:pPr>
      <w:keepNext w:val="true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211" w:customStyle="1">
    <w:name w:val="Заголовок 21"/>
    <w:basedOn w:val="Normal"/>
    <w:qFormat/>
    <w:rsid w:val="005d5a82"/>
    <w:pPr>
      <w:pBdr>
        <w:bottom w:val="single" w:sz="6" w:space="5" w:color="C9E3F6"/>
      </w:pBdr>
      <w:spacing w:before="0" w:after="135"/>
      <w:outlineLvl w:val="1"/>
    </w:pPr>
    <w:rPr>
      <w:rFonts w:ascii="Times New Roman" w:hAnsi="Times New Roman" w:eastAsia="Calibri"/>
      <w:b/>
      <w:bCs/>
      <w:color w:val="0B7FD6"/>
      <w:sz w:val="18"/>
      <w:szCs w:val="18"/>
    </w:rPr>
  </w:style>
  <w:style w:type="paragraph" w:styleId="31" w:customStyle="1">
    <w:name w:val="Заголовок 31"/>
    <w:basedOn w:val="Normal"/>
    <w:next w:val="Normal"/>
    <w:qFormat/>
    <w:rsid w:val="005d5a82"/>
    <w:pPr>
      <w:keepNext w:val="true"/>
      <w:keepLines/>
      <w:spacing w:before="200" w:after="0"/>
      <w:outlineLvl w:val="2"/>
    </w:pPr>
    <w:rPr>
      <w:rFonts w:ascii="Cambria" w:hAnsi="Cambria" w:eastAsia="Calibri"/>
      <w:b/>
      <w:bCs/>
      <w:color w:val="4F81BD"/>
    </w:rPr>
  </w:style>
  <w:style w:type="paragraph" w:styleId="14" w:customStyle="1">
    <w:name w:val="Название объекта1"/>
    <w:basedOn w:val="Normal"/>
    <w:qFormat/>
    <w:rsid w:val="00466988"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Indexheading">
    <w:name w:val="index heading"/>
    <w:basedOn w:val="Normal"/>
    <w:qFormat/>
    <w:rsid w:val="00466988"/>
    <w:pPr>
      <w:suppressLineNumbers/>
    </w:pPr>
    <w:rPr>
      <w:rFonts w:ascii="Times New Roman" w:hAnsi="Times New Roman" w:cs="Arial"/>
    </w:rPr>
  </w:style>
  <w:style w:type="paragraph" w:styleId="32" w:customStyle="1">
    <w:name w:val="заголовок 3"/>
    <w:basedOn w:val="Normal"/>
    <w:next w:val="Normal"/>
    <w:qFormat/>
    <w:rsid w:val="005d5a82"/>
    <w:pPr>
      <w:keepNext w:val="true"/>
      <w:spacing w:lineRule="auto" w:line="192"/>
    </w:pPr>
    <w:rPr>
      <w:b/>
      <w:bCs/>
      <w:sz w:val="27"/>
      <w:szCs w:val="27"/>
    </w:rPr>
  </w:style>
  <w:style w:type="paragraph" w:styleId="Style34" w:customStyle="1">
    <w:name w:val="Верхний и нижний колонтитулы"/>
    <w:basedOn w:val="Normal"/>
    <w:qFormat/>
    <w:rsid w:val="00466988"/>
    <w:pPr/>
    <w:rPr/>
  </w:style>
  <w:style w:type="paragraph" w:styleId="15" w:customStyle="1">
    <w:name w:val="Верхний колонтитул1"/>
    <w:basedOn w:val="Normal"/>
    <w:qFormat/>
    <w:rsid w:val="005d5a82"/>
    <w:pPr>
      <w:tabs>
        <w:tab w:val="clear" w:pos="708"/>
        <w:tab w:val="center" w:pos="4153" w:leader="none"/>
        <w:tab w:val="right" w:pos="8306" w:leader="none"/>
      </w:tabs>
    </w:pPr>
    <w:rPr>
      <w:rFonts w:ascii="Times New Roman" w:hAnsi="Times New Roman"/>
      <w:sz w:val="20"/>
      <w:szCs w:val="20"/>
    </w:rPr>
  </w:style>
  <w:style w:type="paragraph" w:styleId="22" w:customStyle="1">
    <w:name w:val="заголовок 2"/>
    <w:basedOn w:val="Normal"/>
    <w:next w:val="Normal"/>
    <w:qFormat/>
    <w:rsid w:val="005d5a82"/>
    <w:pPr>
      <w:keepNext w:val="true"/>
      <w:spacing w:lineRule="auto" w:line="1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qFormat/>
    <w:rsid w:val="005d5a82"/>
    <w:pPr>
      <w:ind w:left="720" w:hanging="0"/>
    </w:pPr>
    <w:rPr>
      <w:rFonts w:eastAsia="Calibri"/>
    </w:rPr>
  </w:style>
  <w:style w:type="paragraph" w:styleId="16" w:customStyle="1">
    <w:name w:val="Нижний колонтитул1"/>
    <w:basedOn w:val="Normal"/>
    <w:qFormat/>
    <w:rsid w:val="005d5a82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/>
    </w:rPr>
  </w:style>
  <w:style w:type="paragraph" w:styleId="ConsPlusNonformat" w:customStyle="1">
    <w:name w:val="ConsPlusNonformat"/>
    <w:qFormat/>
    <w:rsid w:val="005d5a82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qFormat/>
    <w:rsid w:val="005d5a82"/>
    <w:pPr>
      <w:spacing w:lineRule="auto" w:line="480" w:before="0" w:after="120"/>
    </w:pPr>
    <w:rPr/>
  </w:style>
  <w:style w:type="paragraph" w:styleId="BalloonText">
    <w:name w:val="Balloon Text"/>
    <w:basedOn w:val="Normal"/>
    <w:qFormat/>
    <w:rsid w:val="005d5a82"/>
    <w:pPr/>
    <w:rPr>
      <w:rFonts w:ascii="Tahoma" w:hAnsi="Tahoma"/>
      <w:sz w:val="16"/>
      <w:szCs w:val="16"/>
    </w:rPr>
  </w:style>
  <w:style w:type="paragraph" w:styleId="BodyTextIndent3">
    <w:name w:val="Body Text Indent 3"/>
    <w:basedOn w:val="Normal"/>
    <w:qFormat/>
    <w:rsid w:val="005d5a82"/>
    <w:pPr>
      <w:spacing w:before="0" w:after="120"/>
      <w:ind w:left="283" w:hanging="0"/>
    </w:pPr>
    <w:rPr>
      <w:rFonts w:ascii="Times New Roman" w:hAnsi="Times New Roman"/>
      <w:sz w:val="16"/>
      <w:szCs w:val="16"/>
    </w:rPr>
  </w:style>
  <w:style w:type="paragraph" w:styleId="ConsPlusTitle" w:customStyle="1">
    <w:name w:val="ConsPlusTitle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d5a82"/>
    <w:pPr/>
    <w:rPr>
      <w:rFonts w:ascii="Times New Roman" w:hAnsi="Times New Roman" w:eastAsia="Calibri"/>
    </w:rPr>
  </w:style>
  <w:style w:type="paragraph" w:styleId="Style35" w:customStyle="1">
    <w:name w:val="Нормальный (таблица)"/>
    <w:basedOn w:val="Normal"/>
    <w:next w:val="Normal"/>
    <w:qFormat/>
    <w:rsid w:val="005d5a82"/>
    <w:pPr>
      <w:jc w:val="both"/>
    </w:pPr>
    <w:rPr>
      <w:rFonts w:ascii="Arial" w:hAnsi="Arial"/>
    </w:rPr>
  </w:style>
  <w:style w:type="paragraph" w:styleId="Style36" w:customStyle="1">
    <w:name w:val="Прижатый влево"/>
    <w:basedOn w:val="Normal"/>
    <w:next w:val="Normal"/>
    <w:qFormat/>
    <w:rsid w:val="005d5a82"/>
    <w:pPr/>
    <w:rPr>
      <w:rFonts w:ascii="Arial" w:hAnsi="Arial"/>
    </w:rPr>
  </w:style>
  <w:style w:type="paragraph" w:styleId="Style37" w:customStyle="1">
    <w:name w:val="Таблицы (моноширинный)"/>
    <w:basedOn w:val="Normal"/>
    <w:next w:val="Normal"/>
    <w:qFormat/>
    <w:rsid w:val="005d5a82"/>
    <w:pPr>
      <w:widowControl w:val="false"/>
      <w:jc w:val="both"/>
    </w:pPr>
    <w:rPr>
      <w:rFonts w:ascii="Courier New" w:hAnsi="Courier New" w:cs="Courier New"/>
    </w:rPr>
  </w:style>
  <w:style w:type="paragraph" w:styleId="ConsPlusNormal" w:customStyle="1">
    <w:name w:val="ConsPlusNormal"/>
    <w:qFormat/>
    <w:rsid w:val="005d5a8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17" w:customStyle="1">
    <w:name w:val="Знак1 Знак Знак Знак Знак Знак Знак"/>
    <w:basedOn w:val="Normal"/>
    <w:qFormat/>
    <w:rsid w:val="005d5a82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8" w:customStyle="1">
    <w:name w:val="Текст сноски1"/>
    <w:basedOn w:val="Normal"/>
    <w:qFormat/>
    <w:rsid w:val="005d5a82"/>
    <w:pPr/>
    <w:rPr>
      <w:rFonts w:ascii="Times New Roman" w:hAnsi="Times New Roman"/>
      <w:sz w:val="20"/>
      <w:szCs w:val="20"/>
    </w:rPr>
  </w:style>
  <w:style w:type="paragraph" w:styleId="19" w:customStyle="1">
    <w:name w:val="Абзац списка1"/>
    <w:basedOn w:val="Normal"/>
    <w:qFormat/>
    <w:rsid w:val="005d5a82"/>
    <w:pPr>
      <w:ind w:left="720" w:hanging="0"/>
    </w:pPr>
    <w:rPr>
      <w:lang w:eastAsia="en-US"/>
    </w:rPr>
  </w:style>
  <w:style w:type="paragraph" w:styleId="Fn2r" w:customStyle="1">
    <w:name w:val="fn2r"/>
    <w:basedOn w:val="Normal"/>
    <w:qFormat/>
    <w:rsid w:val="005d5a82"/>
    <w:pPr>
      <w:spacing w:before="100" w:after="100"/>
    </w:pPr>
    <w:rPr>
      <w:rFonts w:ascii="Times New Roman" w:hAnsi="Times New Roman"/>
    </w:rPr>
  </w:style>
  <w:style w:type="paragraph" w:styleId="Style38" w:customStyle="1">
    <w:name w:val="Знак Знак Знак Знак Знак Знак"/>
    <w:basedOn w:val="Normal"/>
    <w:qFormat/>
    <w:rsid w:val="005d5a82"/>
    <w:pPr>
      <w:spacing w:lineRule="exact" w:line="240" w:before="0" w:after="160"/>
    </w:pPr>
    <w:rPr>
      <w:rFonts w:ascii="Corbel" w:hAnsi="Corbel" w:eastAsia="Calibri" w:cs="Wingdings"/>
      <w:lang w:val="en-US" w:eastAsia="en-US"/>
    </w:rPr>
  </w:style>
  <w:style w:type="paragraph" w:styleId="Style39" w:customStyle="1">
    <w:name w:val="Знак"/>
    <w:basedOn w:val="Normal"/>
    <w:qFormat/>
    <w:rsid w:val="005d5a82"/>
    <w:pPr/>
    <w:rPr>
      <w:rFonts w:ascii="Verdana" w:hAnsi="Verdana" w:cs="Verdana"/>
      <w:sz w:val="20"/>
      <w:szCs w:val="20"/>
      <w:lang w:val="en-US" w:eastAsia="en-US"/>
    </w:rPr>
  </w:style>
  <w:style w:type="paragraph" w:styleId="23" w:customStyle="1">
    <w:name w:val="Абзац списка2"/>
    <w:basedOn w:val="Normal"/>
    <w:qFormat/>
    <w:rsid w:val="005d5a82"/>
    <w:pPr>
      <w:ind w:left="720" w:hanging="0"/>
    </w:pPr>
    <w:rPr>
      <w:rFonts w:ascii="Times New Roman" w:hAnsi="Times New Roman"/>
    </w:rPr>
  </w:style>
  <w:style w:type="paragraph" w:styleId="112" w:customStyle="1">
    <w:name w:val="Знак1 Знак Знак Знак Знак Знак 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110" w:customStyle="1">
    <w:name w:val="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/>
      <w:sz w:val="20"/>
      <w:szCs w:val="20"/>
      <w:lang w:val="en-US" w:eastAsia="en-US"/>
    </w:rPr>
  </w:style>
  <w:style w:type="paragraph" w:styleId="Style40">
    <w:name w:val="Body Text Indent"/>
    <w:basedOn w:val="Normal"/>
    <w:rsid w:val="005d5a82"/>
    <w:pPr>
      <w:spacing w:before="0" w:after="120"/>
      <w:ind w:left="283" w:hanging="0"/>
    </w:pPr>
    <w:rPr/>
  </w:style>
  <w:style w:type="paragraph" w:styleId="3294959b47f8601651d1c94b754bfda2a5c8b0e714da563fe90b98cef41456e9db9fe9049761426654245bb2dd862eecmsonormal" w:customStyle="1">
    <w:name w:val="3294959b47f8601651d1c94b754bfda2a5c8b0e714da563fe90b98cef41456e9db9fe9049761426654245bb2dd862eecmsonormal"/>
    <w:basedOn w:val="Normal"/>
    <w:qFormat/>
    <w:rsid w:val="00466988"/>
    <w:pPr>
      <w:spacing w:before="100" w:after="100"/>
    </w:pPr>
    <w:rPr/>
  </w:style>
  <w:style w:type="paragraph" w:styleId="Style41">
    <w:name w:val="Header"/>
    <w:basedOn w:val="Normal"/>
    <w:link w:val="1a"/>
    <w:uiPriority w:val="99"/>
    <w:semiHidden/>
    <w:unhideWhenUsed/>
    <w:rsid w:val="008e396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42">
    <w:name w:val="Footer"/>
    <w:basedOn w:val="Normal"/>
    <w:link w:val="1b"/>
    <w:uiPriority w:val="99"/>
    <w:semiHidden/>
    <w:unhideWhenUsed/>
    <w:rsid w:val="008e396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43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44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3" w:customStyle="1">
    <w:name w:val="Нет списка1"/>
    <w:uiPriority w:val="99"/>
    <w:semiHidden/>
    <w:unhideWhenUsed/>
    <w:qFormat/>
    <w:rsid w:val="00e347e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59"/>
    <w:rsid w:val="00c26f85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c26f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c26f85"/>
    <w:rPr>
      <w:lang w:eastAsia="en-US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document/cons_doc_LAW_63635/" TargetMode="External"/><Relationship Id="rId4" Type="http://schemas.openxmlformats.org/officeDocument/2006/relationships/hyperlink" Target="http://www.bus.gov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F7F9-28C5-4B15-8C28-40CA04E2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LibreOffice/6.4.7.2$Linux_X86_64 LibreOffice_project/40$Build-2</Application>
  <Pages>6</Pages>
  <Words>1110</Words>
  <Characters>8667</Characters>
  <CharactersWithSpaces>9823</CharactersWithSpaces>
  <Paragraphs>107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2022-04-25T06:41:00Z</dcterms:created>
  <dc:creator>User</dc:creator>
  <dc:description/>
  <dc:language>ru-RU</dc:language>
  <cp:lastModifiedBy/>
  <cp:lastPrinted>2022-05-06T15:16:44Z</cp:lastPrinted>
  <dcterms:modified xsi:type="dcterms:W3CDTF">2022-05-06T15:20:47Z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