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1"/>
          <w:rFonts w:ascii="Liberation Serif" w:hAnsi="Liberation Serif"/>
          <w:b/>
          <w:bCs/>
          <w:iCs/>
          <w:sz w:val="28"/>
        </w:rPr>
        <w:drawing>
          <wp:inline distT="0" distB="0" distL="0" distR="0">
            <wp:extent cx="41465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widowControl/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widowControl/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1"/>
        <w:widowControl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31"/>
        <w:widowControl w:val="false"/>
        <w:autoSpaceDE w:val="false"/>
        <w:spacing w:lineRule="auto" w:line="240" w:before="0" w:after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Style w:val="Style11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1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31</w:t>
      </w:r>
      <w:r>
        <w:rPr>
          <w:rStyle w:val="Style11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.10.2022</w:t>
      </w:r>
      <w:r>
        <w:rPr>
          <w:rStyle w:val="Style11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  № 100</w:t>
      </w:r>
      <w:r>
        <w:rPr>
          <w:rStyle w:val="Style11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</w:p>
    <w:p>
      <w:pPr>
        <w:pStyle w:val="Style31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31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 внесении изменений в постановление администрации Камышловского городского округа от 05.12.2017 №1114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 (с изменениями, внесенными постановлениями администрации Камышловского городского округа от 23.11.2018 № 1021, 27.12.2019 №1126, 29.12.2020 №910, 17.12.2021 №961)</w:t>
      </w:r>
    </w:p>
    <w:p>
      <w:pPr>
        <w:pStyle w:val="Style31"/>
        <w:widowControl w:val="false"/>
        <w:autoSpaceDE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Style31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В соответствии с  частью 2 статьи 65 Федерального закона от 29 декабря 2012 года №273-ФЗ «Об образовании в Российской Федерации», Указом Президента Российской Федерации от 21 сентября 2022 года №647 «об объявлении частичной мобилизации в Российской Федерации», руководствуясь Уставом Камышловского городского округа, с целью социальной поддержки семей граждан, призванных на военную службу по мобилизации, администрация Камышловского городского округа</w:t>
      </w:r>
    </w:p>
    <w:p>
      <w:pPr>
        <w:pStyle w:val="Style3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Style31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Внести в постановление администрации Камышловского городского округа от 05.12.2017 №1114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 (с изменениями, внесенными постановлениями администрации Камышловского городского округа от 23.11.2018 № 1021, 27.12.2019 №1126, 29.12.2020 №910, 17.12.2021 №961) следующие изменения: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1.1. Дополнить подпунктом 4.1 следующего содержания: «Родительская плата за присмотр и уход не взимается за: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Федерации»;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детей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1.2. Пункт 5 изложить в следующей редакции: «Ежегодно включать расходы по присмотру и уходу за детьми- инвалидами, детьми- 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Федерации», детьми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 в муниципальные задания образовательных учреждений, реализующих образовательную программу дошкольного образования».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Установить, что действие настоящего постановления распространяется на отношения, возникшие с 01 ноября 2022 года.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 Опубликовать настоящее постановление </w:t>
      </w:r>
      <w:r>
        <w:rPr>
          <w:rFonts w:cs="Times New Roman" w:ascii="Liberation Serif" w:hAnsi="Liberation Serif"/>
          <w:sz w:val="28"/>
          <w:szCs w:val="28"/>
        </w:rPr>
        <w:t>в газете «Камышловские известия» и разместить</w:t>
      </w:r>
      <w:r>
        <w:rPr>
          <w:rFonts w:cs="Times New Roman" w:ascii="Liberation Serif" w:hAnsi="Liberation Serif"/>
          <w:sz w:val="28"/>
          <w:szCs w:val="28"/>
        </w:rPr>
        <w:t xml:space="preserve"> на сайте Камышловского городского округа в информационно-телекоммуникационной сети «Интернет».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        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Corbe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31"/>
    <w:next w:val="Style31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Style31"/>
    <w:qFormat/>
    <w:pPr>
      <w:numPr>
        <w:ilvl w:val="1"/>
        <w:numId w:val="1"/>
      </w:numPr>
      <w:pBdr>
        <w:bottom w:val="single" w:sz="6" w:space="5" w:color="C9E3F6"/>
      </w:pBdr>
      <w:suppressAutoHyphens w:val="true"/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Style31"/>
    <w:next w:val="Style31"/>
    <w:qFormat/>
    <w:pPr>
      <w:keepNext w:val="true"/>
      <w:keepLines/>
      <w:numPr>
        <w:ilvl w:val="2"/>
        <w:numId w:val="1"/>
      </w:numPr>
      <w:suppressAutoHyphens w:val="true"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bCs/>
      <w:sz w:val="28"/>
      <w:szCs w:val="28"/>
    </w:rPr>
  </w:style>
  <w:style w:type="character" w:styleId="Style12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3">
    <w:name w:val="Основной текст Знак"/>
    <w:qFormat/>
    <w:rPr>
      <w:rFonts w:ascii="Times New Roman" w:hAnsi="Times New Roman" w:cs="Times New Roman"/>
      <w:sz w:val="20"/>
      <w:szCs w:val="20"/>
    </w:rPr>
  </w:style>
  <w:style w:type="character" w:styleId="Style14">
    <w:name w:val="Номер страницы"/>
    <w:basedOn w:val="Style11"/>
    <w:rPr/>
  </w:style>
  <w:style w:type="character" w:styleId="Style1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6">
    <w:name w:val="Гиперссылка"/>
    <w:qFormat/>
    <w:rPr>
      <w:color w:val="0000FF"/>
      <w:u w:val="single"/>
    </w:rPr>
  </w:style>
  <w:style w:type="character" w:styleId="21">
    <w:name w:val="Основной текст 2 Знак"/>
    <w:basedOn w:val="Style11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Цветовое выделение"/>
    <w:qFormat/>
    <w:rPr>
      <w:b/>
      <w:bCs/>
      <w:color w:val="26282F"/>
      <w:sz w:val="26"/>
      <w:szCs w:val="26"/>
    </w:rPr>
  </w:style>
  <w:style w:type="character" w:styleId="Style19">
    <w:name w:val="Гипертекстовая ссылка"/>
    <w:qFormat/>
    <w:rPr>
      <w:color w:val="106BBE"/>
    </w:rPr>
  </w:style>
  <w:style w:type="character" w:styleId="22">
    <w:name w:val="Заголовок 2 Знак"/>
    <w:qFormat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>
    <w:name w:val="Заголовок 3 Знак"/>
    <w:qFormat/>
    <w:rPr>
      <w:rFonts w:ascii="Cambria" w:hAnsi="Cambria" w:eastAsia="Calibri"/>
      <w:b/>
      <w:bCs/>
      <w:color w:val="4F81BD"/>
      <w:sz w:val="24"/>
      <w:szCs w:val="24"/>
    </w:rPr>
  </w:style>
  <w:style w:type="character" w:styleId="Style20">
    <w:name w:val="Строгий"/>
    <w:qFormat/>
    <w:rPr>
      <w:rFonts w:cs="Times New Roman"/>
      <w:b/>
      <w:bCs/>
    </w:rPr>
  </w:style>
  <w:style w:type="character" w:styleId="Style21">
    <w:name w:val="Текст сноски Знак"/>
    <w:qFormat/>
    <w:rPr>
      <w:rFonts w:ascii="Times New Roman" w:hAnsi="Times New Roman"/>
    </w:rPr>
  </w:style>
  <w:style w:type="character" w:styleId="Style22">
    <w:name w:val="Знак сноски"/>
    <w:rPr>
      <w:sz w:val="13"/>
      <w:vertAlign w:val="superscript"/>
    </w:rPr>
  </w:style>
  <w:style w:type="character" w:styleId="Style23">
    <w:name w:val="Активная гипертекстовая ссылка"/>
    <w:qFormat/>
    <w:rPr>
      <w:color w:val="106BBE"/>
      <w:u w:val="single"/>
    </w:rPr>
  </w:style>
  <w:style w:type="character" w:styleId="Style24">
    <w:name w:val="Знак Знак"/>
    <w:qFormat/>
    <w:rPr>
      <w:sz w:val="24"/>
    </w:rPr>
  </w:style>
  <w:style w:type="character" w:styleId="12">
    <w:name w:val="Знак Знак1"/>
    <w:qFormat/>
    <w:rPr/>
  </w:style>
  <w:style w:type="character" w:styleId="Style25">
    <w:name w:val="Основной текст + Полужирный"/>
    <w:qFormat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6">
    <w:name w:val="Основной текст с отступом Знак"/>
    <w:qFormat/>
    <w:rPr>
      <w:rFonts w:cs="Calibri"/>
      <w:sz w:val="22"/>
      <w:szCs w:val="22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2LVL1">
    <w:name w:val="WW_CharLFO12LVL1"/>
    <w:qFormat/>
    <w:rPr>
      <w:rFonts w:ascii="Symbol" w:hAnsi="Symbol"/>
    </w:rPr>
  </w:style>
  <w:style w:type="character" w:styleId="Style27">
    <w:name w:val="Привязка сноски"/>
    <w:qFormat/>
    <w:rPr>
      <w:vertAlign w:val="superscript"/>
    </w:rPr>
  </w:style>
  <w:style w:type="character" w:styleId="Style28">
    <w:name w:val="Символ сноски"/>
    <w:qFormat/>
    <w:rPr/>
  </w:style>
  <w:style w:type="paragraph" w:styleId="Style29">
    <w:name w:val="Заголовок"/>
    <w:basedOn w:val="Style31"/>
    <w:next w:val="Style30"/>
    <w:qFormat/>
    <w:pPr>
      <w:keepNext w:val="true"/>
      <w:suppressAutoHyphens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30">
    <w:name w:val="Body Text"/>
    <w:basedOn w:val="Style31"/>
    <w:pPr>
      <w:suppressAutoHyphens w:val="true"/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3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cs="Calibri" w:ascii="Calibri" w:hAnsi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32">
    <w:name w:val="заголовок 3"/>
    <w:basedOn w:val="Style31"/>
    <w:next w:val="Style31"/>
    <w:qFormat/>
    <w:pPr>
      <w:keepNext w:val="true"/>
      <w:suppressAutoHyphens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31"/>
    <w:pPr>
      <w:tabs>
        <w:tab w:val="clear" w:pos="708"/>
        <w:tab w:val="center" w:pos="4153" w:leader="none"/>
        <w:tab w:val="right" w:pos="8306" w:leader="none"/>
      </w:tabs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>
    <w:name w:val="заголовок 2"/>
    <w:basedOn w:val="Style31"/>
    <w:next w:val="Style31"/>
    <w:qFormat/>
    <w:pPr>
      <w:keepNext w:val="true"/>
      <w:suppressAutoHyphens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Style34">
    <w:name w:val="Абзац списка"/>
    <w:basedOn w:val="Style31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Style35">
    <w:name w:val="Footer"/>
    <w:basedOn w:val="Style3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31"/>
    <w:qFormat/>
    <w:pPr>
      <w:suppressAutoHyphens w:val="true"/>
      <w:spacing w:lineRule="auto" w:line="480" w:before="0" w:after="120"/>
    </w:pPr>
    <w:rPr/>
  </w:style>
  <w:style w:type="paragraph" w:styleId="Style36">
    <w:name w:val="Текст выноски"/>
    <w:basedOn w:val="Style31"/>
    <w:qFormat/>
    <w:pPr>
      <w:suppressAutoHyphens w:val="true"/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33">
    <w:name w:val="Основной текст с отступом 3"/>
    <w:basedOn w:val="Style31"/>
    <w:qFormat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cs="Times New Roman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7">
    <w:name w:val="Обычный (веб)"/>
    <w:basedOn w:val="Style31"/>
    <w:qFormat/>
    <w:pPr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8">
    <w:name w:val="Нормальный (таблица)"/>
    <w:basedOn w:val="Style31"/>
    <w:next w:val="Style31"/>
    <w:qFormat/>
    <w:pPr>
      <w:suppressAutoHyphens w:val="true"/>
      <w:autoSpaceDE w:val="false"/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9">
    <w:name w:val="Прижатый влево"/>
    <w:basedOn w:val="Style31"/>
    <w:next w:val="Style31"/>
    <w:qFormat/>
    <w:pPr>
      <w:suppressAutoHyphens w:val="true"/>
      <w:autoSpaceDE w:val="false"/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40">
    <w:name w:val="Таблицы (моноширинный)"/>
    <w:basedOn w:val="Style31"/>
    <w:next w:val="Style31"/>
    <w:qFormat/>
    <w:pPr>
      <w:widowControl w:val="false"/>
      <w:suppressAutoHyphens w:val="true"/>
      <w:autoSpaceDE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3">
    <w:name w:val="Знак1 Знак Знак Знак Знак Знак Знак"/>
    <w:basedOn w:val="Style3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1">
    <w:name w:val="Текст сноски"/>
    <w:basedOn w:val="Style31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>
    <w:name w:val="Абзац списка1"/>
    <w:basedOn w:val="Style31"/>
    <w:qFormat/>
    <w:pPr>
      <w:tabs>
        <w:tab w:val="clear" w:pos="708"/>
      </w:tabs>
      <w:suppressAutoHyphens w:val="true"/>
      <w:ind w:left="720" w:right="0" w:hanging="0"/>
    </w:pPr>
    <w:rPr>
      <w:rFonts w:cs="Times New Roman"/>
      <w:lang w:eastAsia="en-US"/>
    </w:rPr>
  </w:style>
  <w:style w:type="paragraph" w:styleId="Fn2r">
    <w:name w:val="fn2r"/>
    <w:basedOn w:val="Style31"/>
    <w:qFormat/>
    <w:pPr>
      <w:suppressAutoHyphens w:val="tru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42">
    <w:name w:val="Знак Знак Знак Знак Знак Знак"/>
    <w:basedOn w:val="Style31"/>
    <w:qFormat/>
    <w:pPr>
      <w:suppressAutoHyphens w:val="true"/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43">
    <w:name w:val="Знак"/>
    <w:basedOn w:val="Style31"/>
    <w:qFormat/>
    <w:pPr>
      <w:suppressAutoHyphens w:val="true"/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Абзац списка2"/>
    <w:basedOn w:val="Style31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</w:pPr>
    <w:rPr>
      <w:rFonts w:ascii="Times New Roman" w:hAnsi="Times New Roman" w:cs="Times New Roman"/>
      <w:sz w:val="24"/>
      <w:szCs w:val="24"/>
    </w:rPr>
  </w:style>
  <w:style w:type="paragraph" w:styleId="111">
    <w:name w:val="Знак1 Знак Знак Знак Знак Знак Знак1"/>
    <w:basedOn w:val="Style31"/>
    <w:qFormat/>
    <w:pPr>
      <w:suppressAutoHyphens w:val="true"/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>
    <w:name w:val="Знак1"/>
    <w:basedOn w:val="Style31"/>
    <w:qFormat/>
    <w:pPr>
      <w:suppressAutoHyphens w:val="true"/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4">
    <w:name w:val="Body Text Indent"/>
    <w:basedOn w:val="Style31"/>
    <w:pPr>
      <w:tabs>
        <w:tab w:val="clear" w:pos="708"/>
      </w:tabs>
      <w:suppressAutoHyphens w:val="true"/>
      <w:spacing w:before="0" w:after="120"/>
      <w:ind w:left="283" w:right="0" w:hanging="0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2</Pages>
  <Words>416</Words>
  <Characters>2984</Characters>
  <CharactersWithSpaces>3563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2022-10-27T06:03:00Z</dcterms:created>
  <dc:creator>User</dc:creator>
  <dc:description/>
  <dc:language>ru-RU</dc:language>
  <cp:lastModifiedBy/>
  <cp:lastPrinted>2022-10-31T14:40:40Z</cp:lastPrinted>
  <dcterms:modified xsi:type="dcterms:W3CDTF">2022-10-31T14:43:44Z</dcterms:modified>
  <cp:revision>3</cp:revision>
  <dc:subject/>
  <dc:title/>
</cp:coreProperties>
</file>