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jc w:val="center"/>
        <w:rPr/>
      </w:pPr>
      <w:r>
        <w:rPr>
          <w:rStyle w:val="Style14"/>
          <w:rFonts w:ascii="Liberation Serif" w:hAnsi="Liberation Serif"/>
        </w:rPr>
        <w:drawing>
          <wp:inline distT="0" distB="0" distL="0" distR="0">
            <wp:extent cx="487680" cy="754380"/>
            <wp:effectExtent l="0" t="0" r="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8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АДМИНИСТРАЦИЯ КАМЫШЛОВСКОГО ГОРОДСКОГО ОКРУГА</w:t>
      </w:r>
    </w:p>
    <w:p>
      <w:pPr>
        <w:pStyle w:val="Style18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П О С Т А Н О В Л Е Н И Е</w:t>
      </w:r>
    </w:p>
    <w:p>
      <w:pPr>
        <w:pStyle w:val="Style18"/>
        <w:pBdr>
          <w:top w:val="double" w:sz="12" w:space="1" w:color="000000"/>
        </w:pBd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от </w:t>
      </w:r>
      <w:r>
        <w:rPr>
          <w:rFonts w:ascii="Liberation Serif" w:hAnsi="Liberation Serif"/>
          <w:b/>
          <w:bCs/>
          <w:sz w:val="28"/>
          <w:szCs w:val="28"/>
        </w:rPr>
        <w:t>18.</w:t>
      </w:r>
      <w:r>
        <w:rPr>
          <w:rFonts w:ascii="Liberation Serif" w:hAnsi="Liberation Serif"/>
          <w:b/>
          <w:bCs/>
          <w:sz w:val="28"/>
          <w:szCs w:val="28"/>
        </w:rPr>
        <w:t xml:space="preserve">03.2021 № </w:t>
      </w:r>
      <w:r>
        <w:rPr>
          <w:rFonts w:ascii="Liberation Serif" w:hAnsi="Liberation Serif"/>
          <w:b/>
          <w:bCs/>
          <w:sz w:val="28"/>
          <w:szCs w:val="28"/>
        </w:rPr>
        <w:t>185</w:t>
      </w:r>
    </w:p>
    <w:p>
      <w:pPr>
        <w:pStyle w:val="Style1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Title"/>
        <w:widowControl/>
        <w:jc w:val="center"/>
        <w:rPr>
          <w:rFonts w:ascii="Liberation Serif" w:hAnsi="Liberation Serif"/>
          <w:bCs w:val="false"/>
          <w:iCs/>
          <w:sz w:val="28"/>
          <w:szCs w:val="28"/>
        </w:rPr>
      </w:pPr>
      <w:r>
        <w:rPr>
          <w:rFonts w:ascii="Liberation Serif" w:hAnsi="Liberation Serif"/>
          <w:bCs w:val="false"/>
          <w:iCs/>
          <w:sz w:val="28"/>
          <w:szCs w:val="28"/>
        </w:rPr>
        <w:t xml:space="preserve">О внесении изменений в Положение о наставничестве в администрации </w:t>
      </w:r>
    </w:p>
    <w:p>
      <w:pPr>
        <w:pStyle w:val="ConsPlusTitle"/>
        <w:widowControl/>
        <w:jc w:val="center"/>
        <w:rPr/>
      </w:pPr>
      <w:r>
        <w:rPr>
          <w:rStyle w:val="Style14"/>
          <w:rFonts w:ascii="Liberation Serif" w:hAnsi="Liberation Serif"/>
          <w:bCs w:val="false"/>
          <w:iCs/>
          <w:sz w:val="28"/>
          <w:szCs w:val="28"/>
        </w:rPr>
        <w:t xml:space="preserve">Камышловского городского округа, функциональных (отраслевых) органах администрации Камышловского городского округа, утвержденное постановлением администрации Камышловского городского округа </w:t>
      </w:r>
    </w:p>
    <w:p>
      <w:pPr>
        <w:pStyle w:val="ConsPlusTitle"/>
        <w:widowControl/>
        <w:jc w:val="center"/>
        <w:rPr/>
      </w:pPr>
      <w:r>
        <w:rPr>
          <w:rStyle w:val="Style14"/>
          <w:rFonts w:ascii="Liberation Serif" w:hAnsi="Liberation Serif"/>
          <w:bCs w:val="false"/>
          <w:iCs/>
          <w:sz w:val="28"/>
          <w:szCs w:val="28"/>
        </w:rPr>
        <w:t>от 03.11.2020 № 751</w:t>
      </w:r>
    </w:p>
    <w:p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</w:t>
      </w:r>
    </w:p>
    <w:p>
      <w:pPr>
        <w:pStyle w:val="Style18"/>
        <w:autoSpaceDE w:val="false"/>
        <w:ind w:left="0" w:right="0" w:firstLine="709"/>
        <w:jc w:val="both"/>
        <w:rPr>
          <w:rFonts w:ascii="Liberation Serif" w:hAnsi="Liberation Serif" w:cs="Courier New"/>
          <w:sz w:val="28"/>
          <w:szCs w:val="28"/>
        </w:rPr>
      </w:pPr>
      <w:r>
        <w:rPr>
          <w:rFonts w:cs="Courier New" w:ascii="Liberation Serif" w:hAnsi="Liberation Serif"/>
          <w:sz w:val="28"/>
          <w:szCs w:val="28"/>
        </w:rPr>
        <w:t>На основании Экспертного заключения Государственно-правового департамента Губернатора Свердловской области и Правительства Свердловской области от 26.02.2021 № 225-ЭЗ по результатам правовой экспертизы постановления администрации Камышловского городского округа от 03.11.2020 № 751 «О наставничестве в администрации Камышловского городского округа, функциональных (отраслевых) органах администрации Камышловского городского округа», администрация Камышловского городского округа</w:t>
      </w:r>
    </w:p>
    <w:p>
      <w:pPr>
        <w:pStyle w:val="Style18"/>
        <w:autoSpaceDE w:val="false"/>
        <w:ind w:left="0" w:right="0" w:hanging="0"/>
        <w:jc w:val="both"/>
        <w:rPr>
          <w:rFonts w:ascii="Liberation Serif" w:hAnsi="Liberation Serif" w:cs="Courier New"/>
          <w:b/>
          <w:b/>
          <w:bCs/>
          <w:sz w:val="28"/>
          <w:szCs w:val="28"/>
        </w:rPr>
      </w:pPr>
      <w:r>
        <w:rPr>
          <w:rFonts w:cs="Courier New" w:ascii="Liberation Serif" w:hAnsi="Liberation Serif"/>
          <w:b/>
          <w:bCs/>
          <w:sz w:val="28"/>
          <w:szCs w:val="28"/>
        </w:rPr>
        <w:t>ПОСТАНОВЛЯЕТ:</w:t>
      </w:r>
    </w:p>
    <w:p>
      <w:pPr>
        <w:pStyle w:val="Style18"/>
        <w:autoSpaceDE w:val="false"/>
        <w:ind w:left="0" w:right="0" w:firstLine="709"/>
        <w:jc w:val="both"/>
        <w:rPr>
          <w:rFonts w:ascii="Liberation Serif" w:hAnsi="Liberation Serif" w:cs="Courier New"/>
          <w:sz w:val="28"/>
          <w:szCs w:val="28"/>
        </w:rPr>
      </w:pPr>
      <w:r>
        <w:rPr>
          <w:rFonts w:cs="Courier New" w:ascii="Liberation Serif" w:hAnsi="Liberation Serif"/>
          <w:sz w:val="28"/>
          <w:szCs w:val="28"/>
        </w:rPr>
        <w:t>1. Внести в Положение о наставничестве в администрации Камышловского городского округа, функциональных (отраслевых) органах администрации Камышловского городского округа (далее – Положение), утвержденное постановлением администрации Камышловского городского округа от 03.11.2020 № 751, следующие изменения:</w:t>
      </w:r>
    </w:p>
    <w:p>
      <w:pPr>
        <w:pStyle w:val="Style18"/>
        <w:autoSpaceDE w:val="false"/>
        <w:ind w:left="0" w:right="0" w:firstLine="709"/>
        <w:jc w:val="both"/>
        <w:rPr/>
      </w:pPr>
      <w:r>
        <w:rPr>
          <w:rStyle w:val="Style14"/>
          <w:rFonts w:cs="Courier New" w:ascii="Liberation Serif" w:hAnsi="Liberation Serif"/>
          <w:sz w:val="28"/>
          <w:szCs w:val="28"/>
        </w:rPr>
        <w:t>1.1. В пункте 1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Style w:val="Style14"/>
          <w:rFonts w:ascii="Liberation Serif" w:hAnsi="Liberation Serif"/>
          <w:sz w:val="28"/>
          <w:szCs w:val="28"/>
        </w:rPr>
        <w:t>Положения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Style w:val="Style14"/>
          <w:rFonts w:cs="Courier New" w:ascii="Liberation Serif" w:hAnsi="Liberation Serif"/>
          <w:sz w:val="28"/>
          <w:szCs w:val="28"/>
        </w:rPr>
        <w:t>слова «муниципальных служащих администрации» заменить словами «муниципальных служащих, замещающих должности в администрации».</w:t>
      </w:r>
    </w:p>
    <w:p>
      <w:pPr>
        <w:pStyle w:val="Style18"/>
        <w:autoSpaceDE w:val="false"/>
        <w:ind w:left="0" w:right="0" w:firstLine="709"/>
        <w:jc w:val="both"/>
        <w:rPr>
          <w:rFonts w:ascii="Liberation Serif" w:hAnsi="Liberation Serif" w:cs="Courier New"/>
          <w:sz w:val="28"/>
          <w:szCs w:val="28"/>
        </w:rPr>
      </w:pPr>
      <w:r>
        <w:rPr>
          <w:rFonts w:cs="Courier New" w:ascii="Liberation Serif" w:hAnsi="Liberation Serif"/>
          <w:sz w:val="28"/>
          <w:szCs w:val="28"/>
        </w:rPr>
        <w:t>1.2. В пункте 24 Положения слова «премии за высокие результаты служебной деятельности за счет экономии ФОТ» заменить на слова «премии по результатам работы за счет экономии фонда оплаты труда».</w:t>
      </w:r>
    </w:p>
    <w:p>
      <w:pPr>
        <w:pStyle w:val="Style18"/>
        <w:autoSpaceDE w:val="false"/>
        <w:ind w:left="0" w:right="0" w:firstLine="709"/>
        <w:jc w:val="both"/>
        <w:rPr>
          <w:rFonts w:ascii="Liberation Serif" w:hAnsi="Liberation Serif" w:cs="Courier New"/>
          <w:sz w:val="28"/>
          <w:szCs w:val="28"/>
        </w:rPr>
      </w:pPr>
      <w:r>
        <w:rPr>
          <w:rFonts w:cs="Courier New" w:ascii="Liberation Serif" w:hAnsi="Liberation Serif"/>
          <w:sz w:val="28"/>
          <w:szCs w:val="28"/>
        </w:rPr>
        <w:t>2. Опубликовать настоящее постановление в газете «Камышловские известия» и разместить на официальном сайте Камышловского городского округа в информационно-телекоммуникационной сети «Интернет».</w:t>
      </w:r>
    </w:p>
    <w:p>
      <w:pPr>
        <w:pStyle w:val="Style18"/>
        <w:autoSpaceDE w:val="false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autoSpaceDE w:val="false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autoSpaceDE w:val="false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И.о. г</w:t>
      </w:r>
      <w:r>
        <w:rPr>
          <w:rFonts w:ascii="Liberation Serif" w:hAnsi="Liberation Serif"/>
          <w:sz w:val="28"/>
          <w:szCs w:val="28"/>
        </w:rPr>
        <w:t>лав</w:t>
      </w:r>
      <w:r>
        <w:rPr>
          <w:rFonts w:ascii="Liberation Serif" w:hAnsi="Liberation Serif"/>
          <w:sz w:val="28"/>
          <w:szCs w:val="28"/>
        </w:rPr>
        <w:t>ы администрации</w:t>
      </w:r>
      <w:r>
        <w:rPr>
          <w:rFonts w:ascii="Liberation Serif" w:hAnsi="Liberation Serif"/>
          <w:sz w:val="28"/>
          <w:szCs w:val="28"/>
        </w:rPr>
        <w:t xml:space="preserve"> </w:t>
      </w:r>
    </w:p>
    <w:p>
      <w:pPr>
        <w:pStyle w:val="Style18"/>
        <w:autoSpaceDE w:val="false"/>
        <w:rPr/>
      </w:pPr>
      <w:r>
        <w:rPr>
          <w:rFonts w:ascii="Liberation Serif" w:hAnsi="Liberation Serif"/>
          <w:sz w:val="28"/>
          <w:szCs w:val="28"/>
        </w:rPr>
        <w:t>Камышловского городского округа</w:t>
        <w:tab/>
        <w:t xml:space="preserve">                                                     </w:t>
      </w:r>
      <w:r>
        <w:rPr>
          <w:rFonts w:ascii="Liberation Serif" w:hAnsi="Liberation Serif"/>
          <w:sz w:val="28"/>
          <w:szCs w:val="28"/>
        </w:rPr>
        <w:t>Е.А. Бессонов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swiss"/>
    <w:pitch w:val="variable"/>
  </w:font>
  <w:font w:name="Arial">
    <w:charset w:val="cc"/>
    <w:family w:val="swiss"/>
    <w:pitch w:val="variable"/>
  </w:font>
  <w:font w:name="Courier New">
    <w:charset w:val="cc"/>
    <w:family w:val="modern"/>
    <w:pitch w:val="fixed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character" w:styleId="Style14">
    <w:name w:val="Основной шрифт абзаца"/>
    <w:qFormat/>
    <w:rPr/>
  </w:style>
  <w:style w:type="character" w:styleId="Style15">
    <w:name w:val="Номер страницы"/>
    <w:basedOn w:val="Style14"/>
    <w:rPr/>
  </w:style>
  <w:style w:type="character" w:styleId="Style16">
    <w:name w:val="Нижний колонтитул Знак"/>
    <w:qFormat/>
    <w:rPr>
      <w:sz w:val="24"/>
      <w:szCs w:val="24"/>
    </w:rPr>
  </w:style>
  <w:style w:type="character" w:styleId="Blk">
    <w:name w:val="blk"/>
    <w:basedOn w:val="Style14"/>
    <w:qFormat/>
    <w:rPr/>
  </w:style>
  <w:style w:type="character" w:styleId="2">
    <w:name w:val="Основной текст 2 Знак"/>
    <w:qFormat/>
    <w:rPr>
      <w:sz w:val="28"/>
      <w:lang w:val="ru-RU" w:eastAsia="ru-RU" w:bidi="ar-SA"/>
    </w:rPr>
  </w:style>
  <w:style w:type="character" w:styleId="Style17">
    <w:name w:val="Текст выноски Знак"/>
    <w:qFormat/>
    <w:rPr>
      <w:rFonts w:ascii="Segoe UI" w:hAnsi="Segoe UI" w:cs="Segoe UI"/>
      <w:sz w:val="18"/>
      <w:szCs w:val="18"/>
    </w:rPr>
  </w:style>
  <w:style w:type="paragraph" w:styleId="Style18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4"/>
      <w:sz w:val="24"/>
      <w:szCs w:val="24"/>
      <w:u w:val="none"/>
      <w:vertAlign w:val="baseline"/>
      <w:em w:val="none"/>
      <w:lang w:val="ru-RU" w:eastAsia="ru-RU" w:bidi="ar-SA"/>
    </w:rPr>
  </w:style>
  <w:style w:type="paragraph" w:styleId="ConsPlusTitle">
    <w:name w:val="ConsPlusTitle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4"/>
      <w:sz w:val="24"/>
      <w:szCs w:val="24"/>
      <w:u w:val="none"/>
      <w:vertAlign w:val="baseline"/>
      <w:em w:val="none"/>
      <w:lang w:val="ru-RU" w:eastAsia="ru-RU" w:bidi="ar-SA"/>
    </w:rPr>
  </w:style>
  <w:style w:type="paragraph" w:styleId="ConsPlusNormal">
    <w:name w:val="ConsPlus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ind w:left="0" w:right="0" w:firstLine="720"/>
      <w:jc w:val="left"/>
      <w:textAlignment w:val="baseline"/>
    </w:pPr>
    <w:rPr>
      <w:rFonts w:ascii="Arial" w:hAnsi="Arial" w:cs="Arial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ConsPlusCell">
    <w:name w:val="ConsPlusCel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  <w:textAlignment w:val="baseline"/>
    </w:pPr>
    <w:rPr>
      <w:rFonts w:ascii="Arial" w:hAnsi="Arial" w:cs="Arial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Style19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0">
    <w:name w:val="Header"/>
    <w:basedOn w:val="Style18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1">
    <w:name w:val="Footer"/>
    <w:basedOn w:val="Style18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ConsPlusNonformat">
    <w:name w:val="ConsPlusNonformat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  <w:textAlignment w:val="baseline"/>
    </w:pPr>
    <w:rPr>
      <w:rFonts w:ascii="Courier New" w:hAnsi="Courier New" w:cs="Courier New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21">
    <w:name w:val="Основной текст 2"/>
    <w:basedOn w:val="Style18"/>
    <w:qFormat/>
    <w:pPr>
      <w:suppressAutoHyphens w:val="true"/>
      <w:jc w:val="both"/>
    </w:pPr>
    <w:rPr>
      <w:sz w:val="28"/>
      <w:szCs w:val="20"/>
    </w:rPr>
  </w:style>
  <w:style w:type="paragraph" w:styleId="Style22">
    <w:name w:val="Текст выноски"/>
    <w:basedOn w:val="Style18"/>
    <w:qFormat/>
    <w:pPr>
      <w:suppressAutoHyphens w:val="true"/>
    </w:pPr>
    <w:rPr>
      <w:rFonts w:ascii="Segoe UI" w:hAnsi="Segoe UI" w:cs="Segoe UI"/>
      <w:sz w:val="18"/>
      <w:szCs w:val="18"/>
    </w:rPr>
  </w:style>
  <w:style w:type="paragraph" w:styleId="Style23">
    <w:name w:val="Абзац списка"/>
    <w:basedOn w:val="Style18"/>
    <w:qFormat/>
    <w:pPr>
      <w:tabs>
        <w:tab w:val="clear" w:pos="708"/>
      </w:tabs>
      <w:suppressAutoHyphens w:val="true"/>
      <w:ind w:left="720" w:right="0" w:hanging="0"/>
    </w:pPr>
    <w:rPr/>
  </w:style>
  <w:style w:type="paragraph" w:styleId="Style24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LibreOffice/6.3.4.2$Windows_X86_64 LibreOffice_project/60da17e045e08f1793c57c00ba83cdfce946d0aa</Application>
  <Pages>1</Pages>
  <Words>205</Words>
  <CharactersWithSpaces>1825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2021-03-11T04:36:00Z</dcterms:created>
  <dc:creator>VIP</dc:creator>
  <dc:description/>
  <dc:language>ru-RU</dc:language>
  <cp:lastModifiedBy/>
  <cp:lastPrinted>2021-03-18T10:10:45Z</cp:lastPrinted>
  <dcterms:modified xsi:type="dcterms:W3CDTF">2021-03-18T10:23:31Z</dcterms:modified>
  <cp:revision>3</cp:revision>
  <dc:subject/>
  <dc:title>__________________________________________ И</dc:title>
</cp:coreProperties>
</file>