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775" cy="75057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19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19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9"/>
        <w:jc w:val="left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1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8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.08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4"/>
          <w:lang w:val="ru-RU" w:eastAsia="ru-RU"/>
        </w:rPr>
        <w:t>.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2020  N 5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3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6</w:t>
      </w:r>
    </w:p>
    <w:p>
      <w:pPr>
        <w:pStyle w:val="Style19"/>
        <w:jc w:val="center"/>
        <w:rPr>
          <w:rStyle w:val="Style13"/>
          <w:rFonts w:eastAsia="Times New Roman" w:cs="Liberation Serif;Times New Roman"/>
          <w:i w:val="false"/>
          <w:i w:val="false"/>
          <w:iCs w:val="false"/>
          <w:color w:val="000000"/>
          <w:spacing w:val="-1"/>
          <w:lang w:val="ru-RU" w:eastAsia="ru-RU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внесении изменений в постановление главы Камышловского городского округа от 30.10.2014 №1814 «О формировании фонда капитального ремонта </w:t>
        <w:tab/>
        <w:t>на счете регионального оператора»</w:t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в постановление главы Камышловского городского округа от 30.10.2014 №1814 «О формировании фонда капитального ремонта на счете регионального оператора» следующие изменения: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Исключить из приложения «Перечень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многоквартирные дома, расположенные по адресам: г.Камышлов, ул. Советская, д. 105 и г. Камышлов, ул. Фарфористов, д. 17, в связи с вступлением в законную силу решения общего собрания собственников об изменении способа формирования фонда капитального ремонта.  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Камышловского городского округа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9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pStyle w:val="Style19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LibreOffice/6.3.4.2$Windows_X86_64 LibreOffice_project/60da17e045e08f1793c57c00ba83cdfce946d0aa</Application>
  <Pages>1</Pages>
  <Words>246</Words>
  <CharactersWithSpaces>1989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2020-08-18T15:34:22Z</cp:lastPrinted>
  <dcterms:modified xsi:type="dcterms:W3CDTF">2020-08-18T15:34:31Z</dcterms:modified>
  <cp:revision>15</cp:revision>
  <dc:subject/>
  <dc:title/>
</cp:coreProperties>
</file>