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numPr>
          <w:ilvl w:val="0"/>
          <w:numId w:val="2"/>
        </w:numPr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/>
          <w:i/>
          <w:sz w:val="28"/>
          <w:szCs w:val="28"/>
        </w:rPr>
      </w:pPr>
      <w:r>
        <w:rPr/>
        <w:drawing>
          <wp:inline distT="0" distB="0" distL="0" distR="0">
            <wp:extent cx="478790" cy="7410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7"/>
        <w:numPr>
          <w:ilvl w:val="0"/>
          <w:numId w:val="2"/>
        </w:numPr>
        <w:jc w:val="center"/>
        <w:rPr/>
      </w:pPr>
      <w:r>
        <w:rPr>
          <w:rStyle w:val="Style16"/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7"/>
        <w:numPr>
          <w:ilvl w:val="0"/>
          <w:numId w:val="2"/>
        </w:numPr>
        <w:jc w:val="center"/>
        <w:rPr>
          <w:rFonts w:ascii="Liberation Serif" w:hAnsi="Liberation Serif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7"/>
        <w:numPr>
          <w:ilvl w:val="0"/>
          <w:numId w:val="2"/>
        </w:numPr>
        <w:pBdr>
          <w:top w:val="double" w:sz="12" w:space="1" w:color="000000"/>
        </w:pBdr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1"/>
        <w:numPr>
          <w:ilvl w:val="0"/>
          <w:numId w:val="2"/>
        </w:numPr>
        <w:spacing w:before="0" w:after="0"/>
        <w:ind w:left="0" w:right="0" w:hanging="0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Style w:val="Style16"/>
          <w:rFonts w:eastAsia="Liberation Serif;Times New Roman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ru-RU"/>
        </w:rPr>
        <w:t>от 24.02.2022 N 150</w:t>
      </w:r>
      <w:r>
        <w:rPr>
          <w:rFonts w:eastAsia="Calibri" w:cs="Liberation Serif;Times New Roman" w:ascii="Liberation Serif" w:hAnsi="Liberation Serif"/>
          <w:b/>
          <w:bCs/>
          <w:i/>
          <w:iCs/>
          <w:color w:val="000000"/>
          <w:spacing w:val="-5"/>
          <w:kern w:val="2"/>
          <w:sz w:val="28"/>
          <w:szCs w:val="28"/>
          <w:lang w:eastAsia="en-US"/>
        </w:rPr>
        <w:t xml:space="preserve">                                   </w:t>
      </w:r>
      <w:r>
        <w:rPr>
          <w:rFonts w:eastAsia="Calibri" w:cs="Liberation Serif;Times New Roma" w:ascii="Liberation Serif" w:hAnsi="Liberation Serif"/>
          <w:b/>
          <w:bCs/>
          <w:i/>
          <w:iCs/>
          <w:color w:val="000000"/>
          <w:spacing w:val="-5"/>
          <w:kern w:val="2"/>
          <w:sz w:val="28"/>
          <w:szCs w:val="28"/>
          <w:lang w:eastAsia="en-US"/>
        </w:rPr>
        <w:t xml:space="preserve"> </w:t>
      </w:r>
    </w:p>
    <w:p>
      <w:pPr>
        <w:pStyle w:val="1"/>
        <w:numPr>
          <w:ilvl w:val="0"/>
          <w:numId w:val="0"/>
        </w:numPr>
        <w:spacing w:before="0" w:after="0"/>
        <w:ind w:left="0" w:firstLine="709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1"/>
        <w:numPr>
          <w:ilvl w:val="0"/>
          <w:numId w:val="0"/>
        </w:numPr>
        <w:spacing w:before="0" w:after="0"/>
        <w:ind w:left="0" w:firstLine="709"/>
        <w:rPr>
          <w:rFonts w:ascii="Liberation Serif" w:hAnsi="Liberation Serif" w:cs="Liberation Serif"/>
          <w:b/>
          <w:b/>
          <w:sz w:val="28"/>
          <w:szCs w:val="28"/>
        </w:rPr>
      </w:pPr>
      <w:bookmarkStart w:id="0" w:name="__DdeLink__48204_3261738573"/>
      <w:bookmarkStart w:id="1" w:name="__DdeLink__6849_3544793571"/>
      <w:r>
        <w:rPr>
          <w:rFonts w:cs="Liberation Serif" w:ascii="Liberation Serif" w:hAnsi="Liberation Serif"/>
          <w:b/>
          <w:sz w:val="28"/>
          <w:szCs w:val="28"/>
        </w:rPr>
        <w:t>О внесении изменений в постановление администрации Камышловского городского округ от 14.04.2020 г. № 251 «Об установлении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округа»</w:t>
      </w:r>
      <w:bookmarkEnd w:id="1"/>
      <w:r>
        <w:rPr>
          <w:rFonts w:cs="Liberation Serif" w:ascii="Liberation Serif" w:hAnsi="Liberation Serif"/>
          <w:b/>
          <w:sz w:val="28"/>
          <w:szCs w:val="28"/>
        </w:rPr>
        <w:t xml:space="preserve"> (с изменениями, внесенными постановлениями администрации Камышловского городского округа от 22.04.2020 № 268, от 18.09.2020 №615, </w:t>
      </w:r>
    </w:p>
    <w:p>
      <w:pPr>
        <w:pStyle w:val="1"/>
        <w:numPr>
          <w:ilvl w:val="0"/>
          <w:numId w:val="0"/>
        </w:numPr>
        <w:spacing w:before="0" w:after="0"/>
        <w:ind w:left="0" w:firstLine="709"/>
        <w:rPr>
          <w:rFonts w:ascii="Liberation Serif" w:hAnsi="Liberation Serif" w:cs="Liberation Serif"/>
          <w:b/>
          <w:b/>
          <w:sz w:val="28"/>
          <w:szCs w:val="28"/>
        </w:rPr>
      </w:pPr>
      <w:bookmarkStart w:id="2" w:name="__DdeLink__48204_3261738573"/>
      <w:r>
        <w:rPr>
          <w:rFonts w:cs="Liberation Serif" w:ascii="Liberation Serif" w:hAnsi="Liberation Serif"/>
          <w:b/>
          <w:sz w:val="28"/>
          <w:szCs w:val="28"/>
        </w:rPr>
        <w:t>от 29.12.2021 № 1025, от 24.02.2022 № 149)</w:t>
      </w:r>
      <w:bookmarkStart w:id="3" w:name="_GoBack"/>
      <w:bookmarkEnd w:id="2"/>
      <w:bookmarkEnd w:id="3"/>
    </w:p>
    <w:p>
      <w:pPr>
        <w:pStyle w:val="Normal"/>
        <w:rPr/>
      </w:pPr>
      <w:r>
        <w:rPr/>
      </w:r>
    </w:p>
    <w:p>
      <w:pPr>
        <w:pStyle w:val="1"/>
        <w:numPr>
          <w:ilvl w:val="0"/>
          <w:numId w:val="0"/>
        </w:numPr>
        <w:spacing w:before="0"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целях реализации</w:t>
      </w:r>
      <w:r>
        <w:rPr>
          <w:rFonts w:cs="Liberation Serif" w:ascii="Liberation Serif" w:hAnsi="Liberation Serif"/>
          <w:bCs/>
          <w:sz w:val="28"/>
          <w:szCs w:val="28"/>
        </w:rPr>
        <w:t xml:space="preserve">  приказа Министерства образования и молодежной политики Свердловской области  от 03.02.2022 № 65-Д «О внесении изменения в Порядок назначения и выплаты денежной компенсации </w:t>
        <w:br/>
        <w:t xml:space="preserve">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</w:t>
        <w:br/>
        <w:t xml:space="preserve">в государственных образовательных организациях Свердловской области </w:t>
        <w:br/>
        <w:t>и обособленных структурных подразделениях государственных образовательных организаций Свердловской области, в отношении которых функции и полномочия учредителя осуществляются Министерством образования и молодежной политики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 государственную аккредитацию основным общеобразовательным программам, утвержденный приказом Министерства образования и молодежной политики Свердловской области от 10.04.2020 N 360-Д», руководствуясь Уставом Камышловского городского округа, администрация Камышловского городского округа</w:t>
      </w:r>
    </w:p>
    <w:p>
      <w:pPr>
        <w:pStyle w:val="ConsPlusTitle"/>
        <w:widowControl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ПОСТАНОВЛЯЕТ:</w:t>
      </w:r>
    </w:p>
    <w:p>
      <w:pPr>
        <w:pStyle w:val="ConsPlusTitle"/>
        <w:widowControl/>
        <w:suppressAutoHyphens w:val="true"/>
        <w:bidi w:val="0"/>
        <w:spacing w:before="0" w:after="0"/>
        <w:ind w:left="0" w:right="0" w:firstLine="737"/>
        <w:jc w:val="both"/>
        <w:rPr>
          <w:rFonts w:ascii="Liberation Serif" w:hAnsi="Liberation Serif" w:cs="Liberation Serif"/>
          <w:b w:val="false"/>
          <w:b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 xml:space="preserve">1. Внести  изменения в постановление  </w:t>
      </w:r>
      <w:r>
        <w:rPr>
          <w:rFonts w:cs="Liberation Serif" w:ascii="Liberation Serif" w:hAnsi="Liberation Serif"/>
          <w:b w:val="false"/>
          <w:sz w:val="28"/>
          <w:szCs w:val="28"/>
        </w:rPr>
        <w:t>администрации Камышловского городского округ от 14.04.2020 г. № 251 «Об установлении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округа» (с изменениями, внесенными постановлением Администрации Камышловского городского округа от 22.04.2020 № 268, 18.09.2020 г.№ 615,  от 29.12.2021 № 1025):</w:t>
      </w:r>
    </w:p>
    <w:p>
      <w:pPr>
        <w:pStyle w:val="ConsPlusTitle"/>
        <w:widowControl/>
        <w:ind w:firstLine="709"/>
        <w:jc w:val="both"/>
        <w:rPr/>
      </w:pP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 xml:space="preserve">1.1. Утвердить  «Размер выплаты денежной компенсации </w:t>
      </w:r>
      <w:r>
        <w:rPr>
          <w:rFonts w:cs="Liberation Serif" w:ascii="Liberation Serif" w:hAnsi="Liberation Serif"/>
          <w:b w:val="false"/>
          <w:sz w:val="28"/>
          <w:szCs w:val="28"/>
        </w:rPr>
        <w:t>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</w:t>
      </w: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>» в новой редакции (прилагается).</w:t>
      </w:r>
    </w:p>
    <w:p>
      <w:pPr>
        <w:pStyle w:val="ConsPlusTitle"/>
        <w:widowControl/>
        <w:ind w:firstLine="737"/>
        <w:jc w:val="both"/>
        <w:rPr>
          <w:rFonts w:ascii="Liberation Serif" w:hAnsi="Liberation Serif"/>
          <w:b w:val="false"/>
          <w:b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 xml:space="preserve">1.2. </w:t>
      </w:r>
      <w:r>
        <w:rPr>
          <w:rFonts w:ascii="Liberation Serif" w:hAnsi="Liberation Serif"/>
          <w:b w:val="false"/>
          <w:sz w:val="28"/>
          <w:szCs w:val="28"/>
        </w:rPr>
        <w:t>Пункт 6</w:t>
      </w: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 xml:space="preserve"> Порядка предоставления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округа, утвержденного постановлением администрации Камышловского городского округа от 14.04.2020 № 251 «Об установлении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округа» </w:t>
      </w:r>
      <w:r>
        <w:rPr>
          <w:rFonts w:ascii="Liberation Serif" w:hAnsi="Liberation Serif"/>
          <w:b w:val="false"/>
          <w:sz w:val="28"/>
          <w:szCs w:val="28"/>
        </w:rPr>
        <w:t xml:space="preserve">дополнить абзацем </w:t>
      </w: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 xml:space="preserve">следующие </w:t>
      </w:r>
      <w:r>
        <w:rPr>
          <w:rFonts w:ascii="Liberation Serif" w:hAnsi="Liberation Serif"/>
          <w:b w:val="false"/>
          <w:sz w:val="28"/>
          <w:szCs w:val="28"/>
        </w:rPr>
        <w:t>содержания:</w:t>
      </w:r>
    </w:p>
    <w:p>
      <w:pPr>
        <w:pStyle w:val="ListParagraph"/>
        <w:spacing w:lineRule="auto" w:line="240" w:before="0" w:after="0"/>
        <w:ind w:left="0" w:firstLine="35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«решение главы </w:t>
      </w:r>
      <w:r>
        <w:rPr>
          <w:rFonts w:eastAsia="Calibri" w:cs="Times New Roman" w:ascii="Liberation Serif" w:hAnsi="Liberation Serif"/>
          <w:color w:val="auto"/>
          <w:kern w:val="0"/>
          <w:sz w:val="28"/>
          <w:szCs w:val="28"/>
          <w:lang w:val="ru-RU" w:eastAsia="en-US" w:bidi="ar-SA"/>
        </w:rPr>
        <w:t>Камышловского городского округа</w:t>
      </w:r>
      <w:r>
        <w:rPr>
          <w:rFonts w:ascii="Liberation Serif" w:hAnsi="Liberation Serif"/>
          <w:sz w:val="28"/>
          <w:szCs w:val="28"/>
        </w:rPr>
        <w:t>, расположенного</w:t>
        <w:br/>
        <w:t>на территории Свердловской области, об организации осуществления муниципальными общеобразовательными организациями общеобразовательных программ с применением электронного обучения</w:t>
        <w:br/>
        <w:t>и дистанционных технологий».</w:t>
      </w:r>
    </w:p>
    <w:p>
      <w:pPr>
        <w:pStyle w:val="Normal"/>
        <w:keepNext w:val="true"/>
        <w:numPr>
          <w:ilvl w:val="0"/>
          <w:numId w:val="3"/>
        </w:numPr>
        <w:ind w:firstLine="357"/>
        <w:jc w:val="both"/>
        <w:outlineLvl w:val="0"/>
        <w:rPr/>
      </w:pPr>
      <w:r>
        <w:rPr>
          <w:rFonts w:ascii="Liberation Serif" w:hAnsi="Liberation Serif"/>
          <w:sz w:val="28"/>
          <w:szCs w:val="28"/>
        </w:rPr>
        <w:tab/>
        <w:t>2. Настоящее постановление распространяет свою силу на правоотношения возникшие с 2 февраля 2022 года.</w:t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3.  </w:t>
      </w:r>
      <w:r>
        <w:rPr>
          <w:rFonts w:ascii="Liberation Serif" w:hAnsi="Liberation Serif"/>
          <w:sz w:val="28"/>
          <w:szCs w:val="28"/>
        </w:rPr>
        <w:t>Настоящее постановление опубликовать в газете «Камышловские известия» и разместить на официальном сайте Камышловского городского округа (</w:t>
      </w:r>
      <w:hyperlink r:id="rId3">
        <w:r>
          <w:rPr>
            <w:rFonts w:ascii="Liberation Serif" w:hAnsi="Liberation Serif"/>
            <w:sz w:val="28"/>
            <w:szCs w:val="28"/>
          </w:rPr>
          <w:t>www.gorod-kamyshlov.ru</w:t>
        </w:r>
      </w:hyperlink>
      <w:r>
        <w:rPr>
          <w:rFonts w:ascii="Liberation Serif" w:hAnsi="Liberation Serif"/>
          <w:sz w:val="28"/>
          <w:szCs w:val="28"/>
        </w:rPr>
        <w:t>).</w:t>
      </w:r>
    </w:p>
    <w:p>
      <w:pPr>
        <w:pStyle w:val="Normal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4. Контроль исполнения настоящего постановления возложить</w:t>
        <w:br/>
        <w:t>на заместителя главы администрации Камышловского городского округа     Соболеву А.А.</w:t>
      </w:r>
    </w:p>
    <w:p>
      <w:pPr>
        <w:pStyle w:val="ConsPlusNormal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 администрации</w:t>
      </w:r>
    </w:p>
    <w:p>
      <w:pPr>
        <w:pStyle w:val="ConsPlusNormal1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     Е.Н. Власова</w:t>
      </w:r>
    </w:p>
    <w:p>
      <w:pPr>
        <w:pStyle w:val="ConsPlusNormal1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9"/>
          <w:tab w:val="left" w:pos="5954" w:leader="none"/>
        </w:tabs>
        <w:ind w:left="4932" w:hanging="0"/>
        <w:rPr>
          <w:rFonts w:ascii="Liberation Serif" w:hAnsi="Liberation Serif" w:eastAsia="Arial Unicode MS" w:cs="Arial"/>
          <w:b/>
          <w:b/>
          <w:sz w:val="28"/>
          <w:szCs w:val="28"/>
          <w:lang w:eastAsia="en-US"/>
        </w:rPr>
      </w:pPr>
      <w:r>
        <w:rPr>
          <w:rFonts w:eastAsia="Arial Unicode MS" w:cs="Arial" w:ascii="Liberation Serif" w:hAnsi="Liberation Serif"/>
          <w:b/>
          <w:sz w:val="28"/>
          <w:szCs w:val="28"/>
          <w:lang w:eastAsia="en-US"/>
        </w:rPr>
        <w:t>УТВЕРЖДЕН</w:t>
      </w:r>
    </w:p>
    <w:p>
      <w:pPr>
        <w:pStyle w:val="Normal"/>
        <w:tabs>
          <w:tab w:val="clear" w:pos="709"/>
          <w:tab w:val="left" w:pos="5529" w:leader="none"/>
          <w:tab w:val="left" w:pos="5670" w:leader="none"/>
        </w:tabs>
        <w:ind w:left="4932" w:hanging="0"/>
        <w:jc w:val="both"/>
        <w:rPr>
          <w:rFonts w:ascii="Liberation Serif" w:hAnsi="Liberation Serif" w:eastAsia="Arial Unicode MS" w:cs="Arial"/>
          <w:sz w:val="28"/>
          <w:szCs w:val="28"/>
          <w:lang w:eastAsia="en-US"/>
        </w:rPr>
      </w:pPr>
      <w:r>
        <w:rPr>
          <w:rFonts w:eastAsia="Arial Unicode MS" w:cs="Arial" w:ascii="Liberation Serif" w:hAnsi="Liberation Serif"/>
          <w:sz w:val="28"/>
          <w:szCs w:val="28"/>
          <w:lang w:eastAsia="en-US"/>
        </w:rPr>
        <w:t xml:space="preserve">постановлением администрации </w:t>
      </w:r>
    </w:p>
    <w:p>
      <w:pPr>
        <w:pStyle w:val="Normal"/>
        <w:ind w:left="4932" w:hanging="0"/>
        <w:jc w:val="both"/>
        <w:rPr>
          <w:rFonts w:ascii="Liberation Serif" w:hAnsi="Liberation Serif" w:eastAsia="Arial Unicode MS" w:cs="Arial"/>
          <w:sz w:val="28"/>
          <w:szCs w:val="28"/>
          <w:lang w:eastAsia="en-US"/>
        </w:rPr>
      </w:pPr>
      <w:r>
        <w:rPr>
          <w:rFonts w:eastAsia="Arial Unicode MS" w:cs="Arial" w:ascii="Liberation Serif" w:hAnsi="Liberation Serif"/>
          <w:sz w:val="28"/>
          <w:szCs w:val="28"/>
          <w:lang w:eastAsia="en-US"/>
        </w:rPr>
        <w:t>Камышловского городского округа</w:t>
      </w:r>
    </w:p>
    <w:p>
      <w:pPr>
        <w:pStyle w:val="Normal"/>
        <w:ind w:left="4932" w:hanging="0"/>
        <w:jc w:val="both"/>
        <w:rPr/>
      </w:pPr>
      <w:r>
        <w:rPr>
          <w:rFonts w:eastAsia="Arial Unicode MS" w:cs="Arial" w:ascii="Liberation Serif" w:hAnsi="Liberation Serif"/>
          <w:sz w:val="28"/>
          <w:szCs w:val="28"/>
          <w:lang w:eastAsia="en-US"/>
        </w:rPr>
        <w:t>от 24</w:t>
      </w:r>
      <w:r>
        <w:rPr>
          <w:rFonts w:eastAsia="Arial Unicode MS" w:cs="Arial" w:ascii="Liberation Serif" w:hAnsi="Liberation Serif"/>
          <w:kern w:val="2"/>
          <w:sz w:val="28"/>
          <w:szCs w:val="28"/>
          <w:lang w:eastAsia="zh-CN" w:bidi="hi-IN"/>
        </w:rPr>
        <w:t>.02.2022</w:t>
      </w:r>
      <w:r>
        <w:rPr>
          <w:rFonts w:eastAsia="Arial Unicode MS" w:cs="Arial" w:ascii="Liberation Serif" w:hAnsi="Liberation Serif"/>
          <w:sz w:val="28"/>
          <w:szCs w:val="28"/>
          <w:lang w:eastAsia="en-US"/>
        </w:rPr>
        <w:t xml:space="preserve"> № 150</w:t>
      </w:r>
    </w:p>
    <w:p>
      <w:pPr>
        <w:pStyle w:val="Normal"/>
        <w:keepNext w:val="true"/>
        <w:numPr>
          <w:ilvl w:val="0"/>
          <w:numId w:val="0"/>
        </w:numPr>
        <w:ind w:left="3969" w:hanging="0"/>
        <w:outlineLvl w:val="0"/>
        <w:rPr>
          <w:rFonts w:ascii="Calibri" w:hAnsi="Calibri" w:eastAsia="Arial Unicode MS" w:cs="Arial"/>
          <w:sz w:val="22"/>
          <w:szCs w:val="22"/>
          <w:lang w:eastAsia="en-US"/>
        </w:rPr>
      </w:pPr>
      <w:r>
        <w:rPr>
          <w:rFonts w:eastAsia="Arial Unicode MS" w:cs="Arial" w:ascii="Calibri" w:hAnsi="Calibri"/>
          <w:sz w:val="22"/>
          <w:szCs w:val="22"/>
          <w:lang w:eastAsia="en-US"/>
        </w:rPr>
      </w:r>
    </w:p>
    <w:p>
      <w:pPr>
        <w:pStyle w:val="Normal"/>
        <w:tabs>
          <w:tab w:val="clear" w:pos="709"/>
          <w:tab w:val="left" w:pos="851" w:leader="none"/>
        </w:tabs>
        <w:jc w:val="both"/>
        <w:rPr>
          <w:rFonts w:ascii="Calibri" w:hAnsi="Calibri" w:eastAsia="Calibri" w:cs="Arial"/>
          <w:bCs/>
          <w:sz w:val="28"/>
          <w:szCs w:val="28"/>
          <w:lang w:eastAsia="en-US"/>
        </w:rPr>
      </w:pPr>
      <w:r>
        <w:rPr>
          <w:rFonts w:eastAsia="Calibri" w:cs="Arial" w:ascii="Calibri" w:hAnsi="Calibri"/>
          <w:bCs/>
          <w:sz w:val="28"/>
          <w:szCs w:val="28"/>
          <w:lang w:eastAsia="en-US"/>
        </w:rPr>
      </w:r>
    </w:p>
    <w:p>
      <w:pPr>
        <w:pStyle w:val="Normal"/>
        <w:keepNext w:val="true"/>
        <w:numPr>
          <w:ilvl w:val="0"/>
          <w:numId w:val="5"/>
        </w:numPr>
        <w:jc w:val="center"/>
        <w:outlineLvl w:val="0"/>
        <w:rPr/>
      </w:pPr>
      <w:r>
        <w:rPr>
          <w:b/>
          <w:bCs/>
          <w:sz w:val="28"/>
          <w:szCs w:val="28"/>
          <w:lang w:eastAsia="en-US"/>
        </w:rPr>
        <w:t>Размер</w:t>
      </w:r>
      <w:r>
        <w:rPr>
          <w:rFonts w:ascii="Liberation Serif" w:hAnsi="Liberation Serif"/>
          <w:b/>
          <w:sz w:val="28"/>
          <w:szCs w:val="28"/>
          <w:lang w:eastAsia="en-US"/>
        </w:rPr>
        <w:t xml:space="preserve"> выплаты денежной компенсации родителям (законным представителям) </w:t>
      </w:r>
      <w:r>
        <w:rPr>
          <w:rFonts w:cs="Liberation Serif" w:ascii="Liberation Serif" w:hAnsi="Liberation Serif"/>
          <w:b/>
          <w:sz w:val="28"/>
          <w:szCs w:val="28"/>
          <w:lang w:eastAsia="en-US"/>
        </w:rPr>
        <w:t xml:space="preserve">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 Камышловского городского округа</w:t>
      </w:r>
    </w:p>
    <w:p>
      <w:pPr>
        <w:pStyle w:val="Normal"/>
        <w:jc w:val="both"/>
        <w:rPr>
          <w:rFonts w:ascii="Calibri" w:hAnsi="Calibri" w:eastAsia="Calibri" w:cs="Arial"/>
          <w:bCs/>
          <w:sz w:val="28"/>
          <w:szCs w:val="28"/>
          <w:lang w:eastAsia="en-US"/>
        </w:rPr>
      </w:pPr>
      <w:r>
        <w:rPr>
          <w:rFonts w:eastAsia="Calibri" w:cs="Arial" w:ascii="Calibri" w:hAnsi="Calibri"/>
          <w:bCs/>
          <w:sz w:val="28"/>
          <w:szCs w:val="28"/>
          <w:lang w:eastAsia="en-US"/>
        </w:rPr>
      </w:r>
    </w:p>
    <w:tbl>
      <w:tblPr>
        <w:tblW w:w="9345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5"/>
        <w:gridCol w:w="5459"/>
        <w:gridCol w:w="1416"/>
        <w:gridCol w:w="1794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 xml:space="preserve">Категория обучающихся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Прием пищи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Размер денежной компенсации, руб.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1) дети-сироты, дети, оставшиеся без попечения родителей, лица из числа детей-сирот и детей, оставшихся без попечения родителей;</w:t>
            </w:r>
          </w:p>
          <w:p>
            <w:pPr>
              <w:pStyle w:val="Normal"/>
              <w:jc w:val="both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2) дети из семей, имеющих среднедушевой доход ниже величины прожиточного минимума, установленного в Свердловской области;</w:t>
            </w:r>
          </w:p>
          <w:p>
            <w:pPr>
              <w:pStyle w:val="Normal"/>
              <w:jc w:val="both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3) дети из многодетных семей.</w:t>
              <w:tab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1-4 класс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завтрак  или обед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72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5-11  класс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завтрак или обед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81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sz w:val="24"/>
                <w:szCs w:val="24"/>
                <w:lang w:eastAsia="en-US"/>
              </w:rPr>
              <w:t>Обучающиеся с ограниченными возможностями здоровья, в том числе дети- инвалиды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 xml:space="preserve">1-4 класс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64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</w:r>
          </w:p>
        </w:tc>
        <w:tc>
          <w:tcPr>
            <w:tcW w:w="5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72</w:t>
            </w:r>
          </w:p>
        </w:tc>
      </w:tr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5-11 класс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70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</w:r>
          </w:p>
        </w:tc>
        <w:tc>
          <w:tcPr>
            <w:tcW w:w="5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 w:eastAsia="Calibri" w:cs="Arial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Arial" w:ascii="Liberation Serif" w:hAnsi="Liberation Serif"/>
                <w:bCs/>
                <w:sz w:val="24"/>
                <w:szCs w:val="24"/>
                <w:lang w:eastAsia="en-US"/>
              </w:rPr>
              <w:t>81</w:t>
            </w:r>
          </w:p>
        </w:tc>
      </w:tr>
    </w:tbl>
    <w:p>
      <w:pPr>
        <w:pStyle w:val="ConsPlusNormal1"/>
        <w:ind w:hanging="0"/>
        <w:jc w:val="both"/>
        <w:rPr/>
      </w:pPr>
      <w:r>
        <w:rPr/>
      </w:r>
    </w:p>
    <w:p>
      <w:pPr>
        <w:pStyle w:val="ConsPlusNormal1"/>
        <w:ind w:hanging="0"/>
        <w:jc w:val="both"/>
        <w:rPr>
          <w:rFonts w:ascii="Liberation Serif" w:hAnsi="Liberation Serif"/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600" w:charSpace="7372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0a9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12"/>
    <w:next w:val="Normal"/>
    <w:link w:val="11"/>
    <w:qFormat/>
    <w:rsid w:val="00d9797c"/>
    <w:pPr>
      <w:numPr>
        <w:ilvl w:val="0"/>
        <w:numId w:val="1"/>
      </w:numPr>
      <w:jc w:val="center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paragraph" w:styleId="4">
    <w:name w:val="Heading 4"/>
    <w:basedOn w:val="12"/>
    <w:next w:val="Normal"/>
    <w:qFormat/>
    <w:rsid w:val="00d9797c"/>
    <w:pPr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12"/>
    <w:next w:val="Normal"/>
    <w:qFormat/>
    <w:rsid w:val="00d9797c"/>
    <w:pPr>
      <w:numPr>
        <w:ilvl w:val="4"/>
        <w:numId w:val="1"/>
      </w:num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qFormat/>
    <w:rsid w:val="00d9797c"/>
    <w:rPr>
      <w:lang w:val="ru-RU" w:eastAsia="ru-RU" w:bidi="ar-SA"/>
    </w:rPr>
  </w:style>
  <w:style w:type="character" w:styleId="51" w:customStyle="1">
    <w:name w:val="Заголовок 5 Знак"/>
    <w:basedOn w:val="DefaultParagraphFont"/>
    <w:qFormat/>
    <w:rsid w:val="00d9797c"/>
    <w:rPr>
      <w:rFonts w:ascii="Calibri" w:hAnsi="Calibri"/>
      <w:b/>
      <w:bCs/>
      <w:i/>
      <w:iCs/>
      <w:sz w:val="26"/>
      <w:szCs w:val="26"/>
    </w:rPr>
  </w:style>
  <w:style w:type="character" w:styleId="HTML" w:customStyle="1">
    <w:name w:val="Стандартный HTML Знак"/>
    <w:basedOn w:val="DefaultParagraphFont"/>
    <w:qFormat/>
    <w:rsid w:val="00d9797c"/>
    <w:rPr>
      <w:rFonts w:ascii="Courier New" w:hAnsi="Courier New" w:cs="Courier New"/>
    </w:rPr>
  </w:style>
  <w:style w:type="character" w:styleId="ConsPlusNormal" w:customStyle="1">
    <w:name w:val="ConsPlusNormal Знак Знак"/>
    <w:qFormat/>
    <w:rsid w:val="00d9797c"/>
    <w:rPr>
      <w:rFonts w:ascii="Arial" w:hAnsi="Arial"/>
      <w:sz w:val="24"/>
      <w:szCs w:val="24"/>
    </w:rPr>
  </w:style>
  <w:style w:type="character" w:styleId="Blk" w:customStyle="1">
    <w:name w:val="blk"/>
    <w:basedOn w:val="DefaultParagraphFont"/>
    <w:qFormat/>
    <w:rsid w:val="00d9797c"/>
    <w:rPr/>
  </w:style>
  <w:style w:type="character" w:styleId="611pt" w:customStyle="1">
    <w:name w:val="Основной текст (6) + 11 pt"/>
    <w:qFormat/>
    <w:rsid w:val="00d9797c"/>
    <w:rPr>
      <w:rFonts w:ascii="Times New Roman" w:hAnsi="Times New Roman" w:cs="Times New Roman"/>
      <w:sz w:val="22"/>
      <w:szCs w:val="22"/>
      <w:highlight w:val="white"/>
    </w:rPr>
  </w:style>
  <w:style w:type="character" w:styleId="6" w:customStyle="1">
    <w:name w:val="Основной текст (6)_"/>
    <w:qFormat/>
    <w:rsid w:val="00d9797c"/>
    <w:rPr>
      <w:sz w:val="21"/>
      <w:szCs w:val="21"/>
      <w:highlight w:val="white"/>
    </w:rPr>
  </w:style>
  <w:style w:type="character" w:styleId="Style11" w:customStyle="1">
    <w:name w:val="Основной текст Знак"/>
    <w:basedOn w:val="DefaultParagraphFont"/>
    <w:qFormat/>
    <w:rsid w:val="00d9797c"/>
    <w:rPr/>
  </w:style>
  <w:style w:type="character" w:styleId="Style12" w:customStyle="1">
    <w:name w:val="Интернет-ссылка"/>
    <w:rsid w:val="00d9797c"/>
    <w:rPr>
      <w:color w:val="000080"/>
      <w:u w:val="single"/>
    </w:rPr>
  </w:style>
  <w:style w:type="character" w:styleId="Applestylespan" w:customStyle="1">
    <w:name w:val="apple-style-span"/>
    <w:basedOn w:val="DefaultParagraphFont"/>
    <w:qFormat/>
    <w:rsid w:val="00d9797c"/>
    <w:rPr/>
  </w:style>
  <w:style w:type="character" w:styleId="Appleconvertedspace" w:customStyle="1">
    <w:name w:val="apple-converted-space"/>
    <w:basedOn w:val="DefaultParagraphFont"/>
    <w:qFormat/>
    <w:rsid w:val="00d9797c"/>
    <w:rPr/>
  </w:style>
  <w:style w:type="character" w:styleId="Ts21" w:customStyle="1">
    <w:name w:val="ts21"/>
    <w:basedOn w:val="DefaultParagraphFont"/>
    <w:qFormat/>
    <w:rsid w:val="00d9797c"/>
    <w:rPr>
      <w:rFonts w:ascii="Times New Roman" w:hAnsi="Times New Roman" w:cs="Times New Roman"/>
      <w:color w:val="884706"/>
      <w:sz w:val="32"/>
      <w:szCs w:val="32"/>
    </w:rPr>
  </w:style>
  <w:style w:type="character" w:styleId="Style13" w:customStyle="1">
    <w:name w:val="Основной текст_"/>
    <w:basedOn w:val="DefaultParagraphFont"/>
    <w:qFormat/>
    <w:rsid w:val="00d9797c"/>
    <w:rPr>
      <w:sz w:val="23"/>
      <w:szCs w:val="23"/>
      <w:highlight w:val="white"/>
    </w:rPr>
  </w:style>
  <w:style w:type="character" w:styleId="41" w:customStyle="1">
    <w:name w:val="Заголовок 4 Знак"/>
    <w:basedOn w:val="DefaultParagraphFont"/>
    <w:qFormat/>
    <w:rsid w:val="00d9797c"/>
    <w:rPr>
      <w:rFonts w:ascii="Cambria" w:hAnsi="Cambria" w:eastAsia="Times New Roman" w:cs="Times New Roman"/>
      <w:b/>
      <w:bCs/>
      <w:i/>
      <w:iCs/>
      <w:color w:val="4F81BD"/>
    </w:rPr>
  </w:style>
  <w:style w:type="character" w:styleId="Heading4Char" w:customStyle="1">
    <w:name w:val="Heading 4 Char"/>
    <w:basedOn w:val="DefaultParagraphFont"/>
    <w:qFormat/>
    <w:rsid w:val="00d9797c"/>
    <w:rPr>
      <w:rFonts w:ascii="Calibri" w:hAnsi="Calibri" w:eastAsia="Times New Roman" w:cs="Times New Roman"/>
      <w:b/>
      <w:bCs/>
      <w:sz w:val="28"/>
      <w:szCs w:val="28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d9797c"/>
    <w:rPr/>
  </w:style>
  <w:style w:type="character" w:styleId="Style15" w:customStyle="1">
    <w:name w:val="Нижний колонтитул Знак"/>
    <w:basedOn w:val="DefaultParagraphFont"/>
    <w:qFormat/>
    <w:rsid w:val="00d9797c"/>
    <w:rPr/>
  </w:style>
  <w:style w:type="character" w:styleId="WWCharLFO1LVL2" w:customStyle="1">
    <w:name w:val="WW_CharLFO1LVL2"/>
    <w:qFormat/>
    <w:rsid w:val="00d9797c"/>
    <w:rPr>
      <w:b w:val="false"/>
      <w:i w:val="false"/>
    </w:rPr>
  </w:style>
  <w:style w:type="character" w:styleId="WWCharLFO1LVL3" w:customStyle="1">
    <w:name w:val="WW_CharLFO1LVL3"/>
    <w:qFormat/>
    <w:rsid w:val="00d9797c"/>
    <w:rPr>
      <w:b w:val="false"/>
      <w:i w:val="false"/>
    </w:rPr>
  </w:style>
  <w:style w:type="character" w:styleId="WWCharLFO1LVL4" w:customStyle="1">
    <w:name w:val="WW_CharLFO1LVL4"/>
    <w:qFormat/>
    <w:rsid w:val="00d9797c"/>
    <w:rPr>
      <w:b w:val="false"/>
      <w:i w:val="false"/>
    </w:rPr>
  </w:style>
  <w:style w:type="character" w:styleId="WWCharLFO1LVL5" w:customStyle="1">
    <w:name w:val="WW_CharLFO1LVL5"/>
    <w:qFormat/>
    <w:rsid w:val="00d9797c"/>
    <w:rPr>
      <w:b w:val="false"/>
      <w:i w:val="false"/>
    </w:rPr>
  </w:style>
  <w:style w:type="character" w:styleId="WWCharLFO1LVL6" w:customStyle="1">
    <w:name w:val="WW_CharLFO1LVL6"/>
    <w:qFormat/>
    <w:rsid w:val="00d9797c"/>
    <w:rPr>
      <w:b w:val="false"/>
      <w:i w:val="false"/>
    </w:rPr>
  </w:style>
  <w:style w:type="character" w:styleId="WWCharLFO1LVL7" w:customStyle="1">
    <w:name w:val="WW_CharLFO1LVL7"/>
    <w:qFormat/>
    <w:rsid w:val="00d9797c"/>
    <w:rPr>
      <w:b w:val="false"/>
      <w:i w:val="false"/>
    </w:rPr>
  </w:style>
  <w:style w:type="character" w:styleId="WWCharLFO1LVL8" w:customStyle="1">
    <w:name w:val="WW_CharLFO1LVL8"/>
    <w:qFormat/>
    <w:rsid w:val="00d9797c"/>
    <w:rPr>
      <w:b w:val="false"/>
      <w:i w:val="false"/>
    </w:rPr>
  </w:style>
  <w:style w:type="character" w:styleId="WWCharLFO1LVL9" w:customStyle="1">
    <w:name w:val="WW_CharLFO1LVL9"/>
    <w:qFormat/>
    <w:rsid w:val="00d9797c"/>
    <w:rPr>
      <w:b w:val="false"/>
      <w:i w:val="false"/>
    </w:rPr>
  </w:style>
  <w:style w:type="character" w:styleId="11" w:customStyle="1">
    <w:name w:val="Заголовок 1 Знак"/>
    <w:basedOn w:val="DefaultParagraphFont"/>
    <w:link w:val="1"/>
    <w:qFormat/>
    <w:rsid w:val="00f13851"/>
    <w:rPr>
      <w:sz w:val="24"/>
    </w:rPr>
  </w:style>
  <w:style w:type="character" w:styleId="Style16">
    <w:name w:val="Основной шрифт абзаца"/>
    <w:qFormat/>
    <w:rPr/>
  </w:style>
  <w:style w:type="paragraph" w:styleId="Style17" w:customStyle="1">
    <w:name w:val="Заголовок"/>
    <w:basedOn w:val="Normal"/>
    <w:next w:val="Style18"/>
    <w:qFormat/>
    <w:rsid w:val="005e0a95"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8">
    <w:name w:val="Body Text"/>
    <w:basedOn w:val="Normal"/>
    <w:rsid w:val="00d9797c"/>
    <w:pPr>
      <w:spacing w:before="0" w:after="120"/>
    </w:pPr>
    <w:rPr/>
  </w:style>
  <w:style w:type="paragraph" w:styleId="Style19">
    <w:name w:val="List"/>
    <w:basedOn w:val="Style18"/>
    <w:rsid w:val="00d9797c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rsid w:val="00d9797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rsid w:val="00d9797c"/>
    <w:pPr>
      <w:suppressLineNumbers/>
    </w:pPr>
    <w:rPr>
      <w:rFonts w:cs="Lucida Sans"/>
    </w:rPr>
  </w:style>
  <w:style w:type="paragraph" w:styleId="12" w:customStyle="1">
    <w:name w:val="Заголовок1"/>
    <w:basedOn w:val="Normal"/>
    <w:next w:val="Style18"/>
    <w:qFormat/>
    <w:rsid w:val="00d9797c"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ConsPlusNormal1" w:customStyle="1">
    <w:name w:val="ConsPlusNormal"/>
    <w:qFormat/>
    <w:rsid w:val="00d9797c"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rsid w:val="00d9797c"/>
    <w:pPr>
      <w:spacing w:lineRule="auto" w:line="480" w:before="0" w:after="120"/>
    </w:pPr>
    <w:rPr/>
  </w:style>
  <w:style w:type="paragraph" w:styleId="ConsPlusTitle" w:customStyle="1">
    <w:name w:val="ConsPlusTitle"/>
    <w:qFormat/>
    <w:rsid w:val="00d9797c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rsid w:val="00d9797c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qFormat/>
    <w:rsid w:val="00d9797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ru-RU" w:bidi="ar-SA"/>
    </w:rPr>
  </w:style>
  <w:style w:type="paragraph" w:styleId="NoSpacing">
    <w:name w:val="No Spacing"/>
    <w:qFormat/>
    <w:rsid w:val="00d9797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HTMLPreformatted">
    <w:name w:val="HTML Preformatted"/>
    <w:basedOn w:val="Normal"/>
    <w:qFormat/>
    <w:rsid w:val="00d9797c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Style22" w:customStyle="1">
    <w:name w:val="Прижатый влево"/>
    <w:basedOn w:val="Normal"/>
    <w:next w:val="Normal"/>
    <w:qFormat/>
    <w:rsid w:val="00d9797c"/>
    <w:pPr/>
    <w:rPr>
      <w:rFonts w:ascii="Arial" w:hAnsi="Arial" w:cs="Arial"/>
      <w:sz w:val="24"/>
      <w:szCs w:val="24"/>
    </w:rPr>
  </w:style>
  <w:style w:type="paragraph" w:styleId="Style23" w:customStyle="1">
    <w:name w:val="Знак Знак Знак"/>
    <w:basedOn w:val="Normal"/>
    <w:qFormat/>
    <w:rsid w:val="00d9797c"/>
    <w:pPr>
      <w:spacing w:lineRule="exact" w:line="240" w:before="0" w:after="160"/>
      <w:jc w:val="both"/>
    </w:pPr>
    <w:rPr>
      <w:rFonts w:ascii="Verdana" w:hAnsi="Verdana" w:cs="Verdana"/>
      <w:lang w:val="en-US" w:eastAsia="en-US"/>
    </w:rPr>
  </w:style>
  <w:style w:type="paragraph" w:styleId="ConsTitle" w:customStyle="1">
    <w:name w:val="ConsTitle"/>
    <w:qFormat/>
    <w:rsid w:val="00d9797c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paragraph" w:styleId="ConsPlusNormal2" w:customStyle="1">
    <w:name w:val="ConsPlusNormal Знак"/>
    <w:qFormat/>
    <w:rsid w:val="00d9797c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9797c"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  <w:lang w:eastAsia="en-US"/>
    </w:rPr>
  </w:style>
  <w:style w:type="paragraph" w:styleId="Consplusnonformat" w:customStyle="1">
    <w:name w:val="consplusnonformat"/>
    <w:basedOn w:val="Normal"/>
    <w:qFormat/>
    <w:rsid w:val="00d9797c"/>
    <w:pPr>
      <w:spacing w:before="75" w:after="75"/>
    </w:pPr>
    <w:rPr>
      <w:rFonts w:ascii="Arial" w:hAnsi="Arial" w:cs="Arial"/>
      <w:color w:val="000000"/>
    </w:rPr>
  </w:style>
  <w:style w:type="paragraph" w:styleId="Subheader" w:customStyle="1">
    <w:name w:val="subheader"/>
    <w:basedOn w:val="Normal"/>
    <w:qFormat/>
    <w:rsid w:val="00d9797c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61" w:customStyle="1">
    <w:name w:val="Основной текст (6)"/>
    <w:basedOn w:val="Normal"/>
    <w:qFormat/>
    <w:rsid w:val="00d9797c"/>
    <w:pPr>
      <w:shd w:val="clear" w:color="auto" w:fill="FFFFFF"/>
      <w:spacing w:lineRule="exact" w:line="269" w:before="0" w:after="1320"/>
      <w:ind w:hanging="1300"/>
      <w:jc w:val="right"/>
    </w:pPr>
    <w:rPr>
      <w:sz w:val="21"/>
      <w:szCs w:val="21"/>
      <w:highlight w:val="white"/>
    </w:rPr>
  </w:style>
  <w:style w:type="paragraph" w:styleId="ConsPlusNonformat1" w:customStyle="1">
    <w:name w:val="ConsPlusNonformat"/>
    <w:qFormat/>
    <w:rsid w:val="00d9797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rsid w:val="00d9797c"/>
    <w:pPr>
      <w:spacing w:before="100" w:after="100"/>
    </w:pPr>
    <w:rPr>
      <w:sz w:val="24"/>
      <w:szCs w:val="24"/>
    </w:rPr>
  </w:style>
  <w:style w:type="paragraph" w:styleId="13" w:customStyle="1">
    <w:name w:val="Основной текст1"/>
    <w:basedOn w:val="Normal"/>
    <w:qFormat/>
    <w:rsid w:val="00d9797c"/>
    <w:pPr>
      <w:shd w:val="clear" w:color="auto" w:fill="FFFFFF"/>
      <w:spacing w:lineRule="atLeast" w:line="240" w:before="0" w:after="60"/>
    </w:pPr>
    <w:rPr>
      <w:sz w:val="23"/>
      <w:szCs w:val="23"/>
      <w:highlight w:val="white"/>
    </w:rPr>
  </w:style>
  <w:style w:type="paragraph" w:styleId="Style24" w:customStyle="1">
    <w:name w:val="Верхний и нижний колонтитулы"/>
    <w:basedOn w:val="Normal"/>
    <w:qFormat/>
    <w:rsid w:val="00d9797c"/>
    <w:pPr/>
    <w:rPr/>
  </w:style>
  <w:style w:type="paragraph" w:styleId="Style25">
    <w:name w:val="Header"/>
    <w:basedOn w:val="Normal"/>
    <w:uiPriority w:val="99"/>
    <w:rsid w:val="00d9797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rsid w:val="00d9797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Обычный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39"/>
    <w:rsid w:val="00bf5b2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rod-kamyshlov.ru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2A1DD-C600-4796-BBFE-AAEF7FAB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LibreOffice/6.4.7.2$Linux_X86_64 LibreOffice_project/40$Build-2</Application>
  <Pages>3</Pages>
  <Words>587</Words>
  <Characters>4732</Characters>
  <CharactersWithSpaces>5391</CharactersWithSpaces>
  <Paragraphs>51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2022-02-04T05:30:00Z</dcterms:created>
  <dc:creator>отдел экономики</dc:creator>
  <dc:description/>
  <dc:language>ru-RU</dc:language>
  <cp:lastModifiedBy/>
  <cp:lastPrinted>2022-02-24T09:49:22Z</cp:lastPrinted>
  <dcterms:modified xsi:type="dcterms:W3CDTF">2022-02-24T09:51:05Z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