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29.04.2019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N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379</w:t>
      </w:r>
    </w:p>
    <w:p>
      <w:pPr>
        <w:pStyle w:val="Style41"/>
        <w:jc w:val="center"/>
        <w:rPr>
          <w:rStyle w:val="Style10"/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/>
      </w:r>
    </w:p>
    <w:p>
      <w:pPr>
        <w:pStyle w:val="Style41"/>
        <w:jc w:val="center"/>
        <w:rPr>
          <w:rStyle w:val="Style10"/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/>
      </w:r>
    </w:p>
    <w:p>
      <w:pPr>
        <w:pStyle w:val="Style41"/>
        <w:jc w:val="center"/>
        <w:rPr/>
      </w:pPr>
      <w:bookmarkStart w:id="0" w:name="__DdeLink__23038_3736268418"/>
      <w:r>
        <w:rPr>
          <w:rStyle w:val="Style10"/>
          <w:rFonts w:cs="Times New Roman"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Style10"/>
          <w:rFonts w:ascii="Liberation Serif" w:hAnsi="Liberation Serif"/>
          <w:b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bookmarkEnd w:id="0"/>
      <w:r>
        <w:rPr>
          <w:rStyle w:val="Style10"/>
          <w:rFonts w:cs="Times New Roman" w:ascii="Liberation Serif" w:hAnsi="Liberation Serif"/>
          <w:b/>
          <w:sz w:val="28"/>
          <w:szCs w:val="28"/>
        </w:rPr>
        <w:br/>
      </w:r>
    </w:p>
    <w:p>
      <w:pPr>
        <w:pStyle w:val="Style41"/>
        <w:tabs>
          <w:tab w:val="clear" w:pos="720"/>
          <w:tab w:val="left" w:pos="1780" w:leader="none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41"/>
        <w:ind w:firstLine="709"/>
        <w:rPr/>
      </w:pPr>
      <w:r>
        <w:rPr>
          <w:rStyle w:val="Style10"/>
          <w:rFonts w:cs="Times New Roman" w:ascii="Liberation Serif" w:hAnsi="Liberation Serif"/>
          <w:sz w:val="28"/>
          <w:szCs w:val="28"/>
        </w:rPr>
        <w:t xml:space="preserve">В соответствии со </w:t>
      </w:r>
      <w:hyperlink r:id="rId3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статьей 16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4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статьей 2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Федерального закона от 02.05.2006 года № 59-ФЗ «О порядке рассмотрения обращений граждан Российской Федерации», </w:t>
      </w:r>
      <w:hyperlink r:id="rId5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статьей 6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Федерального </w:t>
      </w:r>
      <w:hyperlink r:id="rId6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закона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с Градостроительным </w:t>
      </w:r>
      <w:hyperlink r:id="rId7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кодексом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Российской Федерации, Земельным </w:t>
      </w:r>
      <w:hyperlink r:id="rId8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кодексом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Российской Федерации, с </w:t>
      </w:r>
      <w:hyperlink r:id="rId9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Постановлением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Правительства Российской Федерации от 30.04.2014 года № 403 «Об исчерпывающем перечне процедур в сфере жилищного строительства», </w:t>
      </w:r>
      <w:hyperlink r:id="rId10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статьей 15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Федерального закона от 24.11.1995 года № 181-ФЗ «О социальной защите инвалидов в Российской Федерации», с </w:t>
      </w:r>
      <w:hyperlink r:id="rId11" w:tgtFrame="_top">
        <w:r>
          <w:rPr>
            <w:rStyle w:val="Style10"/>
            <w:rFonts w:cs="Times New Roman" w:ascii="Liberation Serif" w:hAnsi="Liberation Serif"/>
            <w:sz w:val="28"/>
            <w:szCs w:val="28"/>
          </w:rPr>
          <w:t>постановлением</w:t>
        </w:r>
      </w:hyperlink>
      <w:r>
        <w:rPr>
          <w:rStyle w:val="Style10"/>
          <w:rFonts w:cs="Times New Roman" w:ascii="Liberation Serif" w:hAnsi="Liberation Serif"/>
          <w:sz w:val="28"/>
          <w:szCs w:val="28"/>
        </w:rPr>
        <w:t xml:space="preserve"> Правительства Российской Федерации от 15 июня 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с постановлением Правительства Свердловской области от 17 октября 2018 года №697-ПП «</w:t>
      </w:r>
      <w:r>
        <w:rPr>
          <w:rStyle w:val="Style10"/>
          <w:rFonts w:cs="Times New Roman" w:ascii="Liberation Serif" w:hAnsi="Liberation Serif"/>
          <w:color w:val="1E1F25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rPr>
          <w:rStyle w:val="Style10"/>
          <w:rFonts w:cs="Times New Roman" w:ascii="Liberation Serif" w:hAnsi="Liberation Serif"/>
          <w:sz w:val="28"/>
          <w:szCs w:val="28"/>
        </w:rPr>
        <w:t xml:space="preserve">руководствуясь Уставом Камышловского городского округа, </w:t>
      </w:r>
      <w:r>
        <w:rPr>
          <w:rStyle w:val="Style10"/>
          <w:rFonts w:cs="Times New Roman" w:ascii="Liberation Serif" w:hAnsi="Liberation Serif"/>
          <w:color w:val="000000"/>
          <w:sz w:val="28"/>
          <w:szCs w:val="28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>
        <w:rPr>
          <w:rStyle w:val="Style10"/>
          <w:rFonts w:cs="Times New Roman" w:ascii="Liberation Serif" w:hAnsi="Liberation Serif"/>
          <w:sz w:val="28"/>
          <w:szCs w:val="28"/>
        </w:rPr>
        <w:t xml:space="preserve"> Правилами землепользования и застройки Камышловского городского округа в новой редакции применительно по всей территории, утвержденными </w:t>
      </w:r>
      <w:r>
        <w:rPr>
          <w:rStyle w:val="Style10"/>
          <w:rFonts w:cs="Times New Roman" w:ascii="Liberation Serif" w:hAnsi="Liberation Serif"/>
          <w:bCs/>
          <w:iCs/>
          <w:sz w:val="28"/>
          <w:szCs w:val="28"/>
        </w:rPr>
        <w:t>Решением Думы Камышловского городского округа от 25 мая 2017 года № 116, 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округа», администрация Камышловского городского округа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jc w:val="left"/>
        <w:rPr/>
      </w:pPr>
      <w:r>
        <w:rPr>
          <w:rStyle w:val="Style10"/>
          <w:rFonts w:ascii="Liberation Serif" w:hAnsi="Liberation Serif"/>
          <w:sz w:val="28"/>
          <w:szCs w:val="28"/>
        </w:rPr>
        <w:t>ПОСТАНОВЛЯЕТ:</w:t>
      </w:r>
    </w:p>
    <w:p>
      <w:pPr>
        <w:pStyle w:val="Style88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Style w:val="Style10"/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Style w:val="Style10"/>
          <w:rFonts w:ascii="Liberation Serif" w:hAnsi="Liberation Serif"/>
          <w:bCs/>
          <w:iCs/>
          <w:sz w:val="28"/>
          <w:szCs w:val="28"/>
        </w:rPr>
        <w:t>предоставления муниципальной услуги «</w:t>
      </w:r>
      <w:r>
        <w:rPr>
          <w:rStyle w:val="Style10"/>
          <w:rFonts w:ascii="Liberation Serif" w:hAnsi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>
      <w:pPr>
        <w:pStyle w:val="Style41"/>
        <w:ind w:firstLine="709"/>
        <w:rPr/>
      </w:pPr>
      <w:r>
        <w:rPr>
          <w:rStyle w:val="Style10"/>
          <w:rFonts w:cs="Times New Roman" w:ascii="Liberation Serif" w:hAnsi="Liberation Serif"/>
          <w:sz w:val="28"/>
          <w:szCs w:val="28"/>
        </w:rPr>
        <w:t xml:space="preserve">2. </w:t>
      </w:r>
      <w:r>
        <w:rPr>
          <w:rStyle w:val="Style10"/>
          <w:rFonts w:cs="Times New Roman" w:ascii="Liberation Serif" w:hAnsi="Liberation Serif"/>
          <w:color w:val="000000"/>
          <w:sz w:val="28"/>
          <w:szCs w:val="28"/>
        </w:rPr>
        <w:t xml:space="preserve">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 в десятидневный  срок. </w:t>
      </w:r>
    </w:p>
    <w:p>
      <w:pPr>
        <w:pStyle w:val="Style4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4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4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41"/>
        <w:ind w:hanging="0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Глава </w:t>
      </w:r>
    </w:p>
    <w:p>
      <w:pPr>
        <w:pStyle w:val="Style41"/>
        <w:ind w:hanging="0"/>
        <w:rPr/>
      </w:pPr>
      <w:r>
        <w:rPr>
          <w:rFonts w:cs="Times New Roman" w:ascii="Liberation Serif" w:hAnsi="Liberation Serif"/>
          <w:bCs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41"/>
        <w:tabs>
          <w:tab w:val="clear" w:pos="720"/>
        </w:tabs>
        <w:ind w:left="4248" w:hanging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Style41"/>
        <w:tabs>
          <w:tab w:val="clear" w:pos="720"/>
        </w:tabs>
        <w:ind w:left="705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41"/>
        <w:jc w:val="left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41"/>
        <w:jc w:val="left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41"/>
        <w:jc w:val="left"/>
        <w:rPr/>
      </w:pPr>
      <w:r>
        <w:rPr/>
      </w:r>
    </w:p>
    <w:sectPr>
      <w:headerReference w:type="default" r:id="rId12"/>
      <w:type w:val="nextPage"/>
      <w:pgSz w:w="11906" w:h="1679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90"/>
      <w:ind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41"/>
    <w:qFormat/>
    <w:pPr>
      <w:widowControl w:val="false"/>
      <w:numPr>
        <w:ilvl w:val="0"/>
        <w:numId w:val="1"/>
      </w:numPr>
      <w:suppressAutoHyphens w:val="true"/>
      <w:spacing w:before="108" w:after="108"/>
      <w:ind w:hanging="0"/>
      <w:jc w:val="center"/>
      <w:outlineLvl w:val="0"/>
    </w:pPr>
    <w:rPr>
      <w:rFonts w:ascii="Calibri" w:hAnsi="Calibri" w:eastAsia="Times New Roman" w:cs="Calibri"/>
      <w:b/>
      <w:bCs/>
      <w:color w:val="26282F"/>
      <w:kern w:val="0"/>
      <w:sz w:val="22"/>
      <w:szCs w:val="22"/>
      <w:lang w:val="ru-RU" w:eastAsia="ru-RU" w:bidi="ar-SA"/>
    </w:rPr>
  </w:style>
  <w:style w:type="paragraph" w:styleId="2">
    <w:name w:val="Heading 2"/>
    <w:basedOn w:val="1"/>
    <w:next w:val="Style41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2"/>
    <w:next w:val="Style41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3"/>
    <w:next w:val="Style41"/>
    <w:qFormat/>
    <w:pPr>
      <w:numPr>
        <w:ilvl w:val="3"/>
        <w:numId w:val="1"/>
      </w:numPr>
      <w:suppressAutoHyphens w:val="true"/>
      <w:outlineLvl w:val="3"/>
    </w:pPr>
    <w:rPr/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21">
    <w:name w:val="Заголовок 2 Знак"/>
    <w:basedOn w:val="Style10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31">
    <w:name w:val="Заголовок 3 Знак"/>
    <w:basedOn w:val="Style10"/>
    <w:qFormat/>
    <w:rPr>
      <w:rFonts w:ascii="Cambria" w:hAnsi="Cambria" w:cs="Times New Roman"/>
      <w:b/>
      <w:bCs/>
      <w:sz w:val="26"/>
      <w:szCs w:val="26"/>
    </w:rPr>
  </w:style>
  <w:style w:type="character" w:styleId="41">
    <w:name w:val="Заголовок 4 Знак"/>
    <w:basedOn w:val="Style10"/>
    <w:qFormat/>
    <w:rPr>
      <w:rFonts w:cs="Times New Roman"/>
      <w:b/>
      <w:bCs/>
      <w:sz w:val="28"/>
      <w:szCs w:val="28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rFonts w:cs="Times New Roman"/>
      <w:b w:val="false"/>
      <w:color w:val="106BBE"/>
    </w:rPr>
  </w:style>
  <w:style w:type="character" w:styleId="Style13">
    <w:name w:val="Активная гипертекстовая ссылка"/>
    <w:basedOn w:val="Style12"/>
    <w:qFormat/>
    <w:rPr>
      <w:rFonts w:cs="Times New Roman"/>
      <w:b w:val="false"/>
      <w:color w:val="106BBE"/>
      <w:u w:val="single"/>
    </w:rPr>
  </w:style>
  <w:style w:type="character" w:styleId="Style14">
    <w:name w:val="Выделение для Базового Поиска"/>
    <w:basedOn w:val="Style11"/>
    <w:qFormat/>
    <w:rPr>
      <w:rFonts w:cs="Times New Roman"/>
      <w:b/>
      <w:bCs/>
      <w:color w:val="0058A9"/>
    </w:rPr>
  </w:style>
  <w:style w:type="character" w:styleId="Style15">
    <w:name w:val="Выделение для Базового Поиска (курсив)"/>
    <w:basedOn w:val="Style14"/>
    <w:qFormat/>
    <w:rPr>
      <w:rFonts w:cs="Times New Roman"/>
      <w:b/>
      <w:bCs/>
      <w:i/>
      <w:iCs/>
      <w:color w:val="0058A9"/>
    </w:rPr>
  </w:style>
  <w:style w:type="character" w:styleId="Style16">
    <w:name w:val="Название Знак"/>
    <w:basedOn w:val="Style10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Заголовок своего сообщения"/>
    <w:basedOn w:val="Style11"/>
    <w:qFormat/>
    <w:rPr>
      <w:rFonts w:cs="Times New Roman"/>
      <w:b/>
      <w:bCs/>
      <w:color w:val="26282F"/>
    </w:rPr>
  </w:style>
  <w:style w:type="character" w:styleId="Style18">
    <w:name w:val="Заголовок чужого сообщения"/>
    <w:basedOn w:val="Style11"/>
    <w:qFormat/>
    <w:rPr>
      <w:rFonts w:cs="Times New Roman"/>
      <w:b/>
      <w:bCs/>
      <w:color w:val="FF0000"/>
    </w:rPr>
  </w:style>
  <w:style w:type="character" w:styleId="Style19">
    <w:name w:val="Найденные слова"/>
    <w:basedOn w:val="Style11"/>
    <w:qFormat/>
    <w:rPr>
      <w:rFonts w:cs="Times New Roman"/>
      <w:b w:val="false"/>
      <w:color w:val="26282F"/>
      <w:highlight w:val="yellow"/>
    </w:rPr>
  </w:style>
  <w:style w:type="character" w:styleId="Style20">
    <w:name w:val="Не вступил в силу"/>
    <w:basedOn w:val="Style11"/>
    <w:qFormat/>
    <w:rPr>
      <w:rFonts w:cs="Times New Roman"/>
      <w:b w:val="false"/>
      <w:color w:val="000000"/>
      <w:highlight w:val="cyan"/>
    </w:rPr>
  </w:style>
  <w:style w:type="character" w:styleId="Style21">
    <w:name w:val="Опечатки"/>
    <w:qFormat/>
    <w:rPr>
      <w:color w:val="FF0000"/>
    </w:rPr>
  </w:style>
  <w:style w:type="character" w:styleId="Style22">
    <w:name w:val="Продолжение ссылки"/>
    <w:basedOn w:val="Style12"/>
    <w:qFormat/>
    <w:rPr>
      <w:rFonts w:cs="Times New Roman"/>
      <w:b w:val="false"/>
      <w:color w:val="106BBE"/>
    </w:rPr>
  </w:style>
  <w:style w:type="character" w:styleId="Style23">
    <w:name w:val="Сравнение редакций"/>
    <w:basedOn w:val="Style11"/>
    <w:qFormat/>
    <w:rPr>
      <w:rFonts w:cs="Times New Roman"/>
      <w:b w:val="false"/>
      <w:color w:val="26282F"/>
    </w:rPr>
  </w:style>
  <w:style w:type="character" w:styleId="Style24">
    <w:name w:val="Сравнение редакций. Добавленный фрагмент"/>
    <w:qFormat/>
    <w:rPr>
      <w:color w:val="000000"/>
      <w:highlight w:val="blue"/>
    </w:rPr>
  </w:style>
  <w:style w:type="character" w:styleId="Style25">
    <w:name w:val="Сравнение редакций. Удаленный фрагмент"/>
    <w:qFormat/>
    <w:rPr>
      <w:color w:val="000000"/>
      <w:highlight w:val="yellow"/>
    </w:rPr>
  </w:style>
  <w:style w:type="character" w:styleId="Style26">
    <w:name w:val="Утратил силу"/>
    <w:basedOn w:val="Style11"/>
    <w:qFormat/>
    <w:rPr>
      <w:rFonts w:cs="Times New Roman"/>
      <w:b w:val="false"/>
      <w:strike/>
      <w:color w:val="666600"/>
    </w:rPr>
  </w:style>
  <w:style w:type="character" w:styleId="Style27">
    <w:name w:val="Текст сноски Знак"/>
    <w:basedOn w:val="Style10"/>
    <w:qFormat/>
    <w:rPr>
      <w:rFonts w:ascii="Arial" w:hAnsi="Arial" w:cs="Arial"/>
      <w:sz w:val="20"/>
      <w:szCs w:val="20"/>
    </w:rPr>
  </w:style>
  <w:style w:type="character" w:styleId="Style28">
    <w:name w:val="Знак сноски"/>
    <w:basedOn w:val="Style10"/>
    <w:qFormat/>
    <w:rPr>
      <w:rFonts w:cs="Times New Roman"/>
      <w:sz w:val="14"/>
    </w:rPr>
  </w:style>
  <w:style w:type="character" w:styleId="Style29">
    <w:name w:val="Текст выноски Знак"/>
    <w:basedOn w:val="Style10"/>
    <w:qFormat/>
    <w:rPr>
      <w:rFonts w:ascii="Tahoma" w:hAnsi="Tahoma" w:cs="Tahoma"/>
      <w:sz w:val="16"/>
      <w:szCs w:val="16"/>
    </w:rPr>
  </w:style>
  <w:style w:type="character" w:styleId="Style30">
    <w:name w:val="Гиперссылка"/>
    <w:basedOn w:val="Style10"/>
    <w:qFormat/>
    <w:rPr>
      <w:rFonts w:cs="Times New Roman"/>
      <w:color w:val="0000FF"/>
      <w:u w:val="single"/>
    </w:rPr>
  </w:style>
  <w:style w:type="character" w:styleId="Blk">
    <w:name w:val="blk"/>
    <w:qFormat/>
    <w:rPr/>
  </w:style>
  <w:style w:type="character" w:styleId="Style31">
    <w:name w:val="Верхний колонтитул Знак"/>
    <w:basedOn w:val="Style10"/>
    <w:qFormat/>
    <w:rPr>
      <w:rFonts w:ascii="Arial" w:hAnsi="Arial" w:cs="Arial"/>
      <w:sz w:val="24"/>
      <w:szCs w:val="24"/>
    </w:rPr>
  </w:style>
  <w:style w:type="character" w:styleId="Style32">
    <w:name w:val="Нижний колонтитул Знак"/>
    <w:basedOn w:val="Style10"/>
    <w:qFormat/>
    <w:rPr>
      <w:rFonts w:ascii="Arial" w:hAnsi="Arial" w:cs="Arial"/>
      <w:sz w:val="24"/>
      <w:szCs w:val="24"/>
    </w:rPr>
  </w:style>
  <w:style w:type="character" w:styleId="Nobr">
    <w:name w:val="nobr"/>
    <w:qFormat/>
    <w:rPr/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Style33">
    <w:name w:val="Привязка сноски"/>
    <w:qFormat/>
    <w:rPr>
      <w:vertAlign w:val="superscript"/>
    </w:rPr>
  </w:style>
  <w:style w:type="character" w:styleId="Style34">
    <w:name w:val="Символ сноски"/>
    <w:qFormat/>
    <w:rPr/>
  </w:style>
  <w:style w:type="character" w:styleId="Style3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Liberation Serif" w:hAnsi="Liberation Serif" w:cs="Times New Roman"/>
      <w:sz w:val="28"/>
      <w:szCs w:val="28"/>
    </w:rPr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37">
    <w:name w:val="Body Text"/>
    <w:basedOn w:val="Normal"/>
    <w:pPr>
      <w:spacing w:lineRule="auto" w:line="276" w:before="0" w:after="140"/>
    </w:pPr>
    <w:rPr/>
  </w:style>
  <w:style w:type="paragraph" w:styleId="Style38">
    <w:name w:val="List"/>
    <w:basedOn w:val="Style37"/>
    <w:pPr/>
    <w:rPr>
      <w:rFonts w:cs="Lucida Sans"/>
    </w:rPr>
  </w:style>
  <w:style w:type="paragraph" w:styleId="Style39">
    <w:name w:val="Caption"/>
    <w:basedOn w:val="Style46"/>
    <w:next w:val="Style41"/>
    <w:qFormat/>
    <w:pPr>
      <w:suppressAutoHyphens w:val="true"/>
    </w:pPr>
    <w:rPr>
      <w:b/>
      <w:bCs/>
      <w:color w:val="0058A9"/>
      <w:highlight w:val="yellow"/>
    </w:rPr>
  </w:style>
  <w:style w:type="paragraph" w:styleId="Style40">
    <w:name w:val="Указатель"/>
    <w:basedOn w:val="Normal"/>
    <w:qFormat/>
    <w:pPr>
      <w:suppressLineNumbers/>
    </w:pPr>
    <w:rPr>
      <w:rFonts w:cs="Lucida Sans"/>
    </w:rPr>
  </w:style>
  <w:style w:type="paragraph" w:styleId="Style4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firstLine="720"/>
      <w:jc w:val="both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42">
    <w:name w:val="Внимание"/>
    <w:basedOn w:val="Style41"/>
    <w:next w:val="Style41"/>
    <w:qFormat/>
    <w:pPr>
      <w:tabs>
        <w:tab w:val="clear" w:pos="720"/>
      </w:tabs>
      <w:suppressAutoHyphens w:val="true"/>
      <w:spacing w:before="240" w:after="240"/>
      <w:ind w:left="420" w:right="420" w:firstLine="300"/>
    </w:pPr>
    <w:rPr>
      <w:highlight w:val="yellow"/>
    </w:rPr>
  </w:style>
  <w:style w:type="paragraph" w:styleId="Style43">
    <w:name w:val="Внимание: криминал!!"/>
    <w:basedOn w:val="Style42"/>
    <w:next w:val="Style41"/>
    <w:qFormat/>
    <w:pPr>
      <w:suppressAutoHyphens w:val="true"/>
    </w:pPr>
    <w:rPr/>
  </w:style>
  <w:style w:type="paragraph" w:styleId="Style44">
    <w:name w:val="Внимание: недобросовестность!"/>
    <w:basedOn w:val="Style42"/>
    <w:next w:val="Style41"/>
    <w:qFormat/>
    <w:pPr>
      <w:suppressAutoHyphens w:val="true"/>
    </w:pPr>
    <w:rPr/>
  </w:style>
  <w:style w:type="paragraph" w:styleId="Style45">
    <w:name w:val="Дочерний элемент списка"/>
    <w:basedOn w:val="Style41"/>
    <w:next w:val="Style41"/>
    <w:qFormat/>
    <w:pPr>
      <w:suppressAutoHyphens w:val="true"/>
      <w:ind w:hanging="0"/>
    </w:pPr>
    <w:rPr>
      <w:color w:val="868381"/>
      <w:sz w:val="20"/>
      <w:szCs w:val="20"/>
    </w:rPr>
  </w:style>
  <w:style w:type="paragraph" w:styleId="Style46">
    <w:name w:val="Основное меню (преемственное)"/>
    <w:basedOn w:val="Style41"/>
    <w:next w:val="Style41"/>
    <w:qFormat/>
    <w:pPr>
      <w:suppressAutoHyphens w:val="true"/>
    </w:pPr>
    <w:rPr>
      <w:rFonts w:ascii="Verdana" w:hAnsi="Verdana" w:cs="Verdana"/>
      <w:sz w:val="22"/>
      <w:szCs w:val="22"/>
    </w:rPr>
  </w:style>
  <w:style w:type="paragraph" w:styleId="Style47">
    <w:name w:val="Заголовок группы контролов"/>
    <w:basedOn w:val="Style41"/>
    <w:next w:val="Style41"/>
    <w:qFormat/>
    <w:pPr>
      <w:suppressAutoHyphens w:val="true"/>
    </w:pPr>
    <w:rPr>
      <w:b/>
      <w:bCs/>
      <w:color w:val="000000"/>
    </w:rPr>
  </w:style>
  <w:style w:type="paragraph" w:styleId="Style48">
    <w:name w:val="Заголовок для информации об изменениях"/>
    <w:basedOn w:val="1"/>
    <w:next w:val="Style41"/>
    <w:qFormat/>
    <w:pPr>
      <w:numPr>
        <w:ilvl w:val="0"/>
        <w:numId w:val="0"/>
      </w:numPr>
      <w:suppressAutoHyphens w:val="true"/>
      <w:spacing w:before="0" w:after="200"/>
      <w:ind w:hanging="0"/>
      <w:outlineLvl w:val="0"/>
    </w:pPr>
    <w:rPr>
      <w:b w:val="false"/>
      <w:bCs w:val="false"/>
      <w:sz w:val="18"/>
      <w:szCs w:val="18"/>
      <w:highlight w:val="white"/>
    </w:rPr>
  </w:style>
  <w:style w:type="paragraph" w:styleId="Style49">
    <w:name w:val="Заголовок распахивающейся части диалога"/>
    <w:basedOn w:val="Style41"/>
    <w:next w:val="Style41"/>
    <w:qFormat/>
    <w:pPr>
      <w:suppressAutoHyphens w:val="true"/>
    </w:pPr>
    <w:rPr>
      <w:i/>
      <w:iCs/>
      <w:color w:val="000080"/>
      <w:sz w:val="22"/>
      <w:szCs w:val="22"/>
    </w:rPr>
  </w:style>
  <w:style w:type="paragraph" w:styleId="Style50">
    <w:name w:val="Заголовок статьи"/>
    <w:basedOn w:val="Style41"/>
    <w:next w:val="Style41"/>
    <w:qFormat/>
    <w:pPr>
      <w:tabs>
        <w:tab w:val="clear" w:pos="720"/>
      </w:tabs>
      <w:suppressAutoHyphens w:val="true"/>
      <w:ind w:left="1612" w:hanging="892"/>
    </w:pPr>
    <w:rPr/>
  </w:style>
  <w:style w:type="paragraph" w:styleId="Style51">
    <w:name w:val="Заголовок ЭР (левое окно)"/>
    <w:basedOn w:val="Style41"/>
    <w:next w:val="Style41"/>
    <w:qFormat/>
    <w:pPr>
      <w:suppressAutoHyphens w:val="true"/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52">
    <w:name w:val="Заголовок ЭР (правое окно)"/>
    <w:basedOn w:val="Style51"/>
    <w:next w:val="Style41"/>
    <w:qFormat/>
    <w:pPr>
      <w:suppressAutoHyphens w:val="true"/>
      <w:spacing w:before="0" w:after="0"/>
      <w:jc w:val="left"/>
    </w:pPr>
    <w:rPr/>
  </w:style>
  <w:style w:type="paragraph" w:styleId="Style53">
    <w:name w:val="Интерактивный заголовок"/>
    <w:basedOn w:val="Style39"/>
    <w:next w:val="Style41"/>
    <w:qFormat/>
    <w:pPr>
      <w:suppressAutoHyphens w:val="true"/>
    </w:pPr>
    <w:rPr>
      <w:u w:val="single"/>
    </w:rPr>
  </w:style>
  <w:style w:type="paragraph" w:styleId="Style54">
    <w:name w:val="Текст информации об изменениях"/>
    <w:basedOn w:val="Style41"/>
    <w:next w:val="Style41"/>
    <w:qFormat/>
    <w:pPr>
      <w:suppressAutoHyphens w:val="true"/>
    </w:pPr>
    <w:rPr>
      <w:color w:val="353842"/>
      <w:sz w:val="18"/>
      <w:szCs w:val="18"/>
    </w:rPr>
  </w:style>
  <w:style w:type="paragraph" w:styleId="Style55">
    <w:name w:val="Информация об изменениях"/>
    <w:basedOn w:val="Style54"/>
    <w:next w:val="Style41"/>
    <w:qFormat/>
    <w:pPr>
      <w:tabs>
        <w:tab w:val="clear" w:pos="720"/>
      </w:tabs>
      <w:suppressAutoHyphens w:val="true"/>
      <w:spacing w:before="180" w:after="200"/>
      <w:ind w:left="360" w:right="360" w:hanging="0"/>
    </w:pPr>
    <w:rPr>
      <w:highlight w:val="cyan"/>
    </w:rPr>
  </w:style>
  <w:style w:type="paragraph" w:styleId="Style56">
    <w:name w:val="Текст (справка)"/>
    <w:basedOn w:val="Style41"/>
    <w:next w:val="Style41"/>
    <w:qFormat/>
    <w:pPr>
      <w:tabs>
        <w:tab w:val="clear" w:pos="720"/>
      </w:tabs>
      <w:suppressAutoHyphens w:val="true"/>
      <w:ind w:left="170" w:right="170" w:hanging="0"/>
      <w:jc w:val="left"/>
    </w:pPr>
    <w:rPr/>
  </w:style>
  <w:style w:type="paragraph" w:styleId="Style57">
    <w:name w:val="Комментарий"/>
    <w:basedOn w:val="Style56"/>
    <w:next w:val="Style41"/>
    <w:qFormat/>
    <w:pPr>
      <w:suppressAutoHyphens w:val="true"/>
      <w:spacing w:before="75" w:after="200"/>
      <w:ind w:left="170" w:right="0" w:hanging="0"/>
      <w:jc w:val="both"/>
    </w:pPr>
    <w:rPr>
      <w:color w:val="353842"/>
      <w:highlight w:val="white"/>
    </w:rPr>
  </w:style>
  <w:style w:type="paragraph" w:styleId="Style58">
    <w:name w:val="Информация об изменениях документа"/>
    <w:basedOn w:val="Style57"/>
    <w:next w:val="Style41"/>
    <w:qFormat/>
    <w:pPr>
      <w:suppressAutoHyphens w:val="true"/>
    </w:pPr>
    <w:rPr>
      <w:i/>
      <w:iCs/>
    </w:rPr>
  </w:style>
  <w:style w:type="paragraph" w:styleId="Style59">
    <w:name w:val="Текст (лев. подпись)"/>
    <w:basedOn w:val="Style41"/>
    <w:next w:val="Style41"/>
    <w:qFormat/>
    <w:pPr>
      <w:suppressAutoHyphens w:val="true"/>
      <w:ind w:hanging="0"/>
      <w:jc w:val="left"/>
    </w:pPr>
    <w:rPr/>
  </w:style>
  <w:style w:type="paragraph" w:styleId="Style60">
    <w:name w:val="Колонтитул (левый)"/>
    <w:basedOn w:val="Style59"/>
    <w:next w:val="Style41"/>
    <w:qFormat/>
    <w:pPr>
      <w:suppressAutoHyphens w:val="true"/>
    </w:pPr>
    <w:rPr>
      <w:sz w:val="14"/>
      <w:szCs w:val="14"/>
    </w:rPr>
  </w:style>
  <w:style w:type="paragraph" w:styleId="Style61">
    <w:name w:val="Текст (прав. подпись)"/>
    <w:basedOn w:val="Style41"/>
    <w:next w:val="Style41"/>
    <w:qFormat/>
    <w:pPr>
      <w:suppressAutoHyphens w:val="true"/>
      <w:ind w:hanging="0"/>
      <w:jc w:val="right"/>
    </w:pPr>
    <w:rPr/>
  </w:style>
  <w:style w:type="paragraph" w:styleId="Style62">
    <w:name w:val="Колонтитул (правый)"/>
    <w:basedOn w:val="Style61"/>
    <w:next w:val="Style41"/>
    <w:qFormat/>
    <w:pPr>
      <w:suppressAutoHyphens w:val="true"/>
    </w:pPr>
    <w:rPr>
      <w:sz w:val="14"/>
      <w:szCs w:val="14"/>
    </w:rPr>
  </w:style>
  <w:style w:type="paragraph" w:styleId="Style63">
    <w:name w:val="Комментарий пользователя"/>
    <w:basedOn w:val="Style57"/>
    <w:next w:val="Style41"/>
    <w:qFormat/>
    <w:pPr>
      <w:suppressAutoHyphens w:val="true"/>
      <w:jc w:val="left"/>
    </w:pPr>
    <w:rPr>
      <w:highlight w:val="red"/>
    </w:rPr>
  </w:style>
  <w:style w:type="paragraph" w:styleId="Style64">
    <w:name w:val="Куда обратиться?"/>
    <w:basedOn w:val="Style42"/>
    <w:next w:val="Style41"/>
    <w:qFormat/>
    <w:pPr>
      <w:suppressAutoHyphens w:val="true"/>
    </w:pPr>
    <w:rPr/>
  </w:style>
  <w:style w:type="paragraph" w:styleId="Style65">
    <w:name w:val="Моноширинный"/>
    <w:basedOn w:val="Style41"/>
    <w:next w:val="Style41"/>
    <w:qFormat/>
    <w:pPr>
      <w:suppressAutoHyphens w:val="true"/>
      <w:ind w:hanging="0"/>
      <w:jc w:val="left"/>
    </w:pPr>
    <w:rPr>
      <w:rFonts w:ascii="Courier New" w:hAnsi="Courier New" w:cs="Courier New"/>
    </w:rPr>
  </w:style>
  <w:style w:type="paragraph" w:styleId="Style66">
    <w:name w:val="Необходимые документы"/>
    <w:basedOn w:val="Style42"/>
    <w:next w:val="Style41"/>
    <w:qFormat/>
    <w:pPr>
      <w:suppressAutoHyphens w:val="true"/>
      <w:ind w:left="420" w:right="420" w:firstLine="118"/>
    </w:pPr>
    <w:rPr/>
  </w:style>
  <w:style w:type="paragraph" w:styleId="Style67">
    <w:name w:val="Нормальный (таблица)"/>
    <w:basedOn w:val="Style41"/>
    <w:next w:val="Style41"/>
    <w:qFormat/>
    <w:pPr>
      <w:suppressAutoHyphens w:val="true"/>
      <w:ind w:hanging="0"/>
    </w:pPr>
    <w:rPr/>
  </w:style>
  <w:style w:type="paragraph" w:styleId="Style68">
    <w:name w:val="Таблицы (моноширинный)"/>
    <w:basedOn w:val="Style41"/>
    <w:next w:val="Style41"/>
    <w:qFormat/>
    <w:pPr>
      <w:suppressAutoHyphens w:val="true"/>
      <w:ind w:hanging="0"/>
      <w:jc w:val="left"/>
    </w:pPr>
    <w:rPr>
      <w:rFonts w:ascii="Courier New" w:hAnsi="Courier New" w:cs="Courier New"/>
    </w:rPr>
  </w:style>
  <w:style w:type="paragraph" w:styleId="Style69">
    <w:name w:val="Оглавление"/>
    <w:basedOn w:val="Style68"/>
    <w:next w:val="Style41"/>
    <w:qFormat/>
    <w:pPr>
      <w:tabs>
        <w:tab w:val="clear" w:pos="720"/>
      </w:tabs>
      <w:suppressAutoHyphens w:val="true"/>
      <w:ind w:left="140" w:hanging="0"/>
    </w:pPr>
    <w:rPr/>
  </w:style>
  <w:style w:type="paragraph" w:styleId="Style70">
    <w:name w:val="Переменная часть"/>
    <w:basedOn w:val="Style46"/>
    <w:next w:val="Style41"/>
    <w:qFormat/>
    <w:pPr>
      <w:suppressAutoHyphens w:val="true"/>
    </w:pPr>
    <w:rPr>
      <w:sz w:val="18"/>
      <w:szCs w:val="18"/>
    </w:rPr>
  </w:style>
  <w:style w:type="paragraph" w:styleId="Style71">
    <w:name w:val="Подвал для информации об изменениях"/>
    <w:basedOn w:val="1"/>
    <w:next w:val="Style41"/>
    <w:qFormat/>
    <w:pPr>
      <w:numPr>
        <w:ilvl w:val="0"/>
        <w:numId w:val="0"/>
      </w:numPr>
      <w:suppressAutoHyphens w:val="true"/>
      <w:ind w:hanging="0"/>
      <w:outlineLvl w:val="0"/>
    </w:pPr>
    <w:rPr>
      <w:b w:val="false"/>
      <w:bCs w:val="false"/>
      <w:sz w:val="18"/>
      <w:szCs w:val="18"/>
    </w:rPr>
  </w:style>
  <w:style w:type="paragraph" w:styleId="Style72">
    <w:name w:val="Подзаголовок для информации об изменениях"/>
    <w:basedOn w:val="Style54"/>
    <w:next w:val="Style41"/>
    <w:qFormat/>
    <w:pPr>
      <w:suppressAutoHyphens w:val="true"/>
    </w:pPr>
    <w:rPr>
      <w:b/>
      <w:bCs/>
    </w:rPr>
  </w:style>
  <w:style w:type="paragraph" w:styleId="Style73">
    <w:name w:val="Подчёркнуный текст"/>
    <w:basedOn w:val="Style41"/>
    <w:next w:val="Style41"/>
    <w:qFormat/>
    <w:pPr>
      <w:suppressAutoHyphens w:val="true"/>
    </w:pPr>
    <w:rPr/>
  </w:style>
  <w:style w:type="paragraph" w:styleId="Style74">
    <w:name w:val="Постоянная часть"/>
    <w:basedOn w:val="Style46"/>
    <w:next w:val="Style41"/>
    <w:qFormat/>
    <w:pPr>
      <w:suppressAutoHyphens w:val="true"/>
    </w:pPr>
    <w:rPr>
      <w:sz w:val="20"/>
      <w:szCs w:val="20"/>
    </w:rPr>
  </w:style>
  <w:style w:type="paragraph" w:styleId="Style75">
    <w:name w:val="Прижатый влево"/>
    <w:basedOn w:val="Style41"/>
    <w:next w:val="Style41"/>
    <w:qFormat/>
    <w:pPr>
      <w:suppressAutoHyphens w:val="true"/>
      <w:ind w:hanging="0"/>
      <w:jc w:val="left"/>
    </w:pPr>
    <w:rPr/>
  </w:style>
  <w:style w:type="paragraph" w:styleId="Style76">
    <w:name w:val="Пример."/>
    <w:basedOn w:val="Style42"/>
    <w:next w:val="Style41"/>
    <w:qFormat/>
    <w:pPr>
      <w:suppressAutoHyphens w:val="true"/>
    </w:pPr>
    <w:rPr/>
  </w:style>
  <w:style w:type="paragraph" w:styleId="Style77">
    <w:name w:val="Примечание."/>
    <w:basedOn w:val="Style42"/>
    <w:next w:val="Style41"/>
    <w:qFormat/>
    <w:pPr>
      <w:suppressAutoHyphens w:val="true"/>
    </w:pPr>
    <w:rPr/>
  </w:style>
  <w:style w:type="paragraph" w:styleId="Style78">
    <w:name w:val="Словарная статья"/>
    <w:basedOn w:val="Style41"/>
    <w:next w:val="Style41"/>
    <w:qFormat/>
    <w:pPr>
      <w:suppressAutoHyphens w:val="true"/>
      <w:ind w:right="118" w:hanging="0"/>
    </w:pPr>
    <w:rPr/>
  </w:style>
  <w:style w:type="paragraph" w:styleId="Style79">
    <w:name w:val="Ссылка на официальную публикацию"/>
    <w:basedOn w:val="Style41"/>
    <w:next w:val="Style41"/>
    <w:qFormat/>
    <w:pPr>
      <w:suppressAutoHyphens w:val="true"/>
    </w:pPr>
    <w:rPr/>
  </w:style>
  <w:style w:type="paragraph" w:styleId="Style80">
    <w:name w:val="Текст в таблице"/>
    <w:basedOn w:val="Style67"/>
    <w:next w:val="Style41"/>
    <w:qFormat/>
    <w:pPr>
      <w:suppressAutoHyphens w:val="true"/>
      <w:ind w:firstLine="500"/>
    </w:pPr>
    <w:rPr/>
  </w:style>
  <w:style w:type="paragraph" w:styleId="Style81">
    <w:name w:val="Текст ЭР (см. также)"/>
    <w:basedOn w:val="Style41"/>
    <w:next w:val="Style41"/>
    <w:qFormat/>
    <w:pPr>
      <w:suppressAutoHyphens w:val="true"/>
      <w:spacing w:before="200" w:after="200"/>
      <w:ind w:hanging="0"/>
      <w:jc w:val="left"/>
    </w:pPr>
    <w:rPr>
      <w:sz w:val="20"/>
      <w:szCs w:val="20"/>
    </w:rPr>
  </w:style>
  <w:style w:type="paragraph" w:styleId="Style82">
    <w:name w:val="Технический комментарий"/>
    <w:basedOn w:val="Style41"/>
    <w:next w:val="Style41"/>
    <w:qFormat/>
    <w:pPr>
      <w:suppressAutoHyphens w:val="true"/>
      <w:ind w:hanging="0"/>
      <w:jc w:val="left"/>
    </w:pPr>
    <w:rPr>
      <w:color w:val="463F31"/>
      <w:highlight w:val="yellow"/>
    </w:rPr>
  </w:style>
  <w:style w:type="paragraph" w:styleId="Style83">
    <w:name w:val="Формула"/>
    <w:basedOn w:val="Style41"/>
    <w:next w:val="Style41"/>
    <w:qFormat/>
    <w:pPr>
      <w:tabs>
        <w:tab w:val="clear" w:pos="720"/>
      </w:tabs>
      <w:suppressAutoHyphens w:val="true"/>
      <w:spacing w:before="240" w:after="240"/>
      <w:ind w:left="420" w:right="420" w:firstLine="300"/>
    </w:pPr>
    <w:rPr>
      <w:highlight w:val="yellow"/>
    </w:rPr>
  </w:style>
  <w:style w:type="paragraph" w:styleId="Style84">
    <w:name w:val="Центрированный (таблица)"/>
    <w:basedOn w:val="Style67"/>
    <w:next w:val="Style41"/>
    <w:qFormat/>
    <w:pPr>
      <w:suppressAutoHyphens w:val="true"/>
      <w:jc w:val="center"/>
    </w:pPr>
    <w:rPr/>
  </w:style>
  <w:style w:type="paragraph" w:styleId="Style85">
    <w:name w:val="ЭР-содержание (правое окно)"/>
    <w:basedOn w:val="Style41"/>
    <w:next w:val="Style41"/>
    <w:qFormat/>
    <w:pPr>
      <w:suppressAutoHyphens w:val="true"/>
      <w:spacing w:before="300" w:after="200"/>
      <w:ind w:hanging="0"/>
      <w:jc w:val="left"/>
    </w:pPr>
    <w:rPr/>
  </w:style>
  <w:style w:type="paragraph" w:styleId="Style86">
    <w:name w:val="Текст сноски"/>
    <w:basedOn w:val="Style41"/>
    <w:qFormat/>
    <w:pPr>
      <w:suppressAutoHyphens w:val="true"/>
    </w:pPr>
    <w:rPr>
      <w:sz w:val="20"/>
      <w:szCs w:val="20"/>
    </w:rPr>
  </w:style>
  <w:style w:type="paragraph" w:styleId="Style87">
    <w:name w:val="Текст выноски"/>
    <w:basedOn w:val="Style4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ar-SA" w:bidi="ar-SA"/>
    </w:rPr>
  </w:style>
  <w:style w:type="paragraph" w:styleId="Style88">
    <w:name w:val="Абзац списка"/>
    <w:basedOn w:val="Style41"/>
    <w:qFormat/>
    <w:pPr>
      <w:widowControl/>
      <w:tabs>
        <w:tab w:val="clear" w:pos="720"/>
      </w:tabs>
      <w:suppressAutoHyphens w:val="true"/>
      <w:spacing w:lineRule="auto" w:line="276" w:before="0" w:after="200"/>
      <w:ind w:left="720" w:hanging="0"/>
      <w:jc w:val="left"/>
    </w:pPr>
    <w:rPr>
      <w:rFonts w:ascii="Calibri" w:hAnsi="Calibri" w:cs="Times New Roman"/>
      <w:sz w:val="22"/>
      <w:szCs w:val="22"/>
    </w:rPr>
  </w:style>
  <w:style w:type="paragraph" w:styleId="32">
    <w:name w:val="Знак3 Знак Знак Знак Знак Знак Знак Знак Знак Знак Знак Знак Знак"/>
    <w:basedOn w:val="Style41"/>
    <w:qFormat/>
    <w:pPr>
      <w:widowControl/>
      <w:suppressAutoHyphens w:val="true"/>
      <w:spacing w:lineRule="exact" w:line="240" w:before="0" w:after="160"/>
      <w:ind w:hanging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styleId="Style89">
    <w:name w:val="Обычный (веб)"/>
    <w:basedOn w:val="Style41"/>
    <w:qFormat/>
    <w:pPr>
      <w:widowControl/>
      <w:suppressAutoHyphens w:val="true"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Style90">
    <w:name w:val="Header"/>
    <w:basedOn w:val="Style41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91">
    <w:name w:val="Footer"/>
    <w:basedOn w:val="Style41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Pcenter">
    <w:name w:val="pcenter"/>
    <w:basedOn w:val="Style41"/>
    <w:qFormat/>
    <w:pPr>
      <w:widowControl/>
      <w:suppressAutoHyphens w:val="true"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Pboth">
    <w:name w:val="pboth"/>
    <w:basedOn w:val="Style41"/>
    <w:qFormat/>
    <w:pPr>
      <w:widowControl/>
      <w:suppressAutoHyphens w:val="true"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Headertext">
    <w:name w:val="headertext"/>
    <w:basedOn w:val="Style41"/>
    <w:qFormat/>
    <w:pPr>
      <w:widowControl/>
      <w:suppressAutoHyphens w:val="true"/>
      <w:spacing w:before="100" w:after="100"/>
      <w:ind w:hanging="0"/>
      <w:jc w:val="left"/>
    </w:pPr>
    <w:rPr>
      <w:rFonts w:ascii="Times New Roman" w:hAnsi="Times New Roman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0A556E7EFCBECBC741D595237E130E8AE164E55EF6FE193A5EBDD36EF5F1B1B8AF24287E0735461u515K" TargetMode="External"/><Relationship Id="rId4" Type="http://schemas.openxmlformats.org/officeDocument/2006/relationships/hyperlink" Target="consultantplus://offline/ref=60A556E7EFCBECBC741D595237E130E8AD1E465EE863E193A5EBDD36EF5F1B1B8AF24287E0735566u511K" TargetMode="External"/><Relationship Id="rId5" Type="http://schemas.openxmlformats.org/officeDocument/2006/relationships/hyperlink" Target="consultantplus://offline/ref=60A556E7EFCBECBC741D595237E130E8AE164F5CE96DE193A5EBDD36EF5F1B1B8AF24284uE15K" TargetMode="External"/><Relationship Id="rId6" Type="http://schemas.openxmlformats.org/officeDocument/2006/relationships/hyperlink" Target="consultantplus://offline/ref=60A556E7EFCBECBC741D595237E130E8AE164F5CE96DE193A5EBDD36EF5F1B1B8AF24287E073556Eu517K" TargetMode="External"/><Relationship Id="rId7" Type="http://schemas.openxmlformats.org/officeDocument/2006/relationships/hyperlink" Target="consultantplus://offline/ref=60A556E7EFCBECBC741D595237E130E8AE164E54E56DE193A5EBDD36EF5F1B1B8AF24287E0735365u51BK" TargetMode="External"/><Relationship Id="rId8" Type="http://schemas.openxmlformats.org/officeDocument/2006/relationships/hyperlink" Target="consultantplus://offline/ref=60A556E7EFCBECBC741D595237E130E8AE164E5CEC6FE193A5EBDD36EFu51FK" TargetMode="External"/><Relationship Id="rId9" Type="http://schemas.openxmlformats.org/officeDocument/2006/relationships/hyperlink" Target="consultantplus://offline/ref=60A556E7EFCBECBC741D595237E130E8AD1E4E58EC6DE193A5EBDD36EFu51FK" TargetMode="External"/><Relationship Id="rId10" Type="http://schemas.openxmlformats.org/officeDocument/2006/relationships/hyperlink" Target="consultantplus://offline/ref=60A556E7EFCBECBC741D595237E130E8AD1E4F5BE46CE193A5EBDD36EF5F1B1B8AF24284E5u711K" TargetMode="External"/><Relationship Id="rId11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2</Pages>
  <Words>408</Words>
  <Characters>3140</Characters>
  <CharactersWithSpaces>3585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2019-04-03T03:51:00Z</dcterms:created>
  <dc:creator>НПП "Гарант-Сервис"</dc:creator>
  <dc:description>Документ экспортирован из системы ГАРАНТ</dc:description>
  <dc:language>ru-RU</dc:language>
  <cp:lastModifiedBy/>
  <cp:lastPrinted>2019-04-29T17:00:51Z</cp:lastPrinted>
  <dcterms:modified xsi:type="dcterms:W3CDTF">2019-04-29T17:02:28Z</dcterms:modified>
  <cp:revision>4</cp:revision>
  <dc:subject/>
  <dc:title>ТИПОВОЙ АДМИНИСТРАТИВНЫЙ РЕГЛАМЕНТ</dc:title>
</cp:coreProperties>
</file>