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ind w:hanging="0"/>
        <w:jc w:val="left"/>
        <w:rPr>
          <w:rFonts w:ascii="Liberation Serif" w:hAnsi="Liberation Serif"/>
          <w:sz w:val="24"/>
          <w:szCs w:val="24"/>
        </w:rPr>
      </w:pPr>
      <w:bookmarkStart w:id="0" w:name="__DdeLink__35369_2389077332"/>
      <w:bookmarkStart w:id="1" w:name="_GoBack"/>
      <w:bookmarkEnd w:id="1"/>
      <w:r>
        <w:rPr>
          <w:rFonts w:ascii="Liberation Serif" w:hAnsi="Liberation Serif"/>
          <w:b/>
          <w:sz w:val="28"/>
          <w:szCs w:val="28"/>
        </w:rPr>
        <w:t xml:space="preserve">от </w:t>
      </w:r>
      <w:r>
        <w:rPr>
          <w:rFonts w:ascii="Liberation Serif" w:hAnsi="Liberation Serif"/>
          <w:b/>
          <w:sz w:val="28"/>
          <w:szCs w:val="28"/>
        </w:rPr>
        <w:t xml:space="preserve">30.07.2019 </w:t>
      </w:r>
      <w:r>
        <w:rPr>
          <w:rFonts w:ascii="Liberation Serif" w:hAnsi="Liberation Serif"/>
          <w:b/>
          <w:sz w:val="28"/>
          <w:szCs w:val="28"/>
        </w:rPr>
        <w:t xml:space="preserve"> N </w:t>
      </w:r>
      <w:bookmarkEnd w:id="0"/>
      <w:r>
        <w:rPr>
          <w:rFonts w:ascii="Liberation Serif" w:hAnsi="Liberation Serif"/>
          <w:b/>
          <w:sz w:val="28"/>
          <w:szCs w:val="28"/>
        </w:rPr>
        <w:t>689</w:t>
      </w:r>
    </w:p>
    <w:p>
      <w:pPr>
        <w:pStyle w:val="Style23"/>
        <w:ind w:firstLine="70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Style23"/>
        <w:jc w:val="center"/>
        <w:rPr/>
      </w:pPr>
      <w:bookmarkStart w:id="2" w:name="__DdeLink__17859_4162595526"/>
      <w:r>
        <w:rPr>
          <w:rFonts w:ascii="Liberation Serif" w:hAnsi="Liberation Serif"/>
          <w:b/>
          <w:szCs w:val="28"/>
        </w:rPr>
        <w:t xml:space="preserve">О внесении изменений в постановление главы Камышловского городского округа от 31 июля 2017 года №722 «Об утверждении состава постоянно действующей комиссии по проведению аукционов на право заключения договоров на установку и эксплуатацию рекламных конструкций на земельных участках, зданиях, ином недвижимом имуществе, находящемся в муниципальной собственности Камышловского городского округа, земельных участках, государственная собственность на которые </w:t>
      </w:r>
    </w:p>
    <w:p>
      <w:pPr>
        <w:pStyle w:val="Style23"/>
        <w:jc w:val="center"/>
        <w:rPr>
          <w:rFonts w:ascii="Liberation Serif" w:hAnsi="Liberation Serif"/>
          <w:b/>
          <w:b/>
          <w:szCs w:val="28"/>
        </w:rPr>
      </w:pPr>
      <w:bookmarkStart w:id="3" w:name="__DdeLink__17859_4162595526"/>
      <w:r>
        <w:rPr>
          <w:rFonts w:ascii="Liberation Serif" w:hAnsi="Liberation Serif"/>
          <w:b/>
          <w:szCs w:val="28"/>
        </w:rPr>
        <w:t>не разграничена»</w:t>
      </w:r>
      <w:bookmarkEnd w:id="3"/>
    </w:p>
    <w:p>
      <w:pPr>
        <w:pStyle w:val="Style23"/>
        <w:jc w:val="center"/>
        <w:rPr>
          <w:rFonts w:ascii="Liberation Serif" w:hAnsi="Liberation Serif"/>
          <w:b/>
          <w:b/>
          <w:i/>
          <w:i/>
          <w:szCs w:val="28"/>
        </w:rPr>
      </w:pPr>
      <w:r>
        <w:rPr>
          <w:rFonts w:ascii="Liberation Serif" w:hAnsi="Liberation Serif"/>
          <w:b/>
          <w:i/>
          <w:szCs w:val="28"/>
        </w:rPr>
      </w:r>
    </w:p>
    <w:p>
      <w:pPr>
        <w:pStyle w:val="Style23"/>
        <w:jc w:val="center"/>
        <w:rPr>
          <w:rFonts w:ascii="Liberation Serif" w:hAnsi="Liberation Serif"/>
          <w:b/>
          <w:b/>
          <w:i/>
          <w:i/>
          <w:szCs w:val="28"/>
        </w:rPr>
      </w:pPr>
      <w:r>
        <w:rPr>
          <w:rFonts w:ascii="Liberation Serif" w:hAnsi="Liberation Serif"/>
          <w:b/>
          <w:i/>
          <w:szCs w:val="28"/>
        </w:rPr>
      </w:r>
    </w:p>
    <w:p>
      <w:pPr>
        <w:pStyle w:val="Style23"/>
        <w:ind w:firstLine="709"/>
        <w:jc w:val="both"/>
        <w:rPr/>
      </w:pPr>
      <w:r>
        <w:rPr>
          <w:rStyle w:val="Style13"/>
          <w:rFonts w:ascii="Liberation Serif" w:hAnsi="Liberation Serif"/>
          <w:szCs w:val="28"/>
        </w:rPr>
        <w:t xml:space="preserve">В связи с изменениями кадрового состава администрации Камышловского городского округа, руководствуясь пунктом 3.2 раздела </w:t>
      </w:r>
      <w:r>
        <w:rPr>
          <w:rStyle w:val="Style13"/>
          <w:rFonts w:ascii="Liberation Serif" w:hAnsi="Liberation Serif"/>
          <w:szCs w:val="28"/>
          <w:lang w:val="en-US"/>
        </w:rPr>
        <w:t>III</w:t>
      </w:r>
      <w:r>
        <w:rPr>
          <w:rStyle w:val="Style13"/>
          <w:rFonts w:ascii="Liberation Serif" w:hAnsi="Liberation Serif"/>
          <w:szCs w:val="28"/>
        </w:rPr>
        <w:t xml:space="preserve"> «Положения о работе комиссии по проведению торгов на право заключения договоров на установку и эксплуатацию рекламных конструкций на земельных участках, зданиях, ином недвижимом имуществе, находящемся в муниципальной собственности Камышловского городского округа, земельных участках, государственная собственность на которые не разграничена», утвержденного постановлением главы Камышловского городского округа от 26 января 2015 года №98, администрация  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zCs w:val="28"/>
        </w:rPr>
        <w:t>Камышловского городского округа</w:t>
      </w:r>
    </w:p>
    <w:p>
      <w:pPr>
        <w:pStyle w:val="Style23"/>
        <w:tabs>
          <w:tab w:val="clear" w:pos="708"/>
          <w:tab w:val="left" w:pos="720" w:leader="none"/>
        </w:tabs>
        <w:jc w:val="both"/>
        <w:rPr/>
      </w:pPr>
      <w:r>
        <w:rPr>
          <w:rStyle w:val="Style13"/>
          <w:rFonts w:ascii="Liberation Serif" w:hAnsi="Liberation Serif"/>
          <w:b/>
          <w:szCs w:val="28"/>
        </w:rPr>
        <w:t>ПОСТАНОВЛЯЕТ</w:t>
      </w:r>
      <w:r>
        <w:rPr>
          <w:rStyle w:val="Style13"/>
          <w:rFonts w:ascii="Liberation Serif" w:hAnsi="Liberation Serif"/>
          <w:szCs w:val="28"/>
        </w:rPr>
        <w:t>:</w:t>
      </w:r>
    </w:p>
    <w:p>
      <w:pPr>
        <w:pStyle w:val="Style23"/>
        <w:numPr>
          <w:ilvl w:val="0"/>
          <w:numId w:val="2"/>
        </w:numPr>
        <w:tabs>
          <w:tab w:val="clear" w:pos="708"/>
          <w:tab w:val="left" w:pos="720" w:leader="none"/>
        </w:tabs>
        <w:ind w:left="0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Внести изменения в постановление главы Камышловского городского округа от 31 июля 2017 года №722 «Об утверждении состава постоянно действующей комиссии по проведению аукционов на право заключения договоров на установку и эксплуатацию рекламных конструкций на земельных участках, зданиях, ином недвижимом имуществе, находящемся в муниципальной собственности Камышловского городского округа, земельных участках, государственная собственность на которые не разграничена»:</w:t>
      </w:r>
    </w:p>
    <w:p>
      <w:pPr>
        <w:pStyle w:val="Style23"/>
        <w:numPr>
          <w:ilvl w:val="0"/>
          <w:numId w:val="3"/>
        </w:numPr>
        <w:tabs>
          <w:tab w:val="clear" w:pos="708"/>
        </w:tabs>
        <w:ind w:left="0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исключить из состава комиссии Романова Александра Витальевича – начальника отдела архитектуры и градостроительства администрации Камышловского городского округа;</w:t>
      </w:r>
    </w:p>
    <w:p>
      <w:pPr>
        <w:pStyle w:val="Style23"/>
        <w:numPr>
          <w:ilvl w:val="0"/>
          <w:numId w:val="3"/>
        </w:numPr>
        <w:tabs>
          <w:tab w:val="clear" w:pos="708"/>
        </w:tabs>
        <w:ind w:left="0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включить в состав комиссии Нифонтову Татьяну Валерьевну – начальника отдела архитектуры и градостроительства администрации Камышловского городского округа (в случае ее отсутствия – лицо, исполняющее обязанности начальника отдела архитектуры и градостроительства администрации Камышловского городского округа);</w:t>
      </w:r>
    </w:p>
    <w:p>
      <w:pPr>
        <w:pStyle w:val="Style23"/>
        <w:numPr>
          <w:ilvl w:val="0"/>
          <w:numId w:val="3"/>
        </w:numPr>
        <w:tabs>
          <w:tab w:val="clear" w:pos="708"/>
        </w:tabs>
        <w:ind w:left="0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слова: «Акимова Наталья Витальевна – и.о. начальника отдела экономики администрации Камышловского городского округа» заменить словами: «Акимова Наталья Витальевна – начальник отдела экономики администрации Камышловского городского округа (в случае ее отсутствия – лицо, исполняющее обязанности начальника отдела экономики администрации Камышловского городского округа)».</w:t>
      </w:r>
    </w:p>
    <w:p>
      <w:pPr>
        <w:pStyle w:val="Style23"/>
        <w:ind w:firstLine="709"/>
        <w:jc w:val="both"/>
        <w:rPr/>
      </w:pPr>
      <w:r>
        <w:rPr>
          <w:rStyle w:val="Style13"/>
          <w:rFonts w:ascii="Liberation Serif" w:hAnsi="Liberation Serif"/>
        </w:rPr>
        <w:t xml:space="preserve">2. </w:t>
      </w:r>
      <w:r>
        <w:rPr>
          <w:rStyle w:val="Style13"/>
          <w:rFonts w:ascii="Liberation Serif" w:hAnsi="Liberation Serif"/>
          <w:szCs w:val="28"/>
        </w:rPr>
        <w:t xml:space="preserve">Контроль за выполнением настоящего постановления возложить на председателя Комитета по управлению имуществом и земельным ресурсам администрации Камышловского городского округа Е.В. Михайлову. </w:t>
      </w:r>
    </w:p>
    <w:p>
      <w:pPr>
        <w:pStyle w:val="Style23"/>
        <w:spacing w:before="0" w:after="24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3"/>
        <w:spacing w:before="0" w:after="24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3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Глава</w:t>
      </w:r>
    </w:p>
    <w:p>
      <w:pPr>
        <w:pStyle w:val="Style23"/>
        <w:jc w:val="both"/>
        <w:rPr/>
      </w:pPr>
      <w:r>
        <w:rPr>
          <w:rStyle w:val="Style13"/>
          <w:rFonts w:ascii="Liberation Serif" w:hAnsi="Liberation Serif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header="1134" w:top="1560" w:footer="0" w:bottom="1134" w:gutter="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next w:val="Style23"/>
    <w:qFormat/>
    <w:pPr>
      <w:keepNext w:val="true"/>
      <w:widowControl w:val="false"/>
      <w:numPr>
        <w:ilvl w:val="0"/>
        <w:numId w:val="1"/>
      </w:numPr>
      <w:suppressAutoHyphens w:val="true"/>
      <w:jc w:val="center"/>
      <w:outlineLvl w:val="0"/>
    </w:pPr>
    <w:rPr>
      <w:rFonts w:ascii="Times New Roman" w:hAnsi="Times New Roman" w:eastAsia="Times New Roman" w:cs="Times New Roman"/>
      <w:b/>
      <w:color w:val="auto"/>
      <w:kern w:val="0"/>
      <w:sz w:val="20"/>
      <w:szCs w:val="20"/>
      <w:lang w:val="ru-RU" w:eastAsia="ru-RU" w:bidi="ar-SA"/>
    </w:rPr>
  </w:style>
  <w:style w:type="character" w:styleId="Style13">
    <w:name w:val="Основной шрифт абзаца"/>
    <w:qFormat/>
    <w:rPr/>
  </w:style>
  <w:style w:type="character" w:styleId="Style14">
    <w:name w:val="Основной текст с отступом Знак"/>
    <w:qFormat/>
    <w:rPr>
      <w:sz w:val="28"/>
    </w:rPr>
  </w:style>
  <w:style w:type="character" w:styleId="Style15">
    <w:name w:val="Верхний колонтитул Знак"/>
    <w:qFormat/>
    <w:rPr>
      <w:sz w:val="28"/>
    </w:rPr>
  </w:style>
  <w:style w:type="character" w:styleId="Style16">
    <w:name w:val="Нижний колонтитул Знак"/>
    <w:qFormat/>
    <w:rPr>
      <w:sz w:val="28"/>
    </w:rPr>
  </w:style>
  <w:style w:type="character" w:styleId="Style17">
    <w:name w:val="Текст выноски Знак"/>
    <w:qFormat/>
    <w:rPr>
      <w:rFonts w:ascii="Tahoma" w:hAnsi="Tahoma" w:cs="Tahoma"/>
      <w:sz w:val="16"/>
      <w:szCs w:val="16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Style23">
    <w:name w:val="Обычный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0"/>
      <w:u w:val="none"/>
      <w:vertAlign w:val="baseline"/>
      <w:em w:val="none"/>
      <w:lang w:val="ru-RU" w:eastAsia="ru-RU" w:bidi="ar-SA"/>
    </w:rPr>
  </w:style>
  <w:style w:type="paragraph" w:styleId="Style24">
    <w:name w:val="Body Text Indent"/>
    <w:basedOn w:val="Style23"/>
    <w:pPr>
      <w:suppressAutoHyphens w:val="true"/>
      <w:ind w:firstLine="851"/>
      <w:jc w:val="both"/>
    </w:pPr>
    <w:rPr/>
  </w:style>
  <w:style w:type="paragraph" w:styleId="Style25">
    <w:name w:val="Header"/>
    <w:basedOn w:val="Style2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6">
    <w:name w:val="Footer"/>
    <w:basedOn w:val="Style2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7">
    <w:name w:val="Текст выноски"/>
    <w:basedOn w:val="Style23"/>
    <w:qFormat/>
    <w:pPr>
      <w:suppressAutoHyphens w:val="true"/>
    </w:pPr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LibreOffice/6.1.4.2$Windows_X86_64 LibreOffice_project/9d0f32d1f0b509096fd65e0d4bec26ddd1938fd3</Application>
  <Pages>2</Pages>
  <Words>322</Words>
  <Characters>2435</Characters>
  <CharactersWithSpaces>2795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2019-07-25T04:20:00Z</dcterms:created>
  <dc:creator>Администратор</dc:creator>
  <dc:description/>
  <dc:language>ru-RU</dc:language>
  <cp:lastModifiedBy/>
  <cp:lastPrinted>2019-07-30T16:14:09Z</cp:lastPrinted>
  <dcterms:modified xsi:type="dcterms:W3CDTF">2019-07-30T16:14:18Z</dcterms:modified>
  <cp:revision>7</cp:revision>
  <dc:subject/>
  <dc:title> </dc:title>
</cp:coreProperties>
</file>