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B9" w:rsidRPr="002578B9" w:rsidRDefault="002578B9" w:rsidP="00257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445135"/>
            <wp:effectExtent l="19050" t="0" r="0" b="0"/>
            <wp:docPr id="1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B9" w:rsidRPr="002578B9" w:rsidRDefault="002578B9" w:rsidP="002578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B9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2578B9" w:rsidRPr="002578B9" w:rsidRDefault="002578B9" w:rsidP="002578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8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78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от     .04.2018   года №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г. Камышлов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578B9" w:rsidRPr="002578B9" w:rsidRDefault="002578B9" w:rsidP="002578B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8B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 w:rsidRPr="002578B9">
        <w:rPr>
          <w:rFonts w:ascii="Times New Roman" w:hAnsi="Times New Roman" w:cs="Times New Roman"/>
          <w:b/>
          <w:i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2578B9">
        <w:rPr>
          <w:rFonts w:ascii="Times New Roman" w:hAnsi="Times New Roman" w:cs="Times New Roman"/>
          <w:b/>
          <w:i/>
          <w:sz w:val="28"/>
          <w:szCs w:val="28"/>
        </w:rPr>
        <w:t xml:space="preserve"> в сфере муниципального контроля на территории Камышловского городского округа</w:t>
      </w:r>
    </w:p>
    <w:p w:rsidR="002578B9" w:rsidRPr="002578B9" w:rsidRDefault="002578B9" w:rsidP="002578B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2578B9">
        <w:rPr>
          <w:rFonts w:ascii="Times New Roman" w:hAnsi="Times New Roman" w:cs="Times New Roman"/>
          <w:sz w:val="28"/>
          <w:szCs w:val="28"/>
        </w:rPr>
        <w:t>"Российская газета", N 266, 30.12.2008)</w:t>
      </w:r>
      <w:r w:rsidRPr="002578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руководствуясь Уставом Камышловского городского округа</w:t>
      </w:r>
      <w:r w:rsidRPr="002578B9">
        <w:rPr>
          <w:rFonts w:ascii="Times New Roman" w:hAnsi="Times New Roman" w:cs="Times New Roman"/>
          <w:sz w:val="28"/>
          <w:szCs w:val="28"/>
        </w:rPr>
        <w:t>, глава Камышловского городского округа,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78B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8B9" w:rsidRPr="002578B9" w:rsidRDefault="002578B9" w:rsidP="002578B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 на территории Камышловского городского округа на 2018 год (далее Программа профилактики нарушений) (Приложение).</w:t>
      </w:r>
    </w:p>
    <w:p w:rsidR="002578B9" w:rsidRPr="002578B9" w:rsidRDefault="002578B9" w:rsidP="002578B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 xml:space="preserve">2.  </w:t>
      </w:r>
      <w:r w:rsidR="00747F8C">
        <w:rPr>
          <w:rFonts w:ascii="Times New Roman" w:hAnsi="Times New Roman" w:cs="Times New Roman"/>
          <w:sz w:val="28"/>
          <w:szCs w:val="28"/>
        </w:rPr>
        <w:t>Специалистам</w:t>
      </w:r>
      <w:r w:rsidRPr="002578B9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578B9" w:rsidRPr="002578B9" w:rsidRDefault="002578B9" w:rsidP="002578B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</w:t>
      </w:r>
      <w:proofErr w:type="gramStart"/>
      <w:r w:rsidRPr="002578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78B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578B9" w:rsidRPr="002578B9" w:rsidRDefault="002578B9" w:rsidP="002578B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7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8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Глава Камышловского</w:t>
      </w:r>
    </w:p>
    <w:p w:rsid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8B9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А.В.Половников</w:t>
      </w:r>
    </w:p>
    <w:p w:rsidR="002578B9" w:rsidRPr="002578B9" w:rsidRDefault="002578B9" w:rsidP="00257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6AB0" w:rsidRDefault="00666AB0" w:rsidP="001D18D7">
      <w:pPr>
        <w:pStyle w:val="a4"/>
        <w:ind w:left="5954"/>
        <w:rPr>
          <w:rFonts w:ascii="Times New Roman" w:hAnsi="Times New Roman" w:cs="Times New Roman"/>
        </w:rPr>
      </w:pPr>
    </w:p>
    <w:p w:rsidR="001D18D7" w:rsidRPr="001D18D7" w:rsidRDefault="001D18D7" w:rsidP="001D18D7">
      <w:pPr>
        <w:pStyle w:val="a4"/>
        <w:ind w:left="5954"/>
        <w:rPr>
          <w:rFonts w:ascii="Times New Roman" w:hAnsi="Times New Roman" w:cs="Times New Roman"/>
        </w:rPr>
      </w:pPr>
      <w:r w:rsidRPr="001D18D7">
        <w:rPr>
          <w:rFonts w:ascii="Times New Roman" w:hAnsi="Times New Roman" w:cs="Times New Roman"/>
        </w:rPr>
        <w:lastRenderedPageBreak/>
        <w:t xml:space="preserve">Приложение </w:t>
      </w:r>
    </w:p>
    <w:p w:rsidR="001D18D7" w:rsidRPr="001D18D7" w:rsidRDefault="001D18D7" w:rsidP="001D18D7">
      <w:pPr>
        <w:pStyle w:val="a4"/>
        <w:ind w:left="5954"/>
        <w:rPr>
          <w:rFonts w:ascii="Times New Roman" w:hAnsi="Times New Roman" w:cs="Times New Roman"/>
        </w:rPr>
      </w:pPr>
      <w:r w:rsidRPr="001D18D7">
        <w:rPr>
          <w:rFonts w:ascii="Times New Roman" w:hAnsi="Times New Roman" w:cs="Times New Roman"/>
        </w:rPr>
        <w:t xml:space="preserve">к </w:t>
      </w:r>
      <w:r w:rsidR="00014D1C">
        <w:rPr>
          <w:rFonts w:ascii="Times New Roman" w:hAnsi="Times New Roman" w:cs="Times New Roman"/>
        </w:rPr>
        <w:t>постановлению</w:t>
      </w:r>
      <w:r w:rsidRPr="001D18D7">
        <w:rPr>
          <w:rFonts w:ascii="Times New Roman" w:hAnsi="Times New Roman" w:cs="Times New Roman"/>
        </w:rPr>
        <w:t xml:space="preserve"> главы</w:t>
      </w:r>
    </w:p>
    <w:p w:rsidR="001D18D7" w:rsidRPr="001D18D7" w:rsidRDefault="001D18D7" w:rsidP="001D18D7">
      <w:pPr>
        <w:pStyle w:val="a4"/>
        <w:ind w:left="5954"/>
        <w:rPr>
          <w:rFonts w:ascii="Times New Roman" w:hAnsi="Times New Roman" w:cs="Times New Roman"/>
        </w:rPr>
      </w:pPr>
      <w:r w:rsidRPr="001D18D7">
        <w:rPr>
          <w:rFonts w:ascii="Times New Roman" w:hAnsi="Times New Roman" w:cs="Times New Roman"/>
        </w:rPr>
        <w:t>Камышловского городского округа</w:t>
      </w:r>
    </w:p>
    <w:p w:rsidR="001D18D7" w:rsidRPr="001D18D7" w:rsidRDefault="001D18D7" w:rsidP="001D18D7">
      <w:pPr>
        <w:pStyle w:val="a4"/>
        <w:ind w:left="5954"/>
        <w:rPr>
          <w:rFonts w:ascii="Times New Roman" w:hAnsi="Times New Roman" w:cs="Times New Roman"/>
        </w:rPr>
      </w:pPr>
      <w:r w:rsidRPr="001D18D7">
        <w:rPr>
          <w:rFonts w:ascii="Times New Roman" w:hAnsi="Times New Roman" w:cs="Times New Roman"/>
        </w:rPr>
        <w:t>от                 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E3A84" w:rsidRPr="00CC7C4B" w:rsidTr="001D18D7">
        <w:trPr>
          <w:tblCellSpacing w:w="15" w:type="dxa"/>
        </w:trPr>
        <w:tc>
          <w:tcPr>
            <w:tcW w:w="4968" w:type="pct"/>
            <w:hideMark/>
          </w:tcPr>
          <w:p w:rsidR="001D18D7" w:rsidRDefault="001D18D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A84" w:rsidRPr="00CC7C4B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FE3A84" w:rsidRPr="00CC7C4B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профилактики нарушений обязательных требований, осуществляемой</w:t>
            </w:r>
          </w:p>
          <w:p w:rsidR="00FE3A84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органом муниципального контроля – администрацией </w:t>
            </w:r>
            <w:r w:rsidR="00CC7C4B"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Камышловского</w:t>
            </w: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C4B"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  <w:p w:rsidR="00ED0187" w:rsidRDefault="00ED018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  <w:p w:rsidR="001D18D7" w:rsidRDefault="001D18D7" w:rsidP="001D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разработана в целях организации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предпринимателями, гражданами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законодательства, в соответствующих сферах деятельности и снижения</w:t>
            </w:r>
            <w:proofErr w:type="gramEnd"/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ущерба охраняемым законом ценностям.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1.2. Целью программы является: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нарушений подконтрольными субъектами требований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к добросовестному поведению подконтрольных субъектов;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снижение уровня ущерба охраняемым законом ценностям.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1.3. Задачами программы являются: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нарушениям требований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правовой культуры подконтрольных субъектов.</w:t>
            </w: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Pr="00CC7C4B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A84" w:rsidRPr="00CC7C4B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 </w:t>
            </w:r>
            <w:r w:rsidR="001D18D7"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муниципального контроля, осуществляемого администрацией</w:t>
            </w:r>
          </w:p>
          <w:p w:rsidR="00FE3A84" w:rsidRDefault="00CC7C4B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 w:rsidR="00ED0187" w:rsidRPr="00CC7C4B" w:rsidRDefault="00ED018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4591"/>
              <w:gridCol w:w="4104"/>
            </w:tblGrid>
            <w:tr w:rsidR="00FE3A84" w:rsidRPr="00CC7C4B" w:rsidTr="0073373B"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органа (специалиста) администрации </w:t>
                  </w:r>
                  <w:r w:rsid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уполномоченного на осуществление муниципального контроля в соответствующей сфере деятельности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земельный контроль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Комитет по управлению имуществом и земельными ресурсами администрации Камышловского городского округа;</w:t>
                  </w:r>
                </w:p>
                <w:p w:rsidR="00FE3A84" w:rsidRPr="00CC7C4B" w:rsidRDefault="00CC7C4B" w:rsidP="00CC7C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архитектуры и градостроительства 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обеспечением сохранности автомобильных дорог местного значения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соблюдения условий организации регулярных перевозок на территории муниципального образования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жилищный контроль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соблюдением законодательства в области розничной продажи алкогольной продукции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rPr>
                <w:trHeight w:val="594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контроль в области торговой деятельности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CC7C4B" w:rsidRPr="00CC7C4B" w:rsidTr="0073373B">
              <w:trPr>
                <w:trHeight w:val="1123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организацией и осуществлением деятельности по продаже товаров (выполнению работ, оказанию услуг) на розничных рынках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CC7C4B" w:rsidRPr="00CC7C4B" w:rsidTr="00CC7C4B">
              <w:trPr>
                <w:trHeight w:val="91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контроль в сфере благоустройства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CC7C4B" w:rsidRPr="00CC7C4B" w:rsidTr="00CC7C4B">
              <w:trPr>
                <w:trHeight w:val="9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лесной контроль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управлению имуществом и земельными ресурсами администрации Камышловского городского округа</w:t>
                  </w:r>
                </w:p>
              </w:tc>
            </w:tr>
          </w:tbl>
          <w:p w:rsidR="00FE3A84" w:rsidRDefault="00FE3A84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8D7" w:rsidRDefault="001D18D7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3F6" w:rsidRPr="00CC7C4B" w:rsidRDefault="00BD73F6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A84" w:rsidRPr="00CC7C4B" w:rsidRDefault="00FE3A84" w:rsidP="00733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 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D18D7"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Мероприятия по профилактике нарушений обязательных требований, реализуемые администрацией </w:t>
            </w:r>
            <w:r w:rsidR="00CC7C4B"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 w:rsidR="00FE3A84" w:rsidRPr="00CC7C4B" w:rsidRDefault="00FE3A84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7"/>
              <w:gridCol w:w="4299"/>
              <w:gridCol w:w="1992"/>
              <w:gridCol w:w="2417"/>
            </w:tblGrid>
            <w:tr w:rsidR="00FE3A84" w:rsidRPr="00CC7C4B" w:rsidTr="0073373B"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</w:tc>
              <w:tc>
                <w:tcPr>
                  <w:tcW w:w="2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726098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уполномоченные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муниципального контроля</w:t>
                  </w:r>
                </w:p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соответствующей сфере деятельности (далее – 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="00ED0187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нарушений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726098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ED01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Выдача предостережений о недопустимости нарушения обязательных требований в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 (по мере необходимости)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1D18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</w:tbl>
          <w:p w:rsidR="00FE3A84" w:rsidRPr="00CC7C4B" w:rsidRDefault="00FE3A84" w:rsidP="00FE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F92" w:rsidRDefault="008E6F92"/>
    <w:sectPr w:rsidR="008E6F92" w:rsidSect="008E6F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8F" w:rsidRDefault="004A3E8F" w:rsidP="00ED0187">
      <w:pPr>
        <w:spacing w:after="0" w:line="240" w:lineRule="auto"/>
      </w:pPr>
      <w:r>
        <w:separator/>
      </w:r>
    </w:p>
  </w:endnote>
  <w:endnote w:type="continuationSeparator" w:id="0">
    <w:p w:rsidR="004A3E8F" w:rsidRDefault="004A3E8F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8F" w:rsidRDefault="004A3E8F" w:rsidP="00ED0187">
      <w:pPr>
        <w:spacing w:after="0" w:line="240" w:lineRule="auto"/>
      </w:pPr>
      <w:r>
        <w:separator/>
      </w:r>
    </w:p>
  </w:footnote>
  <w:footnote w:type="continuationSeparator" w:id="0">
    <w:p w:rsidR="004A3E8F" w:rsidRDefault="004A3E8F" w:rsidP="00ED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B9" w:rsidRPr="002578B9" w:rsidRDefault="002578B9" w:rsidP="002578B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D57"/>
    <w:rsid w:val="00257125"/>
    <w:rsid w:val="00257319"/>
    <w:rsid w:val="002578B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8AE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ABC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4310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6AB0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47F8C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467"/>
    <w:rsid w:val="00C569EB"/>
    <w:rsid w:val="00C57376"/>
    <w:rsid w:val="00C57413"/>
    <w:rsid w:val="00C57A64"/>
    <w:rsid w:val="00C604C5"/>
    <w:rsid w:val="00C609A6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2578B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7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2578B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13</cp:revision>
  <cp:lastPrinted>2018-04-05T10:06:00Z</cp:lastPrinted>
  <dcterms:created xsi:type="dcterms:W3CDTF">2018-03-28T05:14:00Z</dcterms:created>
  <dcterms:modified xsi:type="dcterms:W3CDTF">2018-04-05T11:28:00Z</dcterms:modified>
</cp:coreProperties>
</file>