
<file path=[Content_Types].xml><?xml version="1.0" encoding="utf-8"?>
<Types xmlns="http://schemas.openxmlformats.org/package/2006/content-types"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66" w:rsidRPr="00156A8E" w:rsidRDefault="00007766" w:rsidP="00007766">
      <w:pPr>
        <w:framePr w:h="931" w:hSpace="10080" w:wrap="notBeside" w:vAnchor="text" w:hAnchor="margin" w:x="4527" w:y="1"/>
        <w:jc w:val="center"/>
        <w:rPr>
          <w:szCs w:val="28"/>
        </w:rPr>
      </w:pPr>
      <w:r w:rsidRPr="005D3982">
        <w:rPr>
          <w:noProof/>
          <w:sz w:val="24"/>
          <w:szCs w:val="24"/>
        </w:rPr>
        <w:drawing>
          <wp:inline distT="0" distB="0" distL="0" distR="0">
            <wp:extent cx="533400" cy="85725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766" w:rsidRDefault="00007766" w:rsidP="00007766">
      <w:pPr>
        <w:jc w:val="center"/>
      </w:pPr>
    </w:p>
    <w:p w:rsidR="001D57BD" w:rsidRPr="001D57BD" w:rsidRDefault="001D57BD" w:rsidP="001D57BD">
      <w:pPr>
        <w:jc w:val="center"/>
        <w:rPr>
          <w:b/>
          <w:sz w:val="28"/>
          <w:szCs w:val="28"/>
        </w:rPr>
      </w:pPr>
      <w:r w:rsidRPr="001D57BD">
        <w:rPr>
          <w:b/>
          <w:sz w:val="28"/>
          <w:szCs w:val="28"/>
        </w:rPr>
        <w:t>ГЛАВА КАМЫШЛОВСКОГО ГОРОДСКОГО ОКРУГА</w:t>
      </w:r>
    </w:p>
    <w:p w:rsidR="001D57BD" w:rsidRPr="001D57BD" w:rsidRDefault="001D57BD" w:rsidP="001D57BD">
      <w:pPr>
        <w:jc w:val="center"/>
        <w:rPr>
          <w:sz w:val="28"/>
          <w:szCs w:val="28"/>
        </w:rPr>
      </w:pPr>
      <w:r w:rsidRPr="001D57BD">
        <w:rPr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C79E4C" wp14:editId="6410BA60">
                <wp:simplePos x="0" y="0"/>
                <wp:positionH relativeFrom="margin">
                  <wp:posOffset>-5080</wp:posOffset>
                </wp:positionH>
                <wp:positionV relativeFrom="paragraph">
                  <wp:posOffset>246380</wp:posOffset>
                </wp:positionV>
                <wp:extent cx="6134100" cy="0"/>
                <wp:effectExtent l="0" t="19050" r="38100" b="381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DB9B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4pt,19.4pt" to="482.6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Z1EgIAACk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" o:allowincell="f" strokeweight="4.3pt">
                <w10:wrap anchorx="margin"/>
              </v:line>
            </w:pict>
          </mc:Fallback>
        </mc:AlternateContent>
      </w:r>
      <w:r w:rsidRPr="001D57BD">
        <w:rPr>
          <w:b/>
          <w:bCs/>
          <w:sz w:val="32"/>
          <w:szCs w:val="36"/>
        </w:rPr>
        <w:t>ПОСТАНОВЛЕНИЕ</w:t>
      </w:r>
    </w:p>
    <w:p w:rsidR="00007766" w:rsidRPr="004E0C1B" w:rsidRDefault="00007766" w:rsidP="00007766">
      <w:pPr>
        <w:rPr>
          <w:sz w:val="28"/>
          <w:szCs w:val="28"/>
        </w:rPr>
      </w:pPr>
    </w:p>
    <w:p w:rsidR="001D57BD" w:rsidRPr="007C687A" w:rsidRDefault="001D57BD" w:rsidP="001D57BD">
      <w:pPr>
        <w:rPr>
          <w:sz w:val="28"/>
          <w:szCs w:val="28"/>
        </w:rPr>
      </w:pPr>
      <w:r w:rsidRPr="007C687A">
        <w:rPr>
          <w:sz w:val="28"/>
          <w:szCs w:val="28"/>
        </w:rPr>
        <w:t>От ___. ___.2017 г.</w:t>
      </w:r>
      <w:r w:rsidRPr="007C687A">
        <w:rPr>
          <w:sz w:val="28"/>
          <w:szCs w:val="28"/>
        </w:rPr>
        <w:tab/>
        <w:t>№ ____</w:t>
      </w:r>
    </w:p>
    <w:p w:rsidR="001D57BD" w:rsidRPr="007C687A" w:rsidRDefault="001D57BD" w:rsidP="001D57BD">
      <w:pPr>
        <w:rPr>
          <w:sz w:val="28"/>
          <w:szCs w:val="28"/>
        </w:rPr>
      </w:pPr>
      <w:proofErr w:type="gramStart"/>
      <w:r w:rsidRPr="007C687A">
        <w:rPr>
          <w:sz w:val="28"/>
          <w:szCs w:val="28"/>
        </w:rPr>
        <w:t>город</w:t>
      </w:r>
      <w:proofErr w:type="gramEnd"/>
      <w:r w:rsidRPr="007C687A">
        <w:rPr>
          <w:sz w:val="28"/>
          <w:szCs w:val="28"/>
        </w:rPr>
        <w:t xml:space="preserve"> Камышлов</w:t>
      </w:r>
    </w:p>
    <w:p w:rsidR="005900E9" w:rsidRPr="00095B40" w:rsidRDefault="005900E9" w:rsidP="00DC3095">
      <w:pPr>
        <w:jc w:val="center"/>
        <w:rPr>
          <w:sz w:val="28"/>
          <w:szCs w:val="28"/>
        </w:rPr>
      </w:pPr>
    </w:p>
    <w:p w:rsidR="005900E9" w:rsidRPr="00DC3095" w:rsidRDefault="005900E9" w:rsidP="00DC3095">
      <w:pPr>
        <w:jc w:val="center"/>
        <w:rPr>
          <w:rFonts w:eastAsia="Batang"/>
          <w:b/>
          <w:i/>
          <w:sz w:val="28"/>
          <w:szCs w:val="28"/>
        </w:rPr>
      </w:pPr>
      <w:r w:rsidRPr="00DC3095">
        <w:rPr>
          <w:rFonts w:eastAsia="Batang"/>
          <w:b/>
          <w:i/>
          <w:sz w:val="28"/>
          <w:szCs w:val="28"/>
        </w:rPr>
        <w:t>Об утверждении политики в отношении обработки персональных данных</w:t>
      </w:r>
      <w:r w:rsidR="005C25BB" w:rsidRPr="00DC3095">
        <w:rPr>
          <w:rFonts w:eastAsia="Batang"/>
          <w:b/>
          <w:i/>
          <w:sz w:val="28"/>
          <w:szCs w:val="28"/>
        </w:rPr>
        <w:t xml:space="preserve"> </w:t>
      </w:r>
      <w:r w:rsidR="002048F0">
        <w:rPr>
          <w:rFonts w:eastAsia="Batang"/>
          <w:b/>
          <w:i/>
          <w:sz w:val="28"/>
          <w:szCs w:val="28"/>
        </w:rPr>
        <w:t>а</w:t>
      </w:r>
      <w:r w:rsidR="007C292D">
        <w:rPr>
          <w:rFonts w:eastAsia="Batang"/>
          <w:b/>
          <w:i/>
          <w:sz w:val="28"/>
          <w:szCs w:val="28"/>
        </w:rPr>
        <w:t xml:space="preserve">дминистрации </w:t>
      </w:r>
      <w:r w:rsidR="00007766">
        <w:rPr>
          <w:rFonts w:eastAsia="Batang"/>
          <w:b/>
          <w:i/>
          <w:sz w:val="28"/>
          <w:szCs w:val="28"/>
        </w:rPr>
        <w:t>Камышловского городского округа</w:t>
      </w:r>
    </w:p>
    <w:p w:rsidR="005900E9" w:rsidRPr="00095B40" w:rsidRDefault="005900E9" w:rsidP="00DC3095">
      <w:pPr>
        <w:rPr>
          <w:sz w:val="28"/>
          <w:szCs w:val="28"/>
          <w:vertAlign w:val="superscript"/>
        </w:rPr>
      </w:pPr>
      <w:r w:rsidRPr="00095B40">
        <w:rPr>
          <w:sz w:val="28"/>
          <w:szCs w:val="28"/>
        </w:rPr>
        <w:t xml:space="preserve"> </w:t>
      </w:r>
    </w:p>
    <w:p w:rsidR="007C292D" w:rsidRDefault="005900E9" w:rsidP="00DC3095">
      <w:pPr>
        <w:ind w:firstLine="709"/>
        <w:jc w:val="both"/>
        <w:rPr>
          <w:sz w:val="28"/>
          <w:szCs w:val="28"/>
        </w:rPr>
      </w:pPr>
      <w:r w:rsidRPr="00095B40">
        <w:rPr>
          <w:sz w:val="28"/>
          <w:szCs w:val="28"/>
        </w:rPr>
        <w:t xml:space="preserve">Во исполнении требований Федерального закона от 27.07.2006 № 152-ФЗ </w:t>
      </w:r>
      <w:r w:rsidR="00E36075" w:rsidRPr="00E36075">
        <w:rPr>
          <w:sz w:val="28"/>
          <w:szCs w:val="28"/>
        </w:rPr>
        <w:t>«О персональных данных» ("Российская газета", N 165, 29.07.2006, "Собрание законодательства РФ", 31.07.2006, N 31 (1 ч.), ст. 3451, "Парламентская газета", N 126-127, 03.08.2006)</w:t>
      </w:r>
      <w:r w:rsidRPr="00095B40">
        <w:rPr>
          <w:sz w:val="28"/>
          <w:szCs w:val="28"/>
        </w:rPr>
        <w:t>, в рамках реализации работ по защите персональных данных, обрабатываемых в информационных системах персональных данных</w:t>
      </w:r>
    </w:p>
    <w:p w:rsidR="005900E9" w:rsidRPr="00095B40" w:rsidRDefault="007C292D" w:rsidP="00D51B3B">
      <w:pPr>
        <w:ind w:firstLine="709"/>
        <w:jc w:val="both"/>
        <w:rPr>
          <w:sz w:val="28"/>
          <w:szCs w:val="28"/>
        </w:rPr>
      </w:pPr>
      <w:r w:rsidRPr="003B0A54">
        <w:rPr>
          <w:b/>
          <w:bCs/>
          <w:iCs/>
          <w:sz w:val="28"/>
          <w:szCs w:val="28"/>
        </w:rPr>
        <w:t>ПОСТАНОВЛЯЮ:</w:t>
      </w:r>
    </w:p>
    <w:p w:rsidR="005900E9" w:rsidRPr="00095B40" w:rsidRDefault="005900E9" w:rsidP="00DC3095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>Утвердить политику оператора в отношении обработки ПДн (</w:t>
      </w:r>
      <w:r w:rsidR="00355922">
        <w:rPr>
          <w:sz w:val="28"/>
          <w:szCs w:val="28"/>
        </w:rPr>
        <w:t>прилагается</w:t>
      </w:r>
      <w:r w:rsidRPr="00095B40">
        <w:rPr>
          <w:sz w:val="28"/>
          <w:szCs w:val="28"/>
        </w:rPr>
        <w:t xml:space="preserve">) и разместить ее на официальном сайте </w:t>
      </w:r>
      <w:r w:rsidR="002048F0">
        <w:rPr>
          <w:sz w:val="28"/>
          <w:szCs w:val="28"/>
        </w:rPr>
        <w:t>а</w:t>
      </w:r>
      <w:r w:rsidR="007C292D">
        <w:rPr>
          <w:sz w:val="28"/>
          <w:szCs w:val="28"/>
        </w:rPr>
        <w:t xml:space="preserve">дминистрации </w:t>
      </w:r>
      <w:r w:rsidR="00007766">
        <w:rPr>
          <w:sz w:val="28"/>
          <w:szCs w:val="28"/>
        </w:rPr>
        <w:t>Камышловского городского округа</w:t>
      </w:r>
      <w:r w:rsidRPr="00095B40">
        <w:rPr>
          <w:sz w:val="28"/>
          <w:szCs w:val="28"/>
        </w:rPr>
        <w:t xml:space="preserve"> в течении 10 дней с момента утверждения.</w:t>
      </w:r>
    </w:p>
    <w:p w:rsidR="005900E9" w:rsidRPr="00095B40" w:rsidRDefault="005900E9" w:rsidP="00355922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 xml:space="preserve">Утвердить регламент реагирования </w:t>
      </w:r>
      <w:r w:rsidR="002048F0">
        <w:rPr>
          <w:sz w:val="28"/>
          <w:szCs w:val="28"/>
        </w:rPr>
        <w:t>р</w:t>
      </w:r>
      <w:r w:rsidR="005A493D" w:rsidRPr="00095B40">
        <w:rPr>
          <w:sz w:val="28"/>
          <w:szCs w:val="28"/>
        </w:rPr>
        <w:t>аботников</w:t>
      </w:r>
      <w:r w:rsidRPr="00095B40">
        <w:rPr>
          <w:sz w:val="28"/>
          <w:szCs w:val="28"/>
        </w:rPr>
        <w:t xml:space="preserve"> </w:t>
      </w:r>
      <w:r w:rsidR="002048F0">
        <w:rPr>
          <w:sz w:val="28"/>
          <w:szCs w:val="28"/>
        </w:rPr>
        <w:t>а</w:t>
      </w:r>
      <w:r w:rsidR="007C292D">
        <w:rPr>
          <w:sz w:val="28"/>
          <w:szCs w:val="28"/>
        </w:rPr>
        <w:t xml:space="preserve">дминистрации </w:t>
      </w:r>
      <w:r w:rsidR="00007766">
        <w:rPr>
          <w:sz w:val="28"/>
          <w:szCs w:val="28"/>
        </w:rPr>
        <w:t>Камышловского городского округа</w:t>
      </w:r>
      <w:r w:rsidRPr="00095B40">
        <w:rPr>
          <w:sz w:val="28"/>
          <w:szCs w:val="28"/>
        </w:rPr>
        <w:t xml:space="preserve"> на обращения субъектов персональных данных</w:t>
      </w:r>
      <w:r w:rsidR="008035C3" w:rsidRPr="00095B40">
        <w:rPr>
          <w:sz w:val="28"/>
          <w:szCs w:val="28"/>
        </w:rPr>
        <w:t xml:space="preserve"> (</w:t>
      </w:r>
      <w:r w:rsidR="00355922" w:rsidRPr="00355922">
        <w:rPr>
          <w:sz w:val="28"/>
          <w:szCs w:val="28"/>
        </w:rPr>
        <w:t>прилагается</w:t>
      </w:r>
      <w:r w:rsidR="008035C3" w:rsidRPr="00095B40">
        <w:rPr>
          <w:sz w:val="28"/>
          <w:szCs w:val="28"/>
        </w:rPr>
        <w:t>)</w:t>
      </w:r>
      <w:r w:rsidRPr="00095B40">
        <w:rPr>
          <w:sz w:val="28"/>
          <w:szCs w:val="28"/>
        </w:rPr>
        <w:t>.</w:t>
      </w:r>
    </w:p>
    <w:p w:rsidR="005900E9" w:rsidRPr="00095B40" w:rsidRDefault="005900E9" w:rsidP="00DC3095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 xml:space="preserve">Контроль исполнения </w:t>
      </w:r>
      <w:r w:rsidR="009E389A">
        <w:rPr>
          <w:sz w:val="28"/>
          <w:szCs w:val="28"/>
        </w:rPr>
        <w:t>постановления</w:t>
      </w:r>
      <w:r w:rsidRPr="00095B40">
        <w:rPr>
          <w:sz w:val="28"/>
          <w:szCs w:val="28"/>
        </w:rPr>
        <w:t xml:space="preserve"> оставляю за собой.</w:t>
      </w:r>
    </w:p>
    <w:p w:rsidR="005900E9" w:rsidRPr="00095B40" w:rsidRDefault="005900E9" w:rsidP="00DC3095">
      <w:pPr>
        <w:ind w:firstLine="567"/>
        <w:rPr>
          <w:sz w:val="28"/>
          <w:szCs w:val="28"/>
        </w:rPr>
      </w:pPr>
    </w:p>
    <w:p w:rsidR="005900E9" w:rsidRDefault="005900E9" w:rsidP="00DC3095">
      <w:pPr>
        <w:ind w:firstLine="567"/>
        <w:rPr>
          <w:sz w:val="28"/>
          <w:szCs w:val="28"/>
        </w:rPr>
      </w:pPr>
    </w:p>
    <w:p w:rsidR="002A43B4" w:rsidRDefault="002A43B4" w:rsidP="00DC3095">
      <w:pPr>
        <w:ind w:firstLine="567"/>
        <w:rPr>
          <w:sz w:val="28"/>
          <w:szCs w:val="28"/>
        </w:rPr>
      </w:pPr>
    </w:p>
    <w:p w:rsidR="002A43B4" w:rsidRPr="00095B40" w:rsidRDefault="002A43B4" w:rsidP="00DC3095">
      <w:pPr>
        <w:ind w:firstLine="567"/>
        <w:rPr>
          <w:sz w:val="28"/>
          <w:szCs w:val="28"/>
        </w:rPr>
      </w:pPr>
    </w:p>
    <w:p w:rsidR="007077C5" w:rsidRDefault="002048F0" w:rsidP="007077C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55922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</w:p>
    <w:p w:rsidR="00095B69" w:rsidRDefault="007077C5" w:rsidP="007077C5">
      <w:pPr>
        <w:autoSpaceDE w:val="0"/>
        <w:autoSpaceDN w:val="0"/>
        <w:jc w:val="both"/>
        <w:rPr>
          <w:sz w:val="28"/>
        </w:rPr>
      </w:pPr>
      <w:r>
        <w:rPr>
          <w:sz w:val="28"/>
          <w:szCs w:val="28"/>
        </w:rPr>
        <w:t>Камышловского городского округа</w:t>
      </w:r>
      <w:r w:rsidRPr="004E0C1B">
        <w:rPr>
          <w:sz w:val="28"/>
          <w:szCs w:val="28"/>
        </w:rPr>
        <w:tab/>
      </w:r>
      <w:r w:rsidRPr="004E0C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</w:rPr>
        <w:t>А.В. Половников</w:t>
      </w:r>
    </w:p>
    <w:p w:rsidR="00095B69" w:rsidRDefault="00095B69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095B69" w:rsidRPr="00095B69" w:rsidRDefault="00095B69" w:rsidP="00095B69">
      <w:pPr>
        <w:jc w:val="center"/>
        <w:rPr>
          <w:bCs/>
          <w:sz w:val="28"/>
          <w:szCs w:val="28"/>
        </w:rPr>
      </w:pPr>
      <w:r w:rsidRPr="00095B69">
        <w:rPr>
          <w:bCs/>
          <w:sz w:val="28"/>
          <w:szCs w:val="28"/>
        </w:rPr>
        <w:lastRenderedPageBreak/>
        <w:t>СОГЛАСОВАНИЕ</w:t>
      </w:r>
    </w:p>
    <w:p w:rsidR="00095B69" w:rsidRPr="00095B69" w:rsidRDefault="00095B69" w:rsidP="00095B69">
      <w:pPr>
        <w:jc w:val="center"/>
        <w:rPr>
          <w:rFonts w:eastAsia="Batang"/>
          <w:bCs/>
          <w:sz w:val="28"/>
          <w:szCs w:val="28"/>
        </w:rPr>
      </w:pPr>
      <w:r w:rsidRPr="00095B69">
        <w:rPr>
          <w:rFonts w:eastAsia="Batang"/>
          <w:bCs/>
          <w:sz w:val="28"/>
          <w:szCs w:val="28"/>
        </w:rPr>
        <w:t>пост</w:t>
      </w:r>
      <w:bookmarkStart w:id="0" w:name="_GoBack"/>
      <w:bookmarkEnd w:id="0"/>
      <w:r w:rsidRPr="00095B69">
        <w:rPr>
          <w:rFonts w:eastAsia="Batang"/>
          <w:bCs/>
          <w:sz w:val="28"/>
          <w:szCs w:val="28"/>
        </w:rPr>
        <w:t xml:space="preserve">ановления главы Камышловского городского округа </w:t>
      </w:r>
    </w:p>
    <w:p w:rsidR="00095B69" w:rsidRPr="00095B69" w:rsidRDefault="00095B69" w:rsidP="00095B69">
      <w:pPr>
        <w:jc w:val="center"/>
        <w:rPr>
          <w:rFonts w:eastAsia="Batang"/>
          <w:bCs/>
          <w:sz w:val="28"/>
          <w:szCs w:val="28"/>
        </w:rPr>
      </w:pPr>
      <w:proofErr w:type="gramStart"/>
      <w:r w:rsidRPr="00095B69">
        <w:rPr>
          <w:rFonts w:eastAsia="Batang"/>
          <w:bCs/>
          <w:sz w:val="28"/>
          <w:szCs w:val="28"/>
        </w:rPr>
        <w:t>от</w:t>
      </w:r>
      <w:proofErr w:type="gramEnd"/>
      <w:r w:rsidRPr="00095B69">
        <w:rPr>
          <w:rFonts w:eastAsia="Batang"/>
          <w:bCs/>
          <w:sz w:val="28"/>
          <w:szCs w:val="28"/>
        </w:rPr>
        <w:t xml:space="preserve"> «___» ______ 2017 г. № ____</w:t>
      </w:r>
    </w:p>
    <w:p w:rsidR="00095B69" w:rsidRPr="00095B69" w:rsidRDefault="00095B69" w:rsidP="00095B69">
      <w:pPr>
        <w:jc w:val="center"/>
        <w:rPr>
          <w:rFonts w:eastAsia="Batang"/>
          <w:bCs/>
          <w:iCs/>
          <w:sz w:val="28"/>
          <w:szCs w:val="28"/>
        </w:rPr>
      </w:pPr>
      <w:r w:rsidRPr="00095B69">
        <w:rPr>
          <w:rFonts w:eastAsia="Batang"/>
          <w:sz w:val="28"/>
          <w:szCs w:val="28"/>
        </w:rPr>
        <w:t>Об утверждении политики в отношении обработки персональных данных администрации Камышловского городского округа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1848"/>
        <w:gridCol w:w="1681"/>
        <w:gridCol w:w="1650"/>
      </w:tblGrid>
      <w:tr w:rsidR="00095B69" w:rsidRPr="00095B69" w:rsidTr="00306F17">
        <w:trPr>
          <w:trHeight w:val="895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69" w:rsidRPr="00095B69" w:rsidRDefault="00095B69" w:rsidP="00095B69">
            <w:pPr>
              <w:jc w:val="center"/>
              <w:rPr>
                <w:rFonts w:eastAsia="Batang"/>
                <w:bCs/>
              </w:rPr>
            </w:pPr>
            <w:r w:rsidRPr="00095B69">
              <w:rPr>
                <w:rFonts w:eastAsia="Batang"/>
                <w:bCs/>
              </w:rPr>
              <w:t>Должность Ф.И.О.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69" w:rsidRPr="00095B69" w:rsidRDefault="00095B69" w:rsidP="00095B69">
            <w:pPr>
              <w:jc w:val="center"/>
              <w:rPr>
                <w:rFonts w:eastAsia="Batang"/>
                <w:bCs/>
              </w:rPr>
            </w:pPr>
            <w:r w:rsidRPr="00095B69">
              <w:rPr>
                <w:rFonts w:eastAsia="Batang"/>
                <w:bCs/>
              </w:rPr>
              <w:t>Дата поступления на согласование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69" w:rsidRPr="00095B69" w:rsidRDefault="00095B69" w:rsidP="00095B69">
            <w:pPr>
              <w:jc w:val="center"/>
              <w:rPr>
                <w:rFonts w:eastAsia="Batang"/>
                <w:bCs/>
              </w:rPr>
            </w:pPr>
            <w:r w:rsidRPr="00095B69">
              <w:rPr>
                <w:rFonts w:eastAsia="Batang"/>
                <w:bCs/>
              </w:rPr>
              <w:t>Дата согласования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69" w:rsidRPr="00095B69" w:rsidRDefault="00095B69" w:rsidP="00095B69">
            <w:pPr>
              <w:jc w:val="center"/>
              <w:rPr>
                <w:rFonts w:eastAsia="Batang"/>
                <w:bCs/>
              </w:rPr>
            </w:pPr>
            <w:r w:rsidRPr="00095B69">
              <w:rPr>
                <w:rFonts w:eastAsia="Batang"/>
                <w:bCs/>
              </w:rPr>
              <w:t>Замечания и подпись</w:t>
            </w:r>
          </w:p>
        </w:tc>
      </w:tr>
      <w:tr w:rsidR="00095B69" w:rsidRPr="00095B69" w:rsidTr="00306F17">
        <w:trPr>
          <w:trHeight w:val="539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  <w:r w:rsidRPr="00095B69">
              <w:rPr>
                <w:rFonts w:eastAsia="Batang"/>
                <w:sz w:val="24"/>
                <w:szCs w:val="24"/>
              </w:rPr>
              <w:t xml:space="preserve">Заместитель главы администрации </w:t>
            </w:r>
          </w:p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  <w:r w:rsidRPr="00095B69">
              <w:rPr>
                <w:rFonts w:eastAsia="Batang"/>
                <w:sz w:val="24"/>
                <w:szCs w:val="24"/>
              </w:rPr>
              <w:t>Бессонов Е.А.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95B69" w:rsidRPr="00095B69" w:rsidTr="00306F17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  <w:r w:rsidRPr="00095B69">
              <w:rPr>
                <w:rFonts w:eastAsia="Batang"/>
                <w:sz w:val="24"/>
                <w:szCs w:val="24"/>
              </w:rPr>
              <w:t xml:space="preserve">Заместитель главы администрации </w:t>
            </w:r>
          </w:p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  <w:r w:rsidRPr="00095B69">
              <w:rPr>
                <w:rFonts w:eastAsia="Batang"/>
                <w:sz w:val="24"/>
                <w:szCs w:val="24"/>
              </w:rPr>
              <w:t>Власова Е.Н.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95B69" w:rsidRPr="00095B69" w:rsidTr="00306F17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  <w:r w:rsidRPr="00095B69">
              <w:rPr>
                <w:rFonts w:eastAsia="Batang"/>
                <w:sz w:val="24"/>
                <w:szCs w:val="24"/>
              </w:rPr>
              <w:t xml:space="preserve">Начальник организационного отдела </w:t>
            </w:r>
          </w:p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  <w:r w:rsidRPr="00095B69">
              <w:rPr>
                <w:rFonts w:eastAsia="Batang"/>
                <w:sz w:val="24"/>
                <w:szCs w:val="24"/>
              </w:rPr>
              <w:t>Власова А.Е.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95B69" w:rsidRPr="00095B69" w:rsidTr="00306F17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  <w:r w:rsidRPr="00095B69">
              <w:rPr>
                <w:rFonts w:eastAsia="Batang"/>
                <w:bCs/>
                <w:sz w:val="24"/>
                <w:szCs w:val="24"/>
              </w:rPr>
              <w:t xml:space="preserve">И.о. начальника отдела экономики </w:t>
            </w:r>
          </w:p>
          <w:p w:rsidR="00095B69" w:rsidRPr="00095B69" w:rsidRDefault="00095B69" w:rsidP="00095B69">
            <w:pPr>
              <w:rPr>
                <w:rFonts w:eastAsia="Batang"/>
                <w:bCs/>
                <w:sz w:val="24"/>
                <w:szCs w:val="24"/>
              </w:rPr>
            </w:pPr>
            <w:r w:rsidRPr="00095B69">
              <w:rPr>
                <w:rFonts w:eastAsia="Batang"/>
                <w:bCs/>
                <w:sz w:val="24"/>
                <w:szCs w:val="24"/>
              </w:rPr>
              <w:t>Акимова Н.В.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95B69" w:rsidRPr="00095B69" w:rsidTr="00306F17">
        <w:trPr>
          <w:trHeight w:val="876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  <w:r w:rsidRPr="00095B69">
              <w:rPr>
                <w:rFonts w:eastAsia="Batang"/>
                <w:sz w:val="24"/>
                <w:szCs w:val="24"/>
              </w:rPr>
              <w:t>Начальник отдела архитектуры и градостроительства</w:t>
            </w:r>
          </w:p>
          <w:p w:rsidR="00095B69" w:rsidRPr="00095B69" w:rsidRDefault="00095B69" w:rsidP="00095B69">
            <w:pPr>
              <w:rPr>
                <w:rFonts w:eastAsia="Batang"/>
                <w:bCs/>
                <w:sz w:val="24"/>
                <w:szCs w:val="24"/>
              </w:rPr>
            </w:pPr>
            <w:r w:rsidRPr="00095B69">
              <w:rPr>
                <w:rFonts w:eastAsia="Batang"/>
                <w:sz w:val="24"/>
                <w:szCs w:val="24"/>
              </w:rPr>
              <w:t>Романов А.В.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95B69" w:rsidRPr="00095B69" w:rsidTr="00306F17">
        <w:trPr>
          <w:trHeight w:val="1104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  <w:r w:rsidRPr="00095B69">
              <w:rPr>
                <w:rFonts w:eastAsia="Batang"/>
                <w:sz w:val="24"/>
                <w:szCs w:val="24"/>
              </w:rPr>
              <w:t xml:space="preserve">Начальник отдела жилищно-коммунального и городского хозяйства администрации </w:t>
            </w:r>
          </w:p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  <w:r w:rsidRPr="00095B69">
              <w:rPr>
                <w:rFonts w:eastAsia="Batang"/>
                <w:sz w:val="24"/>
                <w:szCs w:val="24"/>
              </w:rPr>
              <w:t>Семенова Л.А.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95B69" w:rsidRPr="00095B69" w:rsidTr="00306F17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  <w:r w:rsidRPr="00095B69">
              <w:rPr>
                <w:rFonts w:eastAsia="Batang"/>
                <w:sz w:val="24"/>
                <w:szCs w:val="24"/>
              </w:rPr>
              <w:t xml:space="preserve">Начальник юридического отдела </w:t>
            </w:r>
          </w:p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  <w:r w:rsidRPr="00095B69">
              <w:rPr>
                <w:rFonts w:eastAsia="Batang"/>
                <w:sz w:val="24"/>
                <w:szCs w:val="24"/>
              </w:rPr>
              <w:t>Усова О.А.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95B69" w:rsidRPr="00095B69" w:rsidTr="00306F17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  <w:r w:rsidRPr="00095B69">
              <w:rPr>
                <w:rFonts w:eastAsia="Batang"/>
                <w:sz w:val="24"/>
                <w:szCs w:val="24"/>
              </w:rPr>
              <w:t>Начальник отдела учета и отчетности</w:t>
            </w:r>
          </w:p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  <w:r w:rsidRPr="00095B69">
              <w:rPr>
                <w:rFonts w:eastAsia="Batang"/>
                <w:sz w:val="24"/>
                <w:szCs w:val="24"/>
              </w:rPr>
              <w:t>Гиндер С.Н.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95B69" w:rsidRPr="00095B69" w:rsidTr="00306F17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  <w:r w:rsidRPr="00095B69">
              <w:rPr>
                <w:rFonts w:eastAsia="Batang"/>
                <w:sz w:val="24"/>
                <w:szCs w:val="24"/>
              </w:rPr>
              <w:t>Ведущий специалист по гражданской обороны и пожарной безопасности</w:t>
            </w:r>
          </w:p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  <w:r w:rsidRPr="00095B69">
              <w:rPr>
                <w:rFonts w:eastAsia="Batang"/>
                <w:sz w:val="24"/>
                <w:szCs w:val="24"/>
              </w:rPr>
              <w:t>Гуляев В.Ж.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95B69" w:rsidRPr="00095B69" w:rsidTr="00306F17">
        <w:trPr>
          <w:trHeight w:val="828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  <w:r w:rsidRPr="00095B69">
              <w:rPr>
                <w:rFonts w:eastAsia="Batang"/>
                <w:sz w:val="24"/>
                <w:szCs w:val="24"/>
              </w:rPr>
              <w:t xml:space="preserve">Главный специалист по учету и распределению жилья администрации </w:t>
            </w:r>
          </w:p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  <w:r w:rsidRPr="00095B69">
              <w:rPr>
                <w:rFonts w:eastAsia="Batang"/>
                <w:sz w:val="24"/>
                <w:szCs w:val="24"/>
              </w:rPr>
              <w:t>Клементьева И.В.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95B69" w:rsidRPr="00095B69" w:rsidTr="00306F17">
        <w:trPr>
          <w:trHeight w:val="828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69" w:rsidRPr="00095B69" w:rsidRDefault="00095B69" w:rsidP="00095B69">
            <w:pPr>
              <w:rPr>
                <w:sz w:val="24"/>
              </w:rPr>
            </w:pPr>
            <w:r w:rsidRPr="00095B69">
              <w:rPr>
                <w:sz w:val="24"/>
              </w:rPr>
              <w:t>Ведущий специалист по муниципальному контролю</w:t>
            </w:r>
          </w:p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  <w:r w:rsidRPr="00095B69">
              <w:rPr>
                <w:sz w:val="24"/>
              </w:rPr>
              <w:t>Лихачёв Е.Э.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95B69" w:rsidRPr="00095B69" w:rsidTr="00306F17">
        <w:trPr>
          <w:trHeight w:val="828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69" w:rsidRPr="00095B69" w:rsidRDefault="00095B69" w:rsidP="00095B69">
            <w:pPr>
              <w:rPr>
                <w:sz w:val="24"/>
              </w:rPr>
            </w:pPr>
            <w:r w:rsidRPr="00095B69">
              <w:rPr>
                <w:sz w:val="24"/>
              </w:rPr>
              <w:t>Главный специалист по мобилизационной работе</w:t>
            </w:r>
          </w:p>
          <w:p w:rsidR="00095B69" w:rsidRPr="00095B69" w:rsidRDefault="00095B69" w:rsidP="00095B69">
            <w:pPr>
              <w:rPr>
                <w:sz w:val="24"/>
              </w:rPr>
            </w:pPr>
            <w:r w:rsidRPr="00095B69">
              <w:rPr>
                <w:sz w:val="24"/>
              </w:rPr>
              <w:t>Панова Е.А.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69" w:rsidRPr="00095B69" w:rsidRDefault="00095B69" w:rsidP="00095B69">
            <w:pPr>
              <w:rPr>
                <w:rFonts w:eastAsia="Batang"/>
                <w:sz w:val="24"/>
                <w:szCs w:val="24"/>
              </w:rPr>
            </w:pPr>
          </w:p>
        </w:tc>
      </w:tr>
    </w:tbl>
    <w:p w:rsidR="00095B69" w:rsidRPr="00095B69" w:rsidRDefault="00095B69" w:rsidP="00095B69">
      <w:pPr>
        <w:rPr>
          <w:rFonts w:eastAsia="Batang"/>
          <w:sz w:val="28"/>
          <w:szCs w:val="28"/>
        </w:rPr>
      </w:pPr>
      <w:r w:rsidRPr="00095B69">
        <w:rPr>
          <w:rFonts w:eastAsia="Batang"/>
          <w:sz w:val="28"/>
          <w:szCs w:val="28"/>
        </w:rPr>
        <w:t>Ульянов В.Е., ведущий специалист по информационным технологиям и связи Администрации КГО ________ 8 (34375) 2-45-55</w:t>
      </w:r>
    </w:p>
    <w:p w:rsidR="00095B69" w:rsidRPr="00095B69" w:rsidRDefault="00095B69" w:rsidP="00095B69">
      <w:pPr>
        <w:rPr>
          <w:rFonts w:eastAsia="Batang"/>
          <w:sz w:val="28"/>
          <w:szCs w:val="28"/>
        </w:rPr>
      </w:pPr>
      <w:r w:rsidRPr="00095B69">
        <w:rPr>
          <w:rFonts w:eastAsia="Batang"/>
          <w:sz w:val="28"/>
          <w:szCs w:val="28"/>
        </w:rPr>
        <w:t>Поступило на согласование «____» __________2017 г.</w:t>
      </w:r>
    </w:p>
    <w:p w:rsidR="00095B69" w:rsidRPr="00095B69" w:rsidRDefault="00095B69" w:rsidP="00095B69">
      <w:pPr>
        <w:rPr>
          <w:rFonts w:eastAsia="Batang"/>
          <w:sz w:val="28"/>
          <w:szCs w:val="28"/>
        </w:rPr>
      </w:pPr>
      <w:r w:rsidRPr="00095B69">
        <w:rPr>
          <w:rFonts w:eastAsia="Batang"/>
          <w:sz w:val="28"/>
          <w:szCs w:val="28"/>
        </w:rPr>
        <w:t>Отправлено эксперту «____» __________2017 г.</w:t>
      </w:r>
    </w:p>
    <w:p w:rsidR="00095B69" w:rsidRPr="00095B69" w:rsidRDefault="00095B69" w:rsidP="00095B69">
      <w:pPr>
        <w:rPr>
          <w:rFonts w:eastAsia="Batang"/>
          <w:sz w:val="28"/>
          <w:szCs w:val="28"/>
        </w:rPr>
      </w:pPr>
      <w:r w:rsidRPr="00095B69">
        <w:rPr>
          <w:rFonts w:eastAsia="Batang"/>
          <w:sz w:val="28"/>
          <w:szCs w:val="28"/>
        </w:rPr>
        <w:t>Отправлено на сайт «____» __________2017 г.</w:t>
      </w:r>
    </w:p>
    <w:p w:rsidR="00095B69" w:rsidRPr="00095B69" w:rsidRDefault="00095B69" w:rsidP="00095B69">
      <w:pPr>
        <w:rPr>
          <w:rFonts w:eastAsia="Batang"/>
          <w:sz w:val="28"/>
          <w:szCs w:val="28"/>
        </w:rPr>
      </w:pPr>
      <w:r w:rsidRPr="00095B69">
        <w:rPr>
          <w:rFonts w:eastAsia="Batang"/>
          <w:sz w:val="28"/>
          <w:szCs w:val="28"/>
        </w:rPr>
        <w:t>Данное постановление разослать всем сотрудникам по списку согласования.</w:t>
      </w:r>
    </w:p>
    <w:p w:rsidR="00095B69" w:rsidRPr="00095B69" w:rsidRDefault="00095B69" w:rsidP="00095B69">
      <w:pPr>
        <w:rPr>
          <w:rFonts w:eastAsia="Batang"/>
          <w:sz w:val="28"/>
          <w:szCs w:val="28"/>
        </w:rPr>
      </w:pPr>
    </w:p>
    <w:p w:rsidR="00095B69" w:rsidRPr="00095B69" w:rsidRDefault="00095B69" w:rsidP="00095B69">
      <w:pPr>
        <w:rPr>
          <w:rFonts w:eastAsia="Batang"/>
          <w:sz w:val="28"/>
          <w:szCs w:val="28"/>
        </w:rPr>
      </w:pPr>
    </w:p>
    <w:p w:rsidR="00095B69" w:rsidRPr="00095B69" w:rsidRDefault="00095B69" w:rsidP="00095B69">
      <w:pPr>
        <w:rPr>
          <w:rFonts w:eastAsia="Batang"/>
          <w:sz w:val="28"/>
          <w:szCs w:val="28"/>
        </w:rPr>
      </w:pPr>
      <w:r w:rsidRPr="00095B69">
        <w:rPr>
          <w:rFonts w:eastAsia="Batang"/>
          <w:sz w:val="28"/>
          <w:szCs w:val="28"/>
        </w:rPr>
        <w:t>И.о. главы</w:t>
      </w:r>
    </w:p>
    <w:p w:rsidR="00007766" w:rsidRDefault="00095B69" w:rsidP="00095B69">
      <w:pPr>
        <w:autoSpaceDE w:val="0"/>
        <w:autoSpaceDN w:val="0"/>
        <w:jc w:val="both"/>
        <w:rPr>
          <w:sz w:val="28"/>
          <w:szCs w:val="28"/>
        </w:rPr>
      </w:pPr>
      <w:r w:rsidRPr="00095B69">
        <w:rPr>
          <w:rFonts w:eastAsia="Batang"/>
          <w:sz w:val="28"/>
          <w:szCs w:val="28"/>
        </w:rPr>
        <w:t>Камышловского городского округа                  ______________ А.В. Половников</w:t>
      </w:r>
      <w:r w:rsidR="00007766">
        <w:rPr>
          <w:b/>
          <w:szCs w:val="28"/>
        </w:rPr>
        <w:br w:type="page"/>
      </w:r>
    </w:p>
    <w:tbl>
      <w:tblPr>
        <w:tblW w:w="4328" w:type="dxa"/>
        <w:tblInd w:w="56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</w:tblGrid>
      <w:tr w:rsidR="002312C7" w:rsidRPr="00213165" w:rsidTr="00306F17">
        <w:tc>
          <w:tcPr>
            <w:tcW w:w="4328" w:type="dxa"/>
          </w:tcPr>
          <w:p w:rsidR="002312C7" w:rsidRPr="00D704D1" w:rsidRDefault="002312C7" w:rsidP="00306F17">
            <w:pPr>
              <w:pStyle w:val="ae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D704D1">
              <w:rPr>
                <w:sz w:val="28"/>
                <w:szCs w:val="28"/>
              </w:rPr>
              <w:t>Приложение 1</w:t>
            </w:r>
          </w:p>
          <w:p w:rsidR="002312C7" w:rsidRPr="00D704D1" w:rsidRDefault="002312C7" w:rsidP="00306F17">
            <w:pPr>
              <w:pStyle w:val="ae"/>
              <w:ind w:left="-70"/>
              <w:rPr>
                <w:sz w:val="28"/>
                <w:szCs w:val="28"/>
              </w:rPr>
            </w:pPr>
            <w:proofErr w:type="gramStart"/>
            <w:r w:rsidRPr="00D704D1">
              <w:rPr>
                <w:sz w:val="28"/>
                <w:szCs w:val="28"/>
              </w:rPr>
              <w:t>к</w:t>
            </w:r>
            <w:proofErr w:type="gramEnd"/>
            <w:r w:rsidRPr="00D704D1">
              <w:rPr>
                <w:sz w:val="28"/>
                <w:szCs w:val="28"/>
              </w:rPr>
              <w:t xml:space="preserve"> постановлению главы</w:t>
            </w:r>
          </w:p>
          <w:p w:rsidR="002312C7" w:rsidRPr="00D704D1" w:rsidRDefault="002312C7" w:rsidP="00306F17">
            <w:pPr>
              <w:pStyle w:val="ae"/>
              <w:ind w:left="-70"/>
              <w:rPr>
                <w:sz w:val="28"/>
                <w:szCs w:val="28"/>
              </w:rPr>
            </w:pPr>
            <w:r w:rsidRPr="00D704D1">
              <w:rPr>
                <w:sz w:val="28"/>
                <w:szCs w:val="28"/>
              </w:rPr>
              <w:t xml:space="preserve">Камышловского городского округа </w:t>
            </w:r>
          </w:p>
          <w:p w:rsidR="002312C7" w:rsidRDefault="002312C7" w:rsidP="00306F17">
            <w:pPr>
              <w:pStyle w:val="ae"/>
              <w:ind w:left="-70"/>
              <w:rPr>
                <w:sz w:val="28"/>
                <w:szCs w:val="28"/>
              </w:rPr>
            </w:pPr>
            <w:proofErr w:type="gramStart"/>
            <w:r w:rsidRPr="00D704D1">
              <w:rPr>
                <w:sz w:val="28"/>
                <w:szCs w:val="28"/>
              </w:rPr>
              <w:t>от</w:t>
            </w:r>
            <w:proofErr w:type="gramEnd"/>
            <w:r w:rsidRPr="00D704D1">
              <w:rPr>
                <w:sz w:val="28"/>
                <w:szCs w:val="28"/>
              </w:rPr>
              <w:t xml:space="preserve"> ____________№______</w:t>
            </w:r>
          </w:p>
          <w:p w:rsidR="002312C7" w:rsidRPr="00213165" w:rsidRDefault="002312C7" w:rsidP="00306F17">
            <w:pPr>
              <w:pStyle w:val="ae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12C7">
              <w:rPr>
                <w:sz w:val="28"/>
                <w:szCs w:val="28"/>
              </w:rPr>
              <w:t>Об утверждении политики в отношении обработки персональных данных администрации Камышловского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900E9" w:rsidRPr="00095B40" w:rsidRDefault="005900E9" w:rsidP="00DC3095">
      <w:pPr>
        <w:pStyle w:val="3"/>
        <w:tabs>
          <w:tab w:val="left" w:pos="5760"/>
          <w:tab w:val="left" w:pos="7797"/>
          <w:tab w:val="left" w:pos="9810"/>
        </w:tabs>
        <w:ind w:left="7797" w:hanging="142"/>
        <w:jc w:val="left"/>
        <w:rPr>
          <w:b w:val="0"/>
          <w:szCs w:val="28"/>
        </w:rPr>
      </w:pPr>
    </w:p>
    <w:p w:rsidR="005900E9" w:rsidRPr="00095B40" w:rsidRDefault="005900E9" w:rsidP="00DC3095">
      <w:pPr>
        <w:tabs>
          <w:tab w:val="left" w:pos="2355"/>
        </w:tabs>
        <w:rPr>
          <w:sz w:val="28"/>
          <w:szCs w:val="28"/>
        </w:rPr>
      </w:pPr>
    </w:p>
    <w:p w:rsidR="005900E9" w:rsidRPr="00095B40" w:rsidRDefault="005900E9" w:rsidP="00DC3095">
      <w:pPr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Политика оператора в отношении обработки ПДн</w:t>
      </w:r>
    </w:p>
    <w:p w:rsidR="005900E9" w:rsidRPr="00095B40" w:rsidRDefault="005900E9" w:rsidP="00DC3095">
      <w:pPr>
        <w:jc w:val="center"/>
        <w:rPr>
          <w:sz w:val="28"/>
          <w:szCs w:val="28"/>
        </w:rPr>
      </w:pPr>
    </w:p>
    <w:p w:rsidR="005900E9" w:rsidRDefault="005900E9" w:rsidP="00DC3095">
      <w:pPr>
        <w:pStyle w:val="a4"/>
        <w:tabs>
          <w:tab w:val="left" w:pos="284"/>
        </w:tabs>
        <w:ind w:left="709" w:hanging="709"/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Термины и определения</w:t>
      </w:r>
    </w:p>
    <w:p w:rsidR="008625AD" w:rsidRPr="00095B40" w:rsidRDefault="008625AD" w:rsidP="00DC3095">
      <w:pPr>
        <w:pStyle w:val="a4"/>
        <w:tabs>
          <w:tab w:val="left" w:pos="284"/>
        </w:tabs>
        <w:ind w:left="709" w:hanging="709"/>
        <w:jc w:val="center"/>
        <w:rPr>
          <w:b/>
          <w:sz w:val="28"/>
          <w:szCs w:val="28"/>
        </w:rPr>
      </w:pPr>
    </w:p>
    <w:p w:rsidR="005900E9" w:rsidRPr="00095B40" w:rsidRDefault="005900E9" w:rsidP="00DC3095">
      <w:pPr>
        <w:ind w:firstLine="709"/>
        <w:rPr>
          <w:sz w:val="28"/>
          <w:szCs w:val="28"/>
        </w:rPr>
      </w:pPr>
      <w:r w:rsidRPr="00095B40">
        <w:rPr>
          <w:sz w:val="28"/>
          <w:szCs w:val="28"/>
        </w:rPr>
        <w:t>Для целей настоящей Политики используются следующие понятия: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</w:rPr>
      </w:pPr>
      <w:r w:rsidRPr="00095B40">
        <w:rPr>
          <w:sz w:val="28"/>
          <w:szCs w:val="28"/>
        </w:rPr>
        <w:t>Персональные данные (ПДн) – любая информация, относящаяся к прямо или косвенно определенному или определяемому физическому лицу (субъекту ПДн).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</w:rPr>
      </w:pPr>
      <w:r w:rsidRPr="00095B40">
        <w:rPr>
          <w:sz w:val="28"/>
          <w:szCs w:val="28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ПДн, а также определяющие цели обработки ПДн, состав ПДн, подлежащих обработке, действия (операции), совершаемые с ПДн.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</w:rPr>
      </w:pPr>
      <w:r w:rsidRPr="00095B40">
        <w:rPr>
          <w:sz w:val="28"/>
          <w:szCs w:val="28"/>
        </w:rPr>
        <w:t>Обработка ПДн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ПДн,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ПДн.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</w:rPr>
      </w:pPr>
      <w:r w:rsidRPr="00095B40">
        <w:rPr>
          <w:sz w:val="28"/>
          <w:szCs w:val="28"/>
        </w:rPr>
        <w:t>Автоматизированная обработка ПДн – обработка ПДн с помощью средств вычислительной техники.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</w:rPr>
      </w:pPr>
      <w:r w:rsidRPr="00095B40">
        <w:rPr>
          <w:sz w:val="28"/>
          <w:szCs w:val="28"/>
        </w:rPr>
        <w:t>Распространение ПДн – действия, направленные на раскрытие ПДн неопределенному кругу лиц.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</w:rPr>
      </w:pPr>
      <w:r w:rsidRPr="00095B40">
        <w:rPr>
          <w:sz w:val="28"/>
          <w:szCs w:val="28"/>
        </w:rPr>
        <w:t>Предоставление ПДн – действия, направленные на раскрытие ПДн определенному лицу или определенному кругу лиц.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 xml:space="preserve">Блокирование </w:t>
      </w:r>
      <w:r w:rsidRPr="00095B40">
        <w:rPr>
          <w:sz w:val="28"/>
          <w:szCs w:val="28"/>
        </w:rPr>
        <w:t>ПДн –</w:t>
      </w:r>
      <w:r w:rsidRPr="00095B40">
        <w:rPr>
          <w:sz w:val="28"/>
          <w:szCs w:val="28"/>
          <w:lang w:eastAsia="ru-RU"/>
        </w:rPr>
        <w:t xml:space="preserve"> временное прекращение обработки </w:t>
      </w:r>
      <w:r w:rsidRPr="00095B40">
        <w:rPr>
          <w:sz w:val="28"/>
          <w:szCs w:val="28"/>
        </w:rPr>
        <w:t>ПДн</w:t>
      </w:r>
      <w:r w:rsidRPr="00095B40">
        <w:rPr>
          <w:sz w:val="28"/>
          <w:szCs w:val="28"/>
          <w:lang w:eastAsia="ru-RU"/>
        </w:rPr>
        <w:t xml:space="preserve"> (за исключением случаев, если обработка необходима для уточнения </w:t>
      </w:r>
      <w:r w:rsidRPr="00095B40">
        <w:rPr>
          <w:sz w:val="28"/>
          <w:szCs w:val="28"/>
        </w:rPr>
        <w:t>ПДн</w:t>
      </w:r>
      <w:r w:rsidRPr="00095B40">
        <w:rPr>
          <w:sz w:val="28"/>
          <w:szCs w:val="28"/>
          <w:lang w:eastAsia="ru-RU"/>
        </w:rPr>
        <w:t>).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 xml:space="preserve">Уничтожение </w:t>
      </w:r>
      <w:r w:rsidRPr="00095B40">
        <w:rPr>
          <w:sz w:val="28"/>
          <w:szCs w:val="28"/>
        </w:rPr>
        <w:t>ПДн –</w:t>
      </w:r>
      <w:r w:rsidRPr="00095B40">
        <w:rPr>
          <w:sz w:val="28"/>
          <w:szCs w:val="28"/>
          <w:lang w:eastAsia="ru-RU"/>
        </w:rPr>
        <w:t xml:space="preserve"> действия, в результате которых становится невозможным восстановить содержание </w:t>
      </w:r>
      <w:r w:rsidRPr="00095B40">
        <w:rPr>
          <w:sz w:val="28"/>
          <w:szCs w:val="28"/>
        </w:rPr>
        <w:t xml:space="preserve">ПДн </w:t>
      </w:r>
      <w:r w:rsidRPr="00095B40">
        <w:rPr>
          <w:sz w:val="28"/>
          <w:szCs w:val="28"/>
          <w:lang w:eastAsia="ru-RU"/>
        </w:rPr>
        <w:t xml:space="preserve">в информационной системе персональных данных (далее – ИСПДн) и (или) в результате которых уничтожаются материальные носители </w:t>
      </w:r>
      <w:r w:rsidRPr="00095B40">
        <w:rPr>
          <w:sz w:val="28"/>
          <w:szCs w:val="28"/>
        </w:rPr>
        <w:t>ПДн</w:t>
      </w:r>
      <w:r w:rsidRPr="00095B40">
        <w:rPr>
          <w:sz w:val="28"/>
          <w:szCs w:val="28"/>
          <w:lang w:eastAsia="ru-RU"/>
        </w:rPr>
        <w:t>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</w:rPr>
      </w:pPr>
      <w:r w:rsidRPr="00095B40">
        <w:rPr>
          <w:sz w:val="28"/>
          <w:szCs w:val="28"/>
          <w:lang w:eastAsia="ru-RU"/>
        </w:rPr>
        <w:t xml:space="preserve">Обезличивание </w:t>
      </w:r>
      <w:r w:rsidRPr="00095B40">
        <w:rPr>
          <w:sz w:val="28"/>
          <w:szCs w:val="28"/>
        </w:rPr>
        <w:t xml:space="preserve">ПДн </w:t>
      </w:r>
      <w:r w:rsidRPr="00095B40">
        <w:rPr>
          <w:sz w:val="28"/>
          <w:szCs w:val="28"/>
          <w:lang w:eastAsia="ru-RU"/>
        </w:rPr>
        <w:t xml:space="preserve">– действия, в результате которых становится невозможным без использования дополнительной информации определить принадлежность </w:t>
      </w:r>
      <w:r w:rsidRPr="00095B40">
        <w:rPr>
          <w:sz w:val="28"/>
          <w:szCs w:val="28"/>
        </w:rPr>
        <w:t xml:space="preserve">ПДн </w:t>
      </w:r>
      <w:r w:rsidRPr="00095B40">
        <w:rPr>
          <w:sz w:val="28"/>
          <w:szCs w:val="28"/>
          <w:lang w:eastAsia="ru-RU"/>
        </w:rPr>
        <w:t xml:space="preserve">конкретному субъекту </w:t>
      </w:r>
      <w:r w:rsidRPr="00095B40">
        <w:rPr>
          <w:sz w:val="28"/>
          <w:szCs w:val="28"/>
        </w:rPr>
        <w:t>ПДн</w:t>
      </w:r>
      <w:r w:rsidRPr="00095B40">
        <w:rPr>
          <w:sz w:val="28"/>
          <w:szCs w:val="28"/>
          <w:lang w:eastAsia="ru-RU"/>
        </w:rPr>
        <w:t>.</w:t>
      </w:r>
    </w:p>
    <w:p w:rsidR="005900E9" w:rsidRPr="00095B40" w:rsidRDefault="005900E9" w:rsidP="008975A1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lastRenderedPageBreak/>
        <w:t>Информационная система персональных данных – совокупность содержащихся в базах данных ПДн и обеспечивающих их обработку информационных технологий и технических средств.</w:t>
      </w:r>
    </w:p>
    <w:p w:rsidR="005900E9" w:rsidRPr="00095B40" w:rsidRDefault="005900E9" w:rsidP="008975A1">
      <w:pPr>
        <w:pStyle w:val="2"/>
        <w:ind w:firstLine="709"/>
        <w:rPr>
          <w:sz w:val="28"/>
          <w:szCs w:val="28"/>
        </w:rPr>
      </w:pPr>
      <w:r w:rsidRPr="00095B40">
        <w:rPr>
          <w:sz w:val="28"/>
          <w:szCs w:val="28"/>
          <w:lang w:eastAsia="ru-RU"/>
        </w:rPr>
        <w:t>Трансграничная передача ПДн – передача ПДн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8625AD" w:rsidRDefault="008625AD" w:rsidP="008975A1">
      <w:pPr>
        <w:pStyle w:val="a4"/>
        <w:tabs>
          <w:tab w:val="left" w:pos="284"/>
        </w:tabs>
        <w:ind w:firstLine="709"/>
        <w:rPr>
          <w:b/>
          <w:sz w:val="28"/>
          <w:szCs w:val="28"/>
        </w:rPr>
      </w:pPr>
    </w:p>
    <w:p w:rsidR="00007766" w:rsidRDefault="0000776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5900E9" w:rsidRDefault="005900E9" w:rsidP="00DC3095">
      <w:pPr>
        <w:pStyle w:val="a4"/>
        <w:tabs>
          <w:tab w:val="left" w:pos="284"/>
        </w:tabs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lastRenderedPageBreak/>
        <w:t>Общие положения</w:t>
      </w:r>
    </w:p>
    <w:p w:rsidR="008625AD" w:rsidRPr="00095B40" w:rsidRDefault="008625AD" w:rsidP="00DC3095">
      <w:pPr>
        <w:pStyle w:val="a4"/>
        <w:tabs>
          <w:tab w:val="left" w:pos="284"/>
        </w:tabs>
        <w:jc w:val="center"/>
        <w:rPr>
          <w:b/>
          <w:sz w:val="28"/>
          <w:szCs w:val="28"/>
        </w:rPr>
      </w:pPr>
    </w:p>
    <w:p w:rsidR="005900E9" w:rsidRPr="00095B40" w:rsidRDefault="005900E9" w:rsidP="009A4EAE">
      <w:pPr>
        <w:pStyle w:val="2"/>
        <w:ind w:firstLine="709"/>
        <w:rPr>
          <w:sz w:val="28"/>
          <w:szCs w:val="28"/>
        </w:rPr>
      </w:pPr>
      <w:r w:rsidRPr="00095B40">
        <w:rPr>
          <w:sz w:val="28"/>
          <w:szCs w:val="28"/>
        </w:rPr>
        <w:t xml:space="preserve">Настоящая Политика оператора в отношении обработки персональных данных (далее – ПДн) (далее – Политика) разработана в целях выполнения норм федерального законодательства </w:t>
      </w:r>
      <w:r w:rsidR="002048F0">
        <w:rPr>
          <w:sz w:val="28"/>
          <w:szCs w:val="28"/>
        </w:rPr>
        <w:t>а</w:t>
      </w:r>
      <w:r w:rsidR="007C292D">
        <w:rPr>
          <w:sz w:val="28"/>
          <w:szCs w:val="28"/>
        </w:rPr>
        <w:t xml:space="preserve">дминистрацией </w:t>
      </w:r>
      <w:r w:rsidR="00007766">
        <w:rPr>
          <w:sz w:val="28"/>
          <w:szCs w:val="28"/>
        </w:rPr>
        <w:t>Камышловского городского округа</w:t>
      </w:r>
      <w:r w:rsidRPr="00095B40">
        <w:rPr>
          <w:sz w:val="28"/>
          <w:szCs w:val="28"/>
        </w:rPr>
        <w:t xml:space="preserve"> (далее - Оператор).</w:t>
      </w:r>
    </w:p>
    <w:p w:rsidR="005900E9" w:rsidRPr="00095B40" w:rsidRDefault="005900E9" w:rsidP="009A4EAE">
      <w:pPr>
        <w:pStyle w:val="2"/>
        <w:ind w:firstLine="709"/>
        <w:rPr>
          <w:sz w:val="28"/>
          <w:szCs w:val="28"/>
        </w:rPr>
      </w:pPr>
      <w:r w:rsidRPr="00095B40">
        <w:rPr>
          <w:sz w:val="28"/>
          <w:szCs w:val="28"/>
        </w:rPr>
        <w:t>Политика характеризуется следующими признаками:</w:t>
      </w:r>
    </w:p>
    <w:p w:rsidR="005900E9" w:rsidRPr="00095B40" w:rsidRDefault="005900E9" w:rsidP="009A4EAE">
      <w:pPr>
        <w:pStyle w:val="31"/>
        <w:numPr>
          <w:ilvl w:val="2"/>
          <w:numId w:val="5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>Разработана в целях обеспечения реализации требований законодательства Российской Федерации в области обработки ПДн субъектов ПДн.</w:t>
      </w:r>
    </w:p>
    <w:p w:rsidR="005900E9" w:rsidRPr="00095B40" w:rsidRDefault="005900E9" w:rsidP="009A4EAE">
      <w:pPr>
        <w:pStyle w:val="31"/>
        <w:numPr>
          <w:ilvl w:val="2"/>
          <w:numId w:val="5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>Раскрывает основные категории ПДн, обрабатываемых Оператором, цели, способы и принципы обработки Оператором ПДн, права и обязанности Оператора при обработке ПДн, права субъектов ПДн, а также включает перечень мер, применяемых Оператором в целях обеспечения безопасности ПДн при их обработке.</w:t>
      </w:r>
    </w:p>
    <w:p w:rsidR="005900E9" w:rsidRPr="00095B40" w:rsidRDefault="005900E9" w:rsidP="009A4EAE">
      <w:pPr>
        <w:pStyle w:val="31"/>
        <w:numPr>
          <w:ilvl w:val="2"/>
          <w:numId w:val="5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>Является общедоступным документом, декларирующим концептуальные основы деятельности Оператора при обработке ПДн.</w:t>
      </w:r>
    </w:p>
    <w:p w:rsidR="005900E9" w:rsidRPr="00095B40" w:rsidRDefault="005900E9" w:rsidP="00DC3095">
      <w:pPr>
        <w:pStyle w:val="31"/>
        <w:ind w:left="720"/>
        <w:rPr>
          <w:sz w:val="28"/>
          <w:szCs w:val="28"/>
        </w:rPr>
      </w:pPr>
    </w:p>
    <w:p w:rsidR="005900E9" w:rsidRDefault="005900E9" w:rsidP="00DC3095">
      <w:pPr>
        <w:pStyle w:val="a4"/>
        <w:tabs>
          <w:tab w:val="left" w:pos="284"/>
        </w:tabs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Информация об операторе</w:t>
      </w:r>
    </w:p>
    <w:p w:rsidR="008625AD" w:rsidRPr="00095B40" w:rsidRDefault="008625AD" w:rsidP="00DC3095">
      <w:pPr>
        <w:pStyle w:val="a4"/>
        <w:tabs>
          <w:tab w:val="left" w:pos="284"/>
        </w:tabs>
        <w:jc w:val="center"/>
        <w:rPr>
          <w:b/>
          <w:sz w:val="28"/>
          <w:szCs w:val="28"/>
        </w:rPr>
      </w:pPr>
    </w:p>
    <w:p w:rsidR="005900E9" w:rsidRPr="00095B40" w:rsidRDefault="005900E9" w:rsidP="009A4EAE">
      <w:pPr>
        <w:pStyle w:val="a4"/>
        <w:rPr>
          <w:sz w:val="28"/>
          <w:szCs w:val="28"/>
        </w:rPr>
      </w:pPr>
      <w:r w:rsidRPr="00095B40">
        <w:rPr>
          <w:sz w:val="28"/>
          <w:szCs w:val="28"/>
        </w:rPr>
        <w:t xml:space="preserve">Наименование: </w:t>
      </w:r>
      <w:r w:rsidR="002048F0">
        <w:rPr>
          <w:sz w:val="28"/>
          <w:szCs w:val="28"/>
        </w:rPr>
        <w:t>а</w:t>
      </w:r>
      <w:r w:rsidR="007C292D">
        <w:rPr>
          <w:sz w:val="28"/>
          <w:szCs w:val="28"/>
        </w:rPr>
        <w:t xml:space="preserve">дминистрация </w:t>
      </w:r>
      <w:r w:rsidR="00007766">
        <w:rPr>
          <w:sz w:val="28"/>
          <w:szCs w:val="28"/>
        </w:rPr>
        <w:t>Камышловского городского округа</w:t>
      </w:r>
      <w:r w:rsidRPr="00095B40">
        <w:rPr>
          <w:sz w:val="28"/>
          <w:szCs w:val="28"/>
        </w:rPr>
        <w:t>.</w:t>
      </w:r>
    </w:p>
    <w:p w:rsidR="005900E9" w:rsidRPr="00095B40" w:rsidRDefault="005900E9" w:rsidP="009A4EAE">
      <w:pPr>
        <w:pStyle w:val="a4"/>
        <w:rPr>
          <w:sz w:val="28"/>
          <w:szCs w:val="28"/>
        </w:rPr>
      </w:pPr>
      <w:r w:rsidRPr="00095B40">
        <w:rPr>
          <w:sz w:val="28"/>
          <w:szCs w:val="28"/>
        </w:rPr>
        <w:t xml:space="preserve">ИНН: </w:t>
      </w:r>
      <w:r w:rsidR="00007766" w:rsidRPr="00007766">
        <w:rPr>
          <w:sz w:val="28"/>
        </w:rPr>
        <w:t>6613002150</w:t>
      </w:r>
      <w:r w:rsidRPr="00095B40">
        <w:rPr>
          <w:sz w:val="28"/>
          <w:szCs w:val="28"/>
        </w:rPr>
        <w:t>.</w:t>
      </w:r>
    </w:p>
    <w:p w:rsidR="005900E9" w:rsidRPr="00007766" w:rsidRDefault="00007766" w:rsidP="009A4EAE">
      <w:pPr>
        <w:pStyle w:val="ac"/>
        <w:spacing w:after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Адрес</w:t>
      </w:r>
      <w:r w:rsidR="005900E9" w:rsidRPr="00095B40">
        <w:rPr>
          <w:rFonts w:eastAsia="Calibri"/>
          <w:sz w:val="28"/>
          <w:szCs w:val="28"/>
          <w:lang w:eastAsia="en-US"/>
        </w:rPr>
        <w:t xml:space="preserve">: </w:t>
      </w:r>
      <w:r w:rsidRPr="00007766">
        <w:rPr>
          <w:sz w:val="28"/>
          <w:szCs w:val="28"/>
        </w:rPr>
        <w:t>624860, Свердловская обл.,</w:t>
      </w:r>
      <w:r>
        <w:rPr>
          <w:sz w:val="28"/>
          <w:szCs w:val="28"/>
        </w:rPr>
        <w:t xml:space="preserve"> г. Камышлов, ул. Свердлова, 41.</w:t>
      </w:r>
    </w:p>
    <w:p w:rsidR="005900E9" w:rsidRPr="00007766" w:rsidRDefault="00F210E9" w:rsidP="009A4EAE">
      <w:pPr>
        <w:pStyle w:val="a4"/>
        <w:rPr>
          <w:rFonts w:eastAsia="Times New Roman"/>
          <w:sz w:val="28"/>
          <w:szCs w:val="28"/>
          <w:lang w:eastAsia="ru-RU"/>
        </w:rPr>
      </w:pPr>
      <w:r w:rsidRPr="00007766">
        <w:rPr>
          <w:rFonts w:eastAsia="Times New Roman"/>
          <w:sz w:val="28"/>
          <w:szCs w:val="28"/>
          <w:lang w:eastAsia="ru-RU"/>
        </w:rPr>
        <w:t xml:space="preserve">Телефон/факс: </w:t>
      </w:r>
      <w:r w:rsidR="00007766" w:rsidRPr="008975A1">
        <w:rPr>
          <w:sz w:val="28"/>
          <w:szCs w:val="28"/>
        </w:rPr>
        <w:t>8 (34375) 2-</w:t>
      </w:r>
      <w:r w:rsidR="008975A1" w:rsidRPr="008975A1">
        <w:rPr>
          <w:sz w:val="28"/>
          <w:szCs w:val="28"/>
        </w:rPr>
        <w:t>33</w:t>
      </w:r>
      <w:r w:rsidR="00007766" w:rsidRPr="008975A1">
        <w:rPr>
          <w:sz w:val="28"/>
          <w:szCs w:val="28"/>
        </w:rPr>
        <w:t>-</w:t>
      </w:r>
      <w:r w:rsidR="008975A1" w:rsidRPr="008975A1">
        <w:rPr>
          <w:sz w:val="28"/>
          <w:szCs w:val="28"/>
        </w:rPr>
        <w:t>32</w:t>
      </w:r>
      <w:r w:rsidR="00007766">
        <w:rPr>
          <w:sz w:val="28"/>
          <w:szCs w:val="28"/>
        </w:rPr>
        <w:t>.</w:t>
      </w:r>
    </w:p>
    <w:p w:rsidR="007643CD" w:rsidRDefault="005900E9" w:rsidP="009A4EAE">
      <w:pPr>
        <w:pStyle w:val="a4"/>
        <w:rPr>
          <w:sz w:val="28"/>
          <w:szCs w:val="28"/>
        </w:rPr>
      </w:pPr>
      <w:r w:rsidRPr="00095B40">
        <w:rPr>
          <w:sz w:val="28"/>
          <w:szCs w:val="28"/>
        </w:rPr>
        <w:t xml:space="preserve">Реестр операторов персональных данных: </w:t>
      </w:r>
    </w:p>
    <w:p w:rsidR="005900E9" w:rsidRPr="00095B40" w:rsidRDefault="00007766" w:rsidP="009A4EAE">
      <w:pPr>
        <w:pStyle w:val="a4"/>
        <w:rPr>
          <w:sz w:val="28"/>
          <w:szCs w:val="28"/>
        </w:rPr>
      </w:pPr>
      <w:r w:rsidRPr="00007766">
        <w:rPr>
          <w:sz w:val="28"/>
          <w:szCs w:val="28"/>
        </w:rPr>
        <w:t>https://pd.rkn.gov.ru/operators-registry/operators-list/?id=10-0111558</w:t>
      </w:r>
      <w:r w:rsidR="005900E9" w:rsidRPr="001E484E">
        <w:rPr>
          <w:sz w:val="28"/>
          <w:szCs w:val="28"/>
        </w:rPr>
        <w:t xml:space="preserve">, Приказ № </w:t>
      </w:r>
      <w:r>
        <w:rPr>
          <w:sz w:val="28"/>
          <w:szCs w:val="28"/>
        </w:rPr>
        <w:t>382</w:t>
      </w:r>
      <w:r w:rsidR="005900E9" w:rsidRPr="001E484E">
        <w:rPr>
          <w:sz w:val="28"/>
          <w:szCs w:val="28"/>
        </w:rPr>
        <w:t xml:space="preserve"> от </w:t>
      </w:r>
      <w:r>
        <w:rPr>
          <w:sz w:val="28"/>
          <w:szCs w:val="28"/>
        </w:rPr>
        <w:t>17.06.2010</w:t>
      </w:r>
      <w:r w:rsidR="005900E9" w:rsidRPr="001E484E">
        <w:rPr>
          <w:sz w:val="28"/>
          <w:szCs w:val="28"/>
        </w:rPr>
        <w:t>.</w:t>
      </w:r>
    </w:p>
    <w:p w:rsidR="005900E9" w:rsidRDefault="005900E9" w:rsidP="00DC3095">
      <w:pPr>
        <w:pStyle w:val="a4"/>
        <w:tabs>
          <w:tab w:val="left" w:pos="284"/>
        </w:tabs>
        <w:ind w:left="709" w:hanging="709"/>
        <w:jc w:val="center"/>
        <w:rPr>
          <w:b/>
          <w:sz w:val="28"/>
          <w:szCs w:val="28"/>
          <w:lang w:eastAsia="ru-RU"/>
        </w:rPr>
      </w:pPr>
      <w:r w:rsidRPr="00095B40">
        <w:rPr>
          <w:b/>
          <w:sz w:val="28"/>
          <w:szCs w:val="28"/>
        </w:rPr>
        <w:t xml:space="preserve">Правовые основания обработки </w:t>
      </w:r>
      <w:r w:rsidRPr="00095B40">
        <w:rPr>
          <w:b/>
          <w:sz w:val="28"/>
          <w:szCs w:val="28"/>
          <w:lang w:eastAsia="ru-RU"/>
        </w:rPr>
        <w:t>ПДн</w:t>
      </w:r>
    </w:p>
    <w:p w:rsidR="008625AD" w:rsidRPr="00095B40" w:rsidRDefault="008625AD" w:rsidP="00DC3095">
      <w:pPr>
        <w:pStyle w:val="a4"/>
        <w:tabs>
          <w:tab w:val="left" w:pos="284"/>
        </w:tabs>
        <w:ind w:left="709" w:hanging="709"/>
        <w:jc w:val="center"/>
        <w:rPr>
          <w:b/>
          <w:sz w:val="28"/>
          <w:szCs w:val="28"/>
        </w:rPr>
      </w:pPr>
    </w:p>
    <w:p w:rsidR="005900E9" w:rsidRPr="00095B40" w:rsidRDefault="005900E9" w:rsidP="009A4EAE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Политика Оператора в области обработки ПДн, а также основание для обработки ПДн определяются в соответствии со следующими нормативными правовыми актами Российской Федерации:</w:t>
      </w:r>
    </w:p>
    <w:p w:rsidR="007643CD" w:rsidRPr="00D17D20" w:rsidRDefault="007643CD" w:rsidP="009A4EAE">
      <w:pPr>
        <w:pStyle w:val="31"/>
        <w:numPr>
          <w:ilvl w:val="2"/>
          <w:numId w:val="4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  <w:lang w:eastAsia="ru-RU"/>
        </w:rPr>
      </w:pPr>
      <w:r w:rsidRPr="00D17D20">
        <w:rPr>
          <w:sz w:val="28"/>
          <w:szCs w:val="28"/>
          <w:lang w:eastAsia="ru-RU"/>
        </w:rPr>
        <w:t>Конституцией Российской Федерации.</w:t>
      </w:r>
    </w:p>
    <w:p w:rsidR="007643CD" w:rsidRPr="00D17D20" w:rsidRDefault="007643CD" w:rsidP="009A4EAE">
      <w:pPr>
        <w:pStyle w:val="31"/>
        <w:numPr>
          <w:ilvl w:val="2"/>
          <w:numId w:val="4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  <w:lang w:eastAsia="ru-RU"/>
        </w:rPr>
      </w:pPr>
      <w:r w:rsidRPr="00D17D20">
        <w:rPr>
          <w:sz w:val="28"/>
          <w:szCs w:val="28"/>
          <w:lang w:eastAsia="ru-RU"/>
        </w:rPr>
        <w:t>Трудовым кодексом Российской Федерации.</w:t>
      </w:r>
    </w:p>
    <w:p w:rsidR="007643CD" w:rsidRPr="00D17D20" w:rsidRDefault="007643CD" w:rsidP="009A4EAE">
      <w:pPr>
        <w:pStyle w:val="31"/>
        <w:numPr>
          <w:ilvl w:val="2"/>
          <w:numId w:val="4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  <w:lang w:eastAsia="ru-RU"/>
        </w:rPr>
      </w:pPr>
      <w:r w:rsidRPr="00D17D20">
        <w:rPr>
          <w:sz w:val="28"/>
          <w:szCs w:val="28"/>
          <w:lang w:eastAsia="ru-RU"/>
        </w:rPr>
        <w:t>Гражданским кодексом Российской Федерации.</w:t>
      </w:r>
    </w:p>
    <w:p w:rsidR="007643CD" w:rsidRPr="00D17D20" w:rsidRDefault="007643CD" w:rsidP="009A4EAE">
      <w:pPr>
        <w:pStyle w:val="31"/>
        <w:numPr>
          <w:ilvl w:val="2"/>
          <w:numId w:val="4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D17D20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услуг».</w:t>
      </w:r>
    </w:p>
    <w:p w:rsidR="007643CD" w:rsidRPr="00D17D20" w:rsidRDefault="007643CD" w:rsidP="009A4EAE">
      <w:pPr>
        <w:pStyle w:val="31"/>
        <w:numPr>
          <w:ilvl w:val="2"/>
          <w:numId w:val="4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  <w:lang w:eastAsia="ru-RU"/>
        </w:rPr>
      </w:pPr>
      <w:r w:rsidRPr="00D17D20">
        <w:rPr>
          <w:sz w:val="28"/>
          <w:szCs w:val="28"/>
        </w:rPr>
        <w:t xml:space="preserve">Федеральным законом от 02.05.2006 № 59-ФЗ «О порядке рассмотрения обращений </w:t>
      </w:r>
      <w:r w:rsidRPr="00D17D20">
        <w:rPr>
          <w:sz w:val="28"/>
          <w:szCs w:val="28"/>
          <w:lang w:eastAsia="ru-RU"/>
        </w:rPr>
        <w:t>граждан Российской Федерации».</w:t>
      </w:r>
    </w:p>
    <w:p w:rsidR="007643CD" w:rsidRPr="00D17D20" w:rsidRDefault="007643CD" w:rsidP="009A4EAE">
      <w:pPr>
        <w:pStyle w:val="31"/>
        <w:numPr>
          <w:ilvl w:val="2"/>
          <w:numId w:val="4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  <w:lang w:eastAsia="ru-RU"/>
        </w:rPr>
      </w:pPr>
      <w:r w:rsidRPr="00D17D20">
        <w:rPr>
          <w:sz w:val="28"/>
          <w:szCs w:val="28"/>
          <w:lang w:eastAsia="ru-RU"/>
        </w:rPr>
        <w:t>Федеральным законом от 02.03.2007 № 25-ФЗ «О муниципальной службе в Российской Федерации».</w:t>
      </w:r>
    </w:p>
    <w:p w:rsidR="007643CD" w:rsidRPr="00D17D20" w:rsidRDefault="007643CD" w:rsidP="009A4EAE">
      <w:pPr>
        <w:pStyle w:val="31"/>
        <w:numPr>
          <w:ilvl w:val="2"/>
          <w:numId w:val="4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  <w:lang w:eastAsia="ru-RU"/>
        </w:rPr>
      </w:pPr>
      <w:r w:rsidRPr="00D17D20">
        <w:rPr>
          <w:sz w:val="28"/>
          <w:szCs w:val="28"/>
          <w:lang w:eastAsia="ru-RU"/>
        </w:rPr>
        <w:t>Федеральным законом от 25.12.2008 № 273-ФЗ «О противодействии коррупции».</w:t>
      </w:r>
    </w:p>
    <w:p w:rsidR="007643CD" w:rsidRPr="00D17D20" w:rsidRDefault="007643CD" w:rsidP="009A4EAE">
      <w:pPr>
        <w:pStyle w:val="31"/>
        <w:numPr>
          <w:ilvl w:val="2"/>
          <w:numId w:val="4"/>
        </w:numPr>
        <w:spacing w:line="276" w:lineRule="auto"/>
        <w:ind w:left="0" w:firstLine="720"/>
        <w:rPr>
          <w:sz w:val="28"/>
          <w:szCs w:val="28"/>
          <w:lang w:eastAsia="ru-RU"/>
        </w:rPr>
      </w:pPr>
      <w:r w:rsidRPr="00D17D20">
        <w:rPr>
          <w:sz w:val="28"/>
          <w:szCs w:val="28"/>
          <w:lang w:eastAsia="ru-RU"/>
        </w:rPr>
        <w:lastRenderedPageBreak/>
        <w:t>Федеральным законом от 27.07.2006 № 152-ФЗ «О персональных данных».</w:t>
      </w:r>
    </w:p>
    <w:p w:rsidR="007643CD" w:rsidRPr="00D17D20" w:rsidRDefault="007643CD" w:rsidP="009A4EAE">
      <w:pPr>
        <w:pStyle w:val="31"/>
        <w:numPr>
          <w:ilvl w:val="2"/>
          <w:numId w:val="4"/>
        </w:numPr>
        <w:spacing w:line="276" w:lineRule="auto"/>
        <w:ind w:left="0" w:firstLine="720"/>
        <w:rPr>
          <w:sz w:val="28"/>
          <w:szCs w:val="28"/>
          <w:lang w:eastAsia="ru-RU"/>
        </w:rPr>
      </w:pPr>
      <w:r w:rsidRPr="00D17D20">
        <w:rPr>
          <w:sz w:val="28"/>
          <w:szCs w:val="28"/>
          <w:lang w:eastAsia="ru-RU"/>
        </w:rPr>
        <w:t>Федеральным законом от 27.07.2006 № 149-ФЗ «Об информации, информационных технологиях и о защите информации».</w:t>
      </w:r>
    </w:p>
    <w:p w:rsidR="005900E9" w:rsidRPr="00095B40" w:rsidRDefault="005900E9" w:rsidP="009A4EAE">
      <w:pPr>
        <w:pStyle w:val="2"/>
        <w:ind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Во исполнение настоящей Политики руководящим органом Оператора утверждены следующие локальные нормативные правовые акты:</w:t>
      </w:r>
    </w:p>
    <w:p w:rsidR="005900E9" w:rsidRPr="00095B40" w:rsidRDefault="005900E9" w:rsidP="009A4EAE">
      <w:pPr>
        <w:pStyle w:val="31"/>
        <w:numPr>
          <w:ilvl w:val="2"/>
          <w:numId w:val="4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 xml:space="preserve">Положения </w:t>
      </w:r>
      <w:r w:rsidR="00AE74EA" w:rsidRPr="00095B40">
        <w:rPr>
          <w:sz w:val="28"/>
          <w:szCs w:val="28"/>
          <w:lang w:eastAsia="ru-RU"/>
        </w:rPr>
        <w:t>и инструкции, регламентирующие порядок</w:t>
      </w:r>
      <w:r w:rsidRPr="00095B40">
        <w:rPr>
          <w:sz w:val="28"/>
          <w:szCs w:val="28"/>
          <w:lang w:eastAsia="ru-RU"/>
        </w:rPr>
        <w:t xml:space="preserve"> обработки и защиты персональных данных.</w:t>
      </w:r>
    </w:p>
    <w:p w:rsidR="005900E9" w:rsidRPr="00095B40" w:rsidRDefault="005900E9" w:rsidP="009A4EAE">
      <w:pPr>
        <w:pStyle w:val="31"/>
        <w:numPr>
          <w:ilvl w:val="2"/>
          <w:numId w:val="4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Перечень обрабатываемых персональных данных.</w:t>
      </w:r>
    </w:p>
    <w:p w:rsidR="005900E9" w:rsidRPr="00095B40" w:rsidRDefault="005900E9" w:rsidP="009A4EAE">
      <w:pPr>
        <w:pStyle w:val="31"/>
        <w:numPr>
          <w:ilvl w:val="2"/>
          <w:numId w:val="4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Перечень информационных систем персональных данных.</w:t>
      </w:r>
    </w:p>
    <w:p w:rsidR="005900E9" w:rsidRPr="00095B40" w:rsidRDefault="005900E9" w:rsidP="009A4EAE">
      <w:pPr>
        <w:pStyle w:val="31"/>
        <w:numPr>
          <w:ilvl w:val="2"/>
          <w:numId w:val="4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Перечень подразделений и работников, допущенных к работе с персональными данными.</w:t>
      </w:r>
    </w:p>
    <w:p w:rsidR="005900E9" w:rsidRPr="00095B40" w:rsidRDefault="005900E9" w:rsidP="009A4EAE">
      <w:pPr>
        <w:pStyle w:val="31"/>
        <w:numPr>
          <w:ilvl w:val="2"/>
          <w:numId w:val="4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Модели угроз безопасности персональных данных при их обработке в информационных системах персональных данных.</w:t>
      </w:r>
    </w:p>
    <w:p w:rsidR="005900E9" w:rsidRPr="00095B40" w:rsidRDefault="005900E9" w:rsidP="009A4EAE">
      <w:pPr>
        <w:pStyle w:val="31"/>
        <w:numPr>
          <w:ilvl w:val="2"/>
          <w:numId w:val="4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Акты классификации</w:t>
      </w:r>
      <w:r w:rsidR="000753A2" w:rsidRPr="00095B40">
        <w:rPr>
          <w:sz w:val="28"/>
          <w:szCs w:val="28"/>
          <w:lang w:eastAsia="ru-RU"/>
        </w:rPr>
        <w:t xml:space="preserve"> (определения уровня защищенности)</w:t>
      </w:r>
      <w:r w:rsidRPr="00095B40">
        <w:rPr>
          <w:sz w:val="28"/>
          <w:szCs w:val="28"/>
          <w:lang w:eastAsia="ru-RU"/>
        </w:rPr>
        <w:t xml:space="preserve"> информационных систем персональных данных.</w:t>
      </w:r>
    </w:p>
    <w:p w:rsidR="005900E9" w:rsidRPr="00095B40" w:rsidRDefault="005900E9" w:rsidP="00DC3095">
      <w:pPr>
        <w:rPr>
          <w:sz w:val="28"/>
          <w:szCs w:val="28"/>
        </w:rPr>
      </w:pPr>
    </w:p>
    <w:p w:rsidR="005900E9" w:rsidRDefault="005900E9" w:rsidP="00DC3095">
      <w:pPr>
        <w:pStyle w:val="a4"/>
        <w:tabs>
          <w:tab w:val="left" w:pos="284"/>
        </w:tabs>
        <w:ind w:left="709" w:hanging="709"/>
        <w:jc w:val="center"/>
        <w:rPr>
          <w:b/>
          <w:sz w:val="28"/>
          <w:szCs w:val="28"/>
          <w:lang w:eastAsia="ru-RU"/>
        </w:rPr>
      </w:pPr>
      <w:r w:rsidRPr="00095B40">
        <w:rPr>
          <w:b/>
          <w:sz w:val="28"/>
          <w:szCs w:val="28"/>
        </w:rPr>
        <w:t xml:space="preserve">Цели обработки </w:t>
      </w:r>
      <w:r w:rsidRPr="00095B40">
        <w:rPr>
          <w:b/>
          <w:sz w:val="28"/>
          <w:szCs w:val="28"/>
          <w:lang w:eastAsia="ru-RU"/>
        </w:rPr>
        <w:t>ПДн</w:t>
      </w:r>
    </w:p>
    <w:p w:rsidR="008625AD" w:rsidRPr="00095B40" w:rsidRDefault="008625AD" w:rsidP="009A4EAE">
      <w:pPr>
        <w:pStyle w:val="a4"/>
        <w:tabs>
          <w:tab w:val="left" w:pos="284"/>
        </w:tabs>
        <w:ind w:left="709" w:hanging="709"/>
        <w:rPr>
          <w:b/>
          <w:sz w:val="28"/>
          <w:szCs w:val="28"/>
        </w:rPr>
      </w:pPr>
    </w:p>
    <w:p w:rsidR="005900E9" w:rsidRPr="00095B40" w:rsidRDefault="005900E9" w:rsidP="009A4EAE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Оператор обрабатывает ПДн исключительно в следующих целях:</w:t>
      </w:r>
    </w:p>
    <w:p w:rsidR="00237495" w:rsidRPr="00095B40" w:rsidRDefault="00B62F24" w:rsidP="009A4EAE">
      <w:pPr>
        <w:pStyle w:val="31"/>
        <w:numPr>
          <w:ilvl w:val="2"/>
          <w:numId w:val="3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Автоматизация работы с обращениями граждан; автоматизация учета военнообязанных граждан; автоматизация учета граждан, обратившихся за получением социальных выплат, обеспечения жильем, получением муниципальных услуг; автоматизация учета участников федеральных и муниципальных целевых программ и подпрограмм</w:t>
      </w:r>
      <w:r w:rsidR="00237495" w:rsidRPr="00095B40">
        <w:rPr>
          <w:sz w:val="28"/>
          <w:szCs w:val="28"/>
          <w:lang w:eastAsia="ru-RU"/>
        </w:rPr>
        <w:t>.</w:t>
      </w:r>
    </w:p>
    <w:p w:rsidR="00F05733" w:rsidRPr="00095B40" w:rsidRDefault="005900E9" w:rsidP="009A4EAE">
      <w:pPr>
        <w:pStyle w:val="31"/>
        <w:numPr>
          <w:ilvl w:val="2"/>
          <w:numId w:val="3"/>
        </w:numPr>
        <w:ind w:left="0"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Ведение кадровой работы и бухгалтерского учета,</w:t>
      </w:r>
      <w:r w:rsidRPr="00095B40">
        <w:rPr>
          <w:sz w:val="28"/>
          <w:szCs w:val="28"/>
        </w:rPr>
        <w:t xml:space="preserve"> </w:t>
      </w:r>
      <w:r w:rsidRPr="00095B40">
        <w:rPr>
          <w:sz w:val="28"/>
          <w:szCs w:val="28"/>
          <w:lang w:eastAsia="ru-RU"/>
        </w:rPr>
        <w:t>выполнение условий трудового договора,</w:t>
      </w:r>
      <w:r w:rsidRPr="00095B40">
        <w:rPr>
          <w:sz w:val="28"/>
          <w:szCs w:val="28"/>
        </w:rPr>
        <w:t xml:space="preserve"> обеспечение охраны труда.</w:t>
      </w:r>
    </w:p>
    <w:p w:rsidR="00C57F4F" w:rsidRPr="00095B40" w:rsidRDefault="00C57F4F" w:rsidP="00DC3095">
      <w:pPr>
        <w:pStyle w:val="a4"/>
        <w:tabs>
          <w:tab w:val="left" w:pos="284"/>
        </w:tabs>
        <w:ind w:left="709" w:hanging="709"/>
        <w:jc w:val="center"/>
        <w:rPr>
          <w:b/>
          <w:sz w:val="28"/>
          <w:szCs w:val="28"/>
        </w:rPr>
      </w:pPr>
    </w:p>
    <w:p w:rsidR="005900E9" w:rsidRDefault="005900E9" w:rsidP="00DC3095">
      <w:pPr>
        <w:pStyle w:val="a4"/>
        <w:tabs>
          <w:tab w:val="left" w:pos="0"/>
        </w:tabs>
        <w:ind w:left="709" w:hanging="709"/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Категории обрабатываемых ПДн, источники их получения, сроки обработки и хранения</w:t>
      </w:r>
    </w:p>
    <w:p w:rsidR="008625AD" w:rsidRPr="00095B40" w:rsidRDefault="008625AD" w:rsidP="00DC3095">
      <w:pPr>
        <w:pStyle w:val="a4"/>
        <w:tabs>
          <w:tab w:val="left" w:pos="0"/>
        </w:tabs>
        <w:ind w:left="709" w:hanging="709"/>
        <w:jc w:val="center"/>
        <w:rPr>
          <w:b/>
          <w:sz w:val="28"/>
          <w:szCs w:val="28"/>
        </w:rPr>
      </w:pPr>
    </w:p>
    <w:p w:rsidR="00F05733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В ИСПДн Оператора обрабатываются следующие категории ПДн:</w:t>
      </w:r>
    </w:p>
    <w:p w:rsidR="00B82AFE" w:rsidRPr="00095B40" w:rsidRDefault="00B82AFE" w:rsidP="00DC3095">
      <w:pPr>
        <w:pStyle w:val="31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095B40">
        <w:rPr>
          <w:sz w:val="28"/>
          <w:szCs w:val="28"/>
        </w:rPr>
        <w:t xml:space="preserve">ПДн работников и </w:t>
      </w:r>
      <w:r w:rsidR="00007766" w:rsidRPr="00095B40">
        <w:rPr>
          <w:sz w:val="28"/>
          <w:szCs w:val="28"/>
        </w:rPr>
        <w:t>муниципальных служащих,</w:t>
      </w:r>
      <w:r w:rsidRPr="00095B40">
        <w:rPr>
          <w:sz w:val="28"/>
          <w:szCs w:val="28"/>
        </w:rPr>
        <w:t xml:space="preserve"> состоящих в трудовых отношениях с </w:t>
      </w:r>
      <w:r w:rsidR="002048F0">
        <w:rPr>
          <w:sz w:val="28"/>
          <w:szCs w:val="28"/>
        </w:rPr>
        <w:t>а</w:t>
      </w:r>
      <w:r w:rsidR="007C292D">
        <w:rPr>
          <w:sz w:val="28"/>
          <w:szCs w:val="28"/>
        </w:rPr>
        <w:t xml:space="preserve">дминистрацией </w:t>
      </w:r>
      <w:r w:rsidR="00007766">
        <w:rPr>
          <w:sz w:val="28"/>
          <w:szCs w:val="28"/>
        </w:rPr>
        <w:t>Камышловского городского округа</w:t>
      </w:r>
      <w:r w:rsidRPr="00095B40">
        <w:rPr>
          <w:sz w:val="28"/>
          <w:szCs w:val="28"/>
        </w:rPr>
        <w:t>.</w:t>
      </w:r>
    </w:p>
    <w:p w:rsidR="00B82AFE" w:rsidRPr="00095B40" w:rsidRDefault="00B82AFE" w:rsidP="00DC3095">
      <w:pPr>
        <w:pStyle w:val="31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095B40">
        <w:rPr>
          <w:sz w:val="28"/>
          <w:szCs w:val="28"/>
        </w:rPr>
        <w:t xml:space="preserve">ПДн субъектов, не являющихся работниками </w:t>
      </w:r>
      <w:r w:rsidR="002048F0">
        <w:rPr>
          <w:sz w:val="28"/>
          <w:szCs w:val="28"/>
        </w:rPr>
        <w:t>а</w:t>
      </w:r>
      <w:r w:rsidR="007C292D">
        <w:rPr>
          <w:sz w:val="28"/>
          <w:szCs w:val="28"/>
        </w:rPr>
        <w:t xml:space="preserve">дминистрации </w:t>
      </w:r>
      <w:r w:rsidR="00007766">
        <w:rPr>
          <w:sz w:val="28"/>
          <w:szCs w:val="28"/>
        </w:rPr>
        <w:t>Камышловского городского округа</w:t>
      </w:r>
      <w:r w:rsidRPr="00095B40">
        <w:rPr>
          <w:sz w:val="28"/>
          <w:szCs w:val="28"/>
        </w:rPr>
        <w:t xml:space="preserve"> (граждан).</w:t>
      </w:r>
    </w:p>
    <w:p w:rsidR="005900E9" w:rsidRPr="00095B40" w:rsidRDefault="005900E9" w:rsidP="00DC3095">
      <w:pPr>
        <w:pStyle w:val="31"/>
        <w:ind w:left="720"/>
        <w:rPr>
          <w:sz w:val="28"/>
          <w:szCs w:val="28"/>
        </w:rPr>
      </w:pPr>
      <w:r w:rsidRPr="00095B40">
        <w:rPr>
          <w:sz w:val="28"/>
          <w:szCs w:val="28"/>
        </w:rPr>
        <w:t>Источники поступления ПДн:</w:t>
      </w:r>
    </w:p>
    <w:p w:rsidR="009B090A" w:rsidRPr="009672BD" w:rsidRDefault="005900E9" w:rsidP="009672BD">
      <w:pPr>
        <w:pStyle w:val="31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095B40">
        <w:rPr>
          <w:sz w:val="28"/>
          <w:szCs w:val="28"/>
        </w:rPr>
        <w:t>Из первичной документации, предоставляемой самими субъектами персональных данных.</w:t>
      </w:r>
    </w:p>
    <w:p w:rsidR="009672BD" w:rsidRDefault="009672BD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5900E9" w:rsidRDefault="005900E9" w:rsidP="00DC3095">
      <w:pPr>
        <w:pStyle w:val="a4"/>
        <w:tabs>
          <w:tab w:val="left" w:pos="284"/>
        </w:tabs>
        <w:ind w:left="709" w:hanging="709"/>
        <w:jc w:val="center"/>
        <w:rPr>
          <w:b/>
          <w:sz w:val="28"/>
          <w:szCs w:val="28"/>
          <w:lang w:eastAsia="ru-RU"/>
        </w:rPr>
      </w:pPr>
      <w:r w:rsidRPr="00095B40">
        <w:rPr>
          <w:b/>
          <w:sz w:val="28"/>
          <w:szCs w:val="28"/>
        </w:rPr>
        <w:lastRenderedPageBreak/>
        <w:t xml:space="preserve">Основные принципы обработки, передачи и хранения </w:t>
      </w:r>
      <w:r w:rsidRPr="00095B40">
        <w:rPr>
          <w:b/>
          <w:sz w:val="28"/>
          <w:szCs w:val="28"/>
          <w:lang w:eastAsia="ru-RU"/>
        </w:rPr>
        <w:t>ПДн</w:t>
      </w:r>
    </w:p>
    <w:p w:rsidR="008625AD" w:rsidRPr="00095B40" w:rsidRDefault="008625AD" w:rsidP="00DC3095">
      <w:pPr>
        <w:pStyle w:val="a4"/>
        <w:tabs>
          <w:tab w:val="left" w:pos="284"/>
        </w:tabs>
        <w:ind w:left="709" w:hanging="709"/>
        <w:jc w:val="center"/>
        <w:rPr>
          <w:b/>
          <w:sz w:val="28"/>
          <w:szCs w:val="28"/>
        </w:rPr>
      </w:pP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Оператор в своей деятельности обеспечивает соблюдение принципов обработки ПДн, указанных в ст. 5 Федерального закона от 27.07.2006 № 152-ФЗ «О персональных данных».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 xml:space="preserve">Оператор </w:t>
      </w:r>
      <w:r w:rsidRPr="00095B40">
        <w:rPr>
          <w:sz w:val="28"/>
          <w:szCs w:val="28"/>
          <w:u w:val="single"/>
          <w:lang w:eastAsia="ru-RU"/>
        </w:rPr>
        <w:t>не осуществляет</w:t>
      </w:r>
      <w:r w:rsidRPr="00095B40">
        <w:rPr>
          <w:sz w:val="28"/>
          <w:szCs w:val="28"/>
          <w:lang w:eastAsia="ru-RU"/>
        </w:rPr>
        <w:t xml:space="preserve"> обработку биометрических ПДн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 xml:space="preserve">Оператор </w:t>
      </w:r>
      <w:r w:rsidR="005349CB" w:rsidRPr="00095B40">
        <w:rPr>
          <w:sz w:val="28"/>
          <w:szCs w:val="28"/>
          <w:u w:val="single"/>
          <w:lang w:eastAsia="ru-RU"/>
        </w:rPr>
        <w:t xml:space="preserve">не </w:t>
      </w:r>
      <w:r w:rsidRPr="00095B40">
        <w:rPr>
          <w:sz w:val="28"/>
          <w:szCs w:val="28"/>
          <w:u w:val="single"/>
          <w:lang w:eastAsia="ru-RU"/>
        </w:rPr>
        <w:t>осуществляет</w:t>
      </w:r>
      <w:r w:rsidRPr="00095B40">
        <w:rPr>
          <w:sz w:val="28"/>
          <w:szCs w:val="28"/>
          <w:lang w:eastAsia="ru-RU"/>
        </w:rPr>
        <w:t xml:space="preserve"> обработку специа</w:t>
      </w:r>
      <w:r w:rsidR="005349CB" w:rsidRPr="00095B40">
        <w:rPr>
          <w:sz w:val="28"/>
          <w:szCs w:val="28"/>
          <w:lang w:eastAsia="ru-RU"/>
        </w:rPr>
        <w:t>льных категорий ПДн</w:t>
      </w:r>
      <w:r w:rsidR="005349CB" w:rsidRPr="00095B40">
        <w:rPr>
          <w:sz w:val="28"/>
          <w:szCs w:val="28"/>
        </w:rPr>
        <w:t>, касающихся расовой, национальной принадлежности, политических взглядов, религиозных или философских убеждений, состояния здоровья, интимной жизни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 xml:space="preserve">Оператор </w:t>
      </w:r>
      <w:r w:rsidR="00070031" w:rsidRPr="00095B40">
        <w:rPr>
          <w:sz w:val="28"/>
          <w:szCs w:val="28"/>
          <w:lang w:eastAsia="ru-RU"/>
        </w:rPr>
        <w:t>осуществляет</w:t>
      </w:r>
      <w:r w:rsidRPr="00095B40">
        <w:rPr>
          <w:sz w:val="28"/>
          <w:szCs w:val="28"/>
          <w:lang w:eastAsia="ru-RU"/>
        </w:rPr>
        <w:t xml:space="preserve"> обработку иных категорий ПДн.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 xml:space="preserve">Оператор </w:t>
      </w:r>
      <w:r w:rsidRPr="00095B40">
        <w:rPr>
          <w:sz w:val="28"/>
          <w:szCs w:val="28"/>
          <w:u w:val="single"/>
          <w:lang w:eastAsia="ru-RU"/>
        </w:rPr>
        <w:t>не производит</w:t>
      </w:r>
      <w:r w:rsidRPr="00095B40">
        <w:rPr>
          <w:sz w:val="28"/>
          <w:szCs w:val="28"/>
          <w:lang w:eastAsia="ru-RU"/>
        </w:rPr>
        <w:t xml:space="preserve">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ПДн.</w:t>
      </w:r>
    </w:p>
    <w:p w:rsidR="005900E9" w:rsidRPr="00095B40" w:rsidRDefault="005900E9" w:rsidP="00DC3095">
      <w:pPr>
        <w:tabs>
          <w:tab w:val="left" w:pos="5878"/>
        </w:tabs>
        <w:ind w:left="709" w:hanging="709"/>
        <w:rPr>
          <w:sz w:val="28"/>
          <w:szCs w:val="28"/>
        </w:rPr>
      </w:pPr>
    </w:p>
    <w:p w:rsidR="005900E9" w:rsidRDefault="005900E9" w:rsidP="00DC3095">
      <w:pPr>
        <w:pStyle w:val="a4"/>
        <w:tabs>
          <w:tab w:val="left" w:pos="284"/>
        </w:tabs>
        <w:ind w:left="709" w:hanging="709"/>
        <w:jc w:val="center"/>
        <w:rPr>
          <w:b/>
          <w:sz w:val="28"/>
          <w:szCs w:val="28"/>
          <w:lang w:eastAsia="ru-RU"/>
        </w:rPr>
      </w:pPr>
      <w:r w:rsidRPr="00095B40">
        <w:rPr>
          <w:b/>
          <w:sz w:val="28"/>
          <w:szCs w:val="28"/>
        </w:rPr>
        <w:t xml:space="preserve">Сведения о третьих лицах, участвующих в обработке </w:t>
      </w:r>
      <w:r w:rsidRPr="00095B40">
        <w:rPr>
          <w:b/>
          <w:sz w:val="28"/>
          <w:szCs w:val="28"/>
          <w:lang w:eastAsia="ru-RU"/>
        </w:rPr>
        <w:t>ПДн</w:t>
      </w:r>
    </w:p>
    <w:p w:rsidR="008625AD" w:rsidRPr="00095B40" w:rsidRDefault="008625AD" w:rsidP="00DC3095">
      <w:pPr>
        <w:pStyle w:val="a4"/>
        <w:tabs>
          <w:tab w:val="left" w:pos="284"/>
        </w:tabs>
        <w:ind w:left="709" w:hanging="709"/>
        <w:jc w:val="center"/>
        <w:rPr>
          <w:b/>
          <w:sz w:val="28"/>
          <w:szCs w:val="28"/>
        </w:rPr>
      </w:pPr>
    </w:p>
    <w:p w:rsidR="005900E9" w:rsidRPr="00095B40" w:rsidRDefault="005900E9" w:rsidP="009A4EAE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В целях соблюдения законодательства Российской Федерации, для достижения целей обработки, а также в интересах и с согласия субъектов ПДн Оператор в ходе своей деятельности осуществляет информационный обмен ПДн со следующими организациями:</w:t>
      </w:r>
    </w:p>
    <w:p w:rsidR="009B090A" w:rsidRDefault="00DC1CCD" w:rsidP="009A4EAE">
      <w:pPr>
        <w:pStyle w:val="31"/>
        <w:numPr>
          <w:ilvl w:val="2"/>
          <w:numId w:val="6"/>
        </w:numPr>
        <w:ind w:left="0" w:firstLine="709"/>
        <w:rPr>
          <w:sz w:val="28"/>
          <w:szCs w:val="28"/>
        </w:rPr>
      </w:pPr>
      <w:r w:rsidRPr="00DC1CCD">
        <w:rPr>
          <w:sz w:val="28"/>
          <w:szCs w:val="28"/>
        </w:rPr>
        <w:t>Федеральной налоговой службой.</w:t>
      </w:r>
    </w:p>
    <w:p w:rsidR="00DC1CCD" w:rsidRDefault="00DC1CCD" w:rsidP="009A4EAE">
      <w:pPr>
        <w:pStyle w:val="31"/>
        <w:numPr>
          <w:ilvl w:val="2"/>
          <w:numId w:val="6"/>
        </w:numPr>
        <w:ind w:left="0" w:firstLine="709"/>
        <w:rPr>
          <w:sz w:val="28"/>
          <w:szCs w:val="28"/>
        </w:rPr>
      </w:pPr>
      <w:r w:rsidRPr="00DC1CCD">
        <w:rPr>
          <w:sz w:val="28"/>
          <w:szCs w:val="28"/>
        </w:rPr>
        <w:t xml:space="preserve">Пенсионным Фондом Российской Федерации. </w:t>
      </w:r>
    </w:p>
    <w:p w:rsidR="009B090A" w:rsidRDefault="009B090A" w:rsidP="009A4EAE">
      <w:pPr>
        <w:pStyle w:val="31"/>
        <w:numPr>
          <w:ilvl w:val="2"/>
          <w:numId w:val="6"/>
        </w:numPr>
        <w:ind w:left="0" w:firstLine="709"/>
        <w:rPr>
          <w:sz w:val="28"/>
          <w:szCs w:val="28"/>
        </w:rPr>
      </w:pPr>
      <w:r w:rsidRPr="009B090A">
        <w:rPr>
          <w:sz w:val="28"/>
          <w:szCs w:val="28"/>
        </w:rPr>
        <w:t>Фонд</w:t>
      </w:r>
      <w:r>
        <w:rPr>
          <w:sz w:val="28"/>
          <w:szCs w:val="28"/>
        </w:rPr>
        <w:t>ом</w:t>
      </w:r>
      <w:r w:rsidRPr="009B090A">
        <w:rPr>
          <w:sz w:val="28"/>
          <w:szCs w:val="28"/>
        </w:rPr>
        <w:t xml:space="preserve"> социального страхования Российской Федерации</w:t>
      </w:r>
      <w:r>
        <w:rPr>
          <w:sz w:val="28"/>
          <w:szCs w:val="28"/>
        </w:rPr>
        <w:t>.</w:t>
      </w:r>
    </w:p>
    <w:p w:rsidR="00DC1CCD" w:rsidRDefault="00DC1CCD" w:rsidP="009A4EAE">
      <w:pPr>
        <w:pStyle w:val="31"/>
        <w:numPr>
          <w:ilvl w:val="2"/>
          <w:numId w:val="6"/>
        </w:numPr>
        <w:ind w:left="0" w:firstLine="709"/>
        <w:rPr>
          <w:sz w:val="28"/>
          <w:szCs w:val="28"/>
        </w:rPr>
      </w:pPr>
      <w:r w:rsidRPr="00DC1CCD">
        <w:rPr>
          <w:sz w:val="28"/>
          <w:szCs w:val="28"/>
        </w:rPr>
        <w:t>Сбербанком России.</w:t>
      </w:r>
    </w:p>
    <w:p w:rsidR="00007766" w:rsidRPr="00007766" w:rsidRDefault="00007766" w:rsidP="009A4EAE">
      <w:pPr>
        <w:pStyle w:val="31"/>
        <w:numPr>
          <w:ilvl w:val="2"/>
          <w:numId w:val="6"/>
        </w:numPr>
        <w:ind w:left="0" w:firstLine="709"/>
        <w:rPr>
          <w:sz w:val="32"/>
          <w:szCs w:val="28"/>
        </w:rPr>
      </w:pPr>
      <w:r w:rsidRPr="00007766">
        <w:rPr>
          <w:sz w:val="28"/>
          <w:szCs w:val="28"/>
        </w:rPr>
        <w:t>Уральским банком реконструкции и развития.</w:t>
      </w:r>
    </w:p>
    <w:p w:rsidR="00007766" w:rsidRPr="00007766" w:rsidRDefault="00007766" w:rsidP="009A4EAE">
      <w:pPr>
        <w:pStyle w:val="31"/>
        <w:numPr>
          <w:ilvl w:val="2"/>
          <w:numId w:val="6"/>
        </w:numPr>
        <w:ind w:left="0" w:firstLine="709"/>
        <w:rPr>
          <w:sz w:val="32"/>
          <w:szCs w:val="28"/>
        </w:rPr>
      </w:pPr>
      <w:r>
        <w:rPr>
          <w:sz w:val="28"/>
          <w:szCs w:val="28"/>
        </w:rPr>
        <w:t>СКБ-Банком.</w:t>
      </w:r>
    </w:p>
    <w:p w:rsidR="00DC1CCD" w:rsidRPr="00DC1CCD" w:rsidRDefault="00DC1CCD" w:rsidP="009A4EAE">
      <w:pPr>
        <w:pStyle w:val="31"/>
        <w:numPr>
          <w:ilvl w:val="2"/>
          <w:numId w:val="6"/>
        </w:numPr>
        <w:ind w:left="0" w:firstLine="709"/>
        <w:rPr>
          <w:sz w:val="28"/>
          <w:szCs w:val="28"/>
        </w:rPr>
      </w:pPr>
      <w:r w:rsidRPr="00DC1CCD">
        <w:rPr>
          <w:sz w:val="28"/>
          <w:szCs w:val="28"/>
        </w:rPr>
        <w:t>Лицензирующими и/или контролирующими органами государственной власти и местного самоуправления.</w:t>
      </w:r>
    </w:p>
    <w:p w:rsidR="00DC1CCD" w:rsidRDefault="00DC1CCD" w:rsidP="009A4EAE">
      <w:pPr>
        <w:pStyle w:val="31"/>
        <w:numPr>
          <w:ilvl w:val="2"/>
          <w:numId w:val="6"/>
        </w:numPr>
        <w:ind w:left="0" w:firstLine="709"/>
        <w:rPr>
          <w:sz w:val="28"/>
          <w:szCs w:val="28"/>
        </w:rPr>
      </w:pPr>
      <w:r w:rsidRPr="00DC1CCD">
        <w:rPr>
          <w:sz w:val="28"/>
          <w:szCs w:val="28"/>
        </w:rPr>
        <w:t>Управлением Федерального Казначейства по Свердловской Области.</w:t>
      </w:r>
    </w:p>
    <w:p w:rsidR="00007766" w:rsidRDefault="00007766" w:rsidP="009A4EAE">
      <w:pPr>
        <w:pStyle w:val="31"/>
        <w:numPr>
          <w:ilvl w:val="2"/>
          <w:numId w:val="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Государственным бюджетным учреждением Свердловской области.</w:t>
      </w:r>
    </w:p>
    <w:p w:rsidR="00007766" w:rsidRPr="00DC1CCD" w:rsidRDefault="00007766" w:rsidP="009A4EAE">
      <w:pPr>
        <w:pStyle w:val="31"/>
        <w:numPr>
          <w:ilvl w:val="2"/>
          <w:numId w:val="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Министерством связи массовых коммуникаций Российской Федерации.</w:t>
      </w:r>
    </w:p>
    <w:p w:rsidR="00DC1CCD" w:rsidRPr="00DC1CCD" w:rsidRDefault="00DC1CCD" w:rsidP="009A4EAE">
      <w:pPr>
        <w:pStyle w:val="31"/>
        <w:numPr>
          <w:ilvl w:val="2"/>
          <w:numId w:val="6"/>
        </w:numPr>
        <w:ind w:left="0" w:firstLine="709"/>
        <w:rPr>
          <w:sz w:val="28"/>
          <w:szCs w:val="28"/>
        </w:rPr>
      </w:pPr>
      <w:r w:rsidRPr="00DC1CCD">
        <w:rPr>
          <w:sz w:val="28"/>
          <w:szCs w:val="28"/>
        </w:rPr>
        <w:t>Росреестром.</w:t>
      </w:r>
    </w:p>
    <w:p w:rsidR="005900E9" w:rsidRPr="00095B40" w:rsidRDefault="005900E9" w:rsidP="00DC3095">
      <w:pPr>
        <w:tabs>
          <w:tab w:val="left" w:pos="5878"/>
        </w:tabs>
        <w:rPr>
          <w:sz w:val="28"/>
          <w:szCs w:val="28"/>
        </w:rPr>
      </w:pPr>
    </w:p>
    <w:p w:rsidR="005900E9" w:rsidRDefault="005900E9" w:rsidP="00DC3095">
      <w:pPr>
        <w:pStyle w:val="a4"/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 xml:space="preserve">Меры по обеспечению безопасности </w:t>
      </w:r>
      <w:r w:rsidRPr="00095B40">
        <w:rPr>
          <w:b/>
          <w:sz w:val="28"/>
          <w:szCs w:val="28"/>
          <w:lang w:eastAsia="ru-RU"/>
        </w:rPr>
        <w:t>ПДн</w:t>
      </w:r>
      <w:r w:rsidRPr="00095B40">
        <w:rPr>
          <w:b/>
          <w:sz w:val="28"/>
          <w:szCs w:val="28"/>
        </w:rPr>
        <w:t xml:space="preserve"> при их обработке</w:t>
      </w:r>
    </w:p>
    <w:p w:rsidR="008625AD" w:rsidRPr="00095B40" w:rsidRDefault="008625AD" w:rsidP="00DC3095">
      <w:pPr>
        <w:pStyle w:val="a4"/>
        <w:jc w:val="center"/>
        <w:rPr>
          <w:b/>
          <w:sz w:val="28"/>
          <w:szCs w:val="28"/>
        </w:rPr>
      </w:pPr>
    </w:p>
    <w:p w:rsidR="005900E9" w:rsidRPr="00095B40" w:rsidRDefault="005900E9" w:rsidP="009A4EAE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Оператор при обработке ПДн принимает все необходимые правовые, организационные и технические меры для их защиты от</w:t>
      </w:r>
      <w:r w:rsidR="00AD7691">
        <w:rPr>
          <w:sz w:val="28"/>
          <w:szCs w:val="28"/>
          <w:lang w:eastAsia="ru-RU"/>
        </w:rPr>
        <w:t xml:space="preserve"> </w:t>
      </w:r>
      <w:r w:rsidRPr="00095B40">
        <w:rPr>
          <w:sz w:val="28"/>
          <w:szCs w:val="28"/>
          <w:lang w:eastAsia="ru-RU"/>
        </w:rPr>
        <w:t>неправомерного или случайного доступа, уничтожения, изменения, блокирования, копирования, предоставлен</w:t>
      </w:r>
      <w:r w:rsidR="00AD7691">
        <w:rPr>
          <w:sz w:val="28"/>
          <w:szCs w:val="28"/>
          <w:lang w:eastAsia="ru-RU"/>
        </w:rPr>
        <w:t xml:space="preserve">ия, распространения, а также от </w:t>
      </w:r>
      <w:r w:rsidRPr="00095B40">
        <w:rPr>
          <w:sz w:val="28"/>
          <w:szCs w:val="28"/>
          <w:lang w:eastAsia="ru-RU"/>
        </w:rPr>
        <w:t xml:space="preserve">иных неправомерных действий в </w:t>
      </w:r>
      <w:r w:rsidRPr="00095B40">
        <w:rPr>
          <w:sz w:val="28"/>
          <w:szCs w:val="28"/>
          <w:lang w:eastAsia="ru-RU"/>
        </w:rPr>
        <w:lastRenderedPageBreak/>
        <w:t>отношении них. Обеспечение безопасности ПДн достигается, в частности, следующими способами:</w:t>
      </w:r>
    </w:p>
    <w:p w:rsidR="005900E9" w:rsidRPr="00095B40" w:rsidRDefault="005900E9" w:rsidP="009A4EAE">
      <w:pPr>
        <w:pStyle w:val="31"/>
        <w:numPr>
          <w:ilvl w:val="2"/>
          <w:numId w:val="8"/>
        </w:numPr>
        <w:ind w:left="0"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Назначением ответственных за организацию обработки ПДн.</w:t>
      </w:r>
    </w:p>
    <w:p w:rsidR="005900E9" w:rsidRPr="00095B40" w:rsidRDefault="005900E9" w:rsidP="009A4EAE">
      <w:pPr>
        <w:pStyle w:val="31"/>
        <w:numPr>
          <w:ilvl w:val="2"/>
          <w:numId w:val="8"/>
        </w:numPr>
        <w:ind w:left="0"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Осуществлением внутреннего контроля и аудита соответствия обработки ПДн Федеральному закону от 27.07.2006 № 152-ФЗ «О персональных данных» и принятым в соответствии с ним нормативным правовым актам, требованиям к защите ПДн, локальным актам.</w:t>
      </w:r>
    </w:p>
    <w:p w:rsidR="005900E9" w:rsidRPr="00095B40" w:rsidRDefault="005900E9" w:rsidP="009A4EAE">
      <w:pPr>
        <w:pStyle w:val="31"/>
        <w:numPr>
          <w:ilvl w:val="2"/>
          <w:numId w:val="8"/>
        </w:numPr>
        <w:ind w:left="0"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 xml:space="preserve">Ознакомлением работников Оператора, непосредственно осуществляющих обработку ПДн, с положениями законодательства Российской Федерации о ПДн, в том числе с требованиями к защите ПДн, локальными актами в отношении обработки ПДн и обучением указанных </w:t>
      </w:r>
      <w:r w:rsidR="005A493D" w:rsidRPr="00095B40">
        <w:rPr>
          <w:sz w:val="28"/>
          <w:szCs w:val="28"/>
          <w:lang w:eastAsia="ru-RU"/>
        </w:rPr>
        <w:t>Работников</w:t>
      </w:r>
      <w:r w:rsidRPr="00095B40">
        <w:rPr>
          <w:sz w:val="28"/>
          <w:szCs w:val="28"/>
          <w:lang w:eastAsia="ru-RU"/>
        </w:rPr>
        <w:t>.</w:t>
      </w:r>
    </w:p>
    <w:p w:rsidR="005900E9" w:rsidRPr="00095B40" w:rsidRDefault="005900E9" w:rsidP="009A4EAE">
      <w:pPr>
        <w:pStyle w:val="31"/>
        <w:numPr>
          <w:ilvl w:val="2"/>
          <w:numId w:val="8"/>
        </w:numPr>
        <w:ind w:left="0"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Определением угроз безопасности ПДн при их обработке в ИСПДн.</w:t>
      </w:r>
    </w:p>
    <w:p w:rsidR="005900E9" w:rsidRPr="00095B40" w:rsidRDefault="005900E9" w:rsidP="009A4EAE">
      <w:pPr>
        <w:pStyle w:val="31"/>
        <w:numPr>
          <w:ilvl w:val="2"/>
          <w:numId w:val="8"/>
        </w:numPr>
        <w:ind w:left="0"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Применением организационных и технических мер по обеспечению безопасности ПДн при их обработке в ИСПДн, необходимых для выполнения требований к защите ПДн.</w:t>
      </w:r>
    </w:p>
    <w:p w:rsidR="005900E9" w:rsidRPr="00095B40" w:rsidRDefault="005900E9" w:rsidP="009A4EAE">
      <w:pPr>
        <w:pStyle w:val="31"/>
        <w:numPr>
          <w:ilvl w:val="2"/>
          <w:numId w:val="8"/>
        </w:numPr>
        <w:ind w:left="0"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Оценкой эффективности принимаемых мер по обеспечению безопасности ПДн до ввода в эксплуатацию ИСПДн.</w:t>
      </w:r>
    </w:p>
    <w:p w:rsidR="005900E9" w:rsidRPr="00095B40" w:rsidRDefault="005900E9" w:rsidP="009A4EAE">
      <w:pPr>
        <w:pStyle w:val="31"/>
        <w:numPr>
          <w:ilvl w:val="2"/>
          <w:numId w:val="8"/>
        </w:numPr>
        <w:ind w:left="0"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Учетом машинных носителей ПДн.</w:t>
      </w:r>
    </w:p>
    <w:p w:rsidR="005900E9" w:rsidRPr="00095B40" w:rsidRDefault="005900E9" w:rsidP="009A4EAE">
      <w:pPr>
        <w:pStyle w:val="31"/>
        <w:numPr>
          <w:ilvl w:val="2"/>
          <w:numId w:val="8"/>
        </w:numPr>
        <w:ind w:left="0"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Выявлением фактов несанкционированного доступа к ПДн и принятием соответствующих мер.</w:t>
      </w:r>
    </w:p>
    <w:p w:rsidR="005900E9" w:rsidRPr="00095B40" w:rsidRDefault="005900E9" w:rsidP="009A4EAE">
      <w:pPr>
        <w:pStyle w:val="31"/>
        <w:numPr>
          <w:ilvl w:val="2"/>
          <w:numId w:val="8"/>
        </w:numPr>
        <w:ind w:left="0"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Восстановлением ПДн, модифицированных или уничтоженных вследствие несанкционированного доступа к ним.</w:t>
      </w:r>
    </w:p>
    <w:p w:rsidR="005900E9" w:rsidRPr="00095B40" w:rsidRDefault="005900E9" w:rsidP="009A4EAE">
      <w:pPr>
        <w:pStyle w:val="31"/>
        <w:numPr>
          <w:ilvl w:val="2"/>
          <w:numId w:val="8"/>
        </w:numPr>
        <w:ind w:left="0"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Установлением правил доступа к ПДн, обрабатываемым в ИСПДн, а также обеспечением регистрации и учета всех действий, совершаемых с ПДн в ИСПДн.</w:t>
      </w:r>
    </w:p>
    <w:p w:rsidR="005900E9" w:rsidRPr="00095B40" w:rsidRDefault="005900E9" w:rsidP="009A4EAE">
      <w:pPr>
        <w:pStyle w:val="31"/>
        <w:numPr>
          <w:ilvl w:val="2"/>
          <w:numId w:val="8"/>
        </w:numPr>
        <w:ind w:left="0"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Контролем за принимаемыми мерами по обеспечению безопасности ПДн и уровнем защищенности ИСПДн.</w:t>
      </w:r>
    </w:p>
    <w:p w:rsidR="005900E9" w:rsidRPr="00095B40" w:rsidRDefault="005900E9" w:rsidP="00DC3095">
      <w:pPr>
        <w:pStyle w:val="31"/>
        <w:ind w:left="720"/>
        <w:rPr>
          <w:sz w:val="28"/>
          <w:szCs w:val="28"/>
          <w:lang w:eastAsia="ru-RU"/>
        </w:rPr>
      </w:pPr>
    </w:p>
    <w:p w:rsidR="005900E9" w:rsidRDefault="005900E9" w:rsidP="00DC3095">
      <w:pPr>
        <w:pStyle w:val="a4"/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Права субъектов персональных данных</w:t>
      </w:r>
    </w:p>
    <w:p w:rsidR="008625AD" w:rsidRPr="00095B40" w:rsidRDefault="008625AD" w:rsidP="00DC3095">
      <w:pPr>
        <w:pStyle w:val="a4"/>
        <w:jc w:val="center"/>
        <w:rPr>
          <w:b/>
          <w:sz w:val="28"/>
          <w:szCs w:val="28"/>
        </w:rPr>
      </w:pP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В соответствии с № 152-ФЗ «О персональных данных» субъект персональных данных имеет право:</w:t>
      </w:r>
    </w:p>
    <w:p w:rsidR="005900E9" w:rsidRPr="00095B40" w:rsidRDefault="005900E9" w:rsidP="00DC3095">
      <w:pPr>
        <w:pStyle w:val="31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 xml:space="preserve">Получить сведения, касающиеся обработки ПДн оператором, а именно: </w:t>
      </w:r>
    </w:p>
    <w:p w:rsidR="005900E9" w:rsidRPr="00095B40" w:rsidRDefault="005900E9" w:rsidP="00DC3095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proofErr w:type="gramStart"/>
      <w:r w:rsidRPr="00095B40">
        <w:rPr>
          <w:sz w:val="28"/>
          <w:szCs w:val="28"/>
          <w:lang w:eastAsia="ru-RU"/>
        </w:rPr>
        <w:t>подтверждение</w:t>
      </w:r>
      <w:proofErr w:type="gramEnd"/>
      <w:r w:rsidRPr="00095B40">
        <w:rPr>
          <w:sz w:val="28"/>
          <w:szCs w:val="28"/>
          <w:lang w:eastAsia="ru-RU"/>
        </w:rPr>
        <w:t xml:space="preserve"> факта обработки персональных данных оператором;</w:t>
      </w:r>
    </w:p>
    <w:p w:rsidR="005900E9" w:rsidRPr="00095B40" w:rsidRDefault="005900E9" w:rsidP="00DC3095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proofErr w:type="gramStart"/>
      <w:r w:rsidRPr="00095B40">
        <w:rPr>
          <w:sz w:val="28"/>
          <w:szCs w:val="28"/>
          <w:lang w:eastAsia="ru-RU"/>
        </w:rPr>
        <w:t>правовые</w:t>
      </w:r>
      <w:proofErr w:type="gramEnd"/>
      <w:r w:rsidRPr="00095B40">
        <w:rPr>
          <w:sz w:val="28"/>
          <w:szCs w:val="28"/>
          <w:lang w:eastAsia="ru-RU"/>
        </w:rPr>
        <w:t xml:space="preserve"> основания и цели обработки персональных данных;</w:t>
      </w:r>
    </w:p>
    <w:p w:rsidR="005900E9" w:rsidRPr="00095B40" w:rsidRDefault="005900E9" w:rsidP="00DC3095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proofErr w:type="gramStart"/>
      <w:r w:rsidRPr="00095B40">
        <w:rPr>
          <w:sz w:val="28"/>
          <w:szCs w:val="28"/>
          <w:lang w:eastAsia="ru-RU"/>
        </w:rPr>
        <w:t>цели</w:t>
      </w:r>
      <w:proofErr w:type="gramEnd"/>
      <w:r w:rsidRPr="00095B40">
        <w:rPr>
          <w:sz w:val="28"/>
          <w:szCs w:val="28"/>
          <w:lang w:eastAsia="ru-RU"/>
        </w:rPr>
        <w:t xml:space="preserve"> и применяемые оператором способы обработки персональных данных;</w:t>
      </w:r>
    </w:p>
    <w:p w:rsidR="005900E9" w:rsidRPr="00095B40" w:rsidRDefault="005900E9" w:rsidP="00DC3095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proofErr w:type="gramStart"/>
      <w:r w:rsidRPr="00095B40">
        <w:rPr>
          <w:sz w:val="28"/>
          <w:szCs w:val="28"/>
          <w:lang w:eastAsia="ru-RU"/>
        </w:rPr>
        <w:t>наименование</w:t>
      </w:r>
      <w:proofErr w:type="gramEnd"/>
      <w:r w:rsidRPr="00095B40">
        <w:rPr>
          <w:sz w:val="28"/>
          <w:szCs w:val="28"/>
          <w:lang w:eastAsia="ru-RU"/>
        </w:rPr>
        <w:t xml:space="preserve">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5900E9" w:rsidRPr="00095B40" w:rsidRDefault="005900E9" w:rsidP="009A4EAE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proofErr w:type="gramStart"/>
      <w:r w:rsidRPr="00095B40">
        <w:rPr>
          <w:sz w:val="28"/>
          <w:szCs w:val="28"/>
          <w:lang w:eastAsia="ru-RU"/>
        </w:rPr>
        <w:t>обрабатываемые</w:t>
      </w:r>
      <w:proofErr w:type="gramEnd"/>
      <w:r w:rsidRPr="00095B40">
        <w:rPr>
          <w:sz w:val="28"/>
          <w:szCs w:val="28"/>
          <w:lang w:eastAsia="ru-RU"/>
        </w:rPr>
        <w:t xml:space="preserve"> персональные данные, относящиеся к соответствующему субъекту персональных данных, источник их получения, </w:t>
      </w:r>
      <w:r w:rsidRPr="00095B40">
        <w:rPr>
          <w:sz w:val="28"/>
          <w:szCs w:val="28"/>
          <w:lang w:eastAsia="ru-RU"/>
        </w:rPr>
        <w:lastRenderedPageBreak/>
        <w:t>если иной порядок представления таких данных не предусмотрен федеральным законом;</w:t>
      </w:r>
    </w:p>
    <w:p w:rsidR="005900E9" w:rsidRPr="00095B40" w:rsidRDefault="005900E9" w:rsidP="009A4EAE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proofErr w:type="gramStart"/>
      <w:r w:rsidRPr="00095B40">
        <w:rPr>
          <w:sz w:val="28"/>
          <w:szCs w:val="28"/>
          <w:lang w:eastAsia="ru-RU"/>
        </w:rPr>
        <w:t>сроки</w:t>
      </w:r>
      <w:proofErr w:type="gramEnd"/>
      <w:r w:rsidRPr="00095B40">
        <w:rPr>
          <w:sz w:val="28"/>
          <w:szCs w:val="28"/>
          <w:lang w:eastAsia="ru-RU"/>
        </w:rPr>
        <w:t xml:space="preserve"> обработки персональных данных, в том числе сроки их хранения;</w:t>
      </w:r>
    </w:p>
    <w:p w:rsidR="005900E9" w:rsidRPr="00095B40" w:rsidRDefault="005900E9" w:rsidP="009A4EAE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proofErr w:type="gramStart"/>
      <w:r w:rsidRPr="00095B40">
        <w:rPr>
          <w:sz w:val="28"/>
          <w:szCs w:val="28"/>
          <w:lang w:eastAsia="ru-RU"/>
        </w:rPr>
        <w:t>порядок</w:t>
      </w:r>
      <w:proofErr w:type="gramEnd"/>
      <w:r w:rsidRPr="00095B40">
        <w:rPr>
          <w:sz w:val="28"/>
          <w:szCs w:val="28"/>
          <w:lang w:eastAsia="ru-RU"/>
        </w:rPr>
        <w:t xml:space="preserve"> осуществления субъектом персональных данных прав, предусмотренных №152-ФЗ «О персональных данных»;</w:t>
      </w:r>
    </w:p>
    <w:p w:rsidR="005900E9" w:rsidRPr="00095B40" w:rsidRDefault="005900E9" w:rsidP="009A4EAE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proofErr w:type="gramStart"/>
      <w:r w:rsidRPr="00095B40">
        <w:rPr>
          <w:sz w:val="28"/>
          <w:szCs w:val="28"/>
          <w:lang w:eastAsia="ru-RU"/>
        </w:rPr>
        <w:t>информацию</w:t>
      </w:r>
      <w:proofErr w:type="gramEnd"/>
      <w:r w:rsidRPr="00095B40">
        <w:rPr>
          <w:sz w:val="28"/>
          <w:szCs w:val="28"/>
          <w:lang w:eastAsia="ru-RU"/>
        </w:rPr>
        <w:t xml:space="preserve"> об осуществленной или о предполагаемой трансграничной передаче данных;</w:t>
      </w:r>
    </w:p>
    <w:p w:rsidR="005900E9" w:rsidRPr="00095B40" w:rsidRDefault="005900E9" w:rsidP="009A4EAE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proofErr w:type="gramStart"/>
      <w:r w:rsidRPr="00095B40">
        <w:rPr>
          <w:sz w:val="28"/>
          <w:szCs w:val="28"/>
          <w:lang w:eastAsia="ru-RU"/>
        </w:rPr>
        <w:t>наименование</w:t>
      </w:r>
      <w:proofErr w:type="gramEnd"/>
      <w:r w:rsidRPr="00095B40">
        <w:rPr>
          <w:sz w:val="28"/>
          <w:szCs w:val="28"/>
          <w:lang w:eastAsia="ru-RU"/>
        </w:rPr>
        <w:t xml:space="preserve">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5900E9" w:rsidRPr="00095B40" w:rsidRDefault="005900E9" w:rsidP="009A4EAE">
      <w:pPr>
        <w:pStyle w:val="31"/>
        <w:numPr>
          <w:ilvl w:val="2"/>
          <w:numId w:val="8"/>
        </w:numPr>
        <w:ind w:left="0" w:firstLine="720"/>
        <w:rPr>
          <w:sz w:val="28"/>
          <w:szCs w:val="28"/>
          <w:lang w:eastAsia="ru-RU"/>
        </w:rPr>
      </w:pPr>
      <w:proofErr w:type="gramStart"/>
      <w:r w:rsidRPr="00095B40">
        <w:rPr>
          <w:sz w:val="28"/>
          <w:szCs w:val="28"/>
          <w:lang w:eastAsia="ru-RU"/>
        </w:rPr>
        <w:t>иные</w:t>
      </w:r>
      <w:proofErr w:type="gramEnd"/>
      <w:r w:rsidRPr="00095B40">
        <w:rPr>
          <w:sz w:val="28"/>
          <w:szCs w:val="28"/>
          <w:lang w:eastAsia="ru-RU"/>
        </w:rPr>
        <w:t xml:space="preserve"> сведения, предусмотренные №152-ФЗ «О персональных данных» или другими федеральными законами.</w:t>
      </w:r>
    </w:p>
    <w:p w:rsidR="005900E9" w:rsidRPr="00095B40" w:rsidRDefault="005900E9" w:rsidP="009A4EAE">
      <w:pPr>
        <w:pStyle w:val="31"/>
        <w:ind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Потребовать от оператора уточнения его персональных данных, их блокирования или уничтожения в случае, если персональные данные являются неполными; устаревшими, неточными, незаконно полученными или не являются необходимыми для заявленной цели обработки.</w:t>
      </w:r>
    </w:p>
    <w:p w:rsidR="005900E9" w:rsidRPr="00095B40" w:rsidRDefault="005900E9" w:rsidP="009A4EAE">
      <w:pPr>
        <w:pStyle w:val="31"/>
        <w:ind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Заявить возражение против принятия в отношении себя решений, порождающих юридические последствия на основе исключительно автоматизированной обработки персональных данных.</w:t>
      </w:r>
    </w:p>
    <w:p w:rsidR="005900E9" w:rsidRPr="00095B40" w:rsidRDefault="005900E9" w:rsidP="009A4EAE">
      <w:pPr>
        <w:pStyle w:val="31"/>
        <w:ind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Отозвать согласие на обработку персональных данных в предусмотренных законом случаях.</w:t>
      </w:r>
    </w:p>
    <w:p w:rsidR="005900E9" w:rsidRPr="00095B40" w:rsidRDefault="005900E9" w:rsidP="009A4EAE">
      <w:pPr>
        <w:pStyle w:val="2"/>
        <w:ind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Право субъекта персональных данных на доступ к его персональным данным может быть ограничено в соответствии с федеральными законами РФ.</w:t>
      </w:r>
    </w:p>
    <w:p w:rsidR="005900E9" w:rsidRPr="00095B40" w:rsidRDefault="005900E9" w:rsidP="009A4EAE">
      <w:pPr>
        <w:pStyle w:val="2"/>
        <w:ind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 xml:space="preserve">Для реализации своих прав (см. </w:t>
      </w:r>
      <w:proofErr w:type="spellStart"/>
      <w:r w:rsidRPr="00095B40">
        <w:rPr>
          <w:sz w:val="28"/>
          <w:szCs w:val="28"/>
          <w:lang w:eastAsia="ru-RU"/>
        </w:rPr>
        <w:t>пп</w:t>
      </w:r>
      <w:proofErr w:type="spellEnd"/>
      <w:r w:rsidRPr="00095B40">
        <w:rPr>
          <w:sz w:val="28"/>
          <w:szCs w:val="28"/>
          <w:lang w:eastAsia="ru-RU"/>
        </w:rPr>
        <w:t>. 10.1.1-10.1.4.) и защиты законных интересов субъект персональных данных имеет право обратиться к Оператору. Тот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5900E9" w:rsidRPr="00095B40" w:rsidRDefault="005900E9" w:rsidP="009A4EAE">
      <w:pPr>
        <w:pStyle w:val="2"/>
        <w:ind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 (см.п.11.2).</w:t>
      </w:r>
    </w:p>
    <w:p w:rsidR="005900E9" w:rsidRPr="00095B40" w:rsidRDefault="005900E9" w:rsidP="009A4EAE">
      <w:pPr>
        <w:pStyle w:val="2"/>
        <w:ind w:firstLine="720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5900E9" w:rsidRPr="00095B40" w:rsidRDefault="005900E9" w:rsidP="00DC3095">
      <w:pPr>
        <w:tabs>
          <w:tab w:val="left" w:pos="5878"/>
        </w:tabs>
        <w:rPr>
          <w:sz w:val="28"/>
          <w:szCs w:val="28"/>
        </w:rPr>
      </w:pPr>
    </w:p>
    <w:p w:rsidR="005900E9" w:rsidRDefault="005900E9" w:rsidP="00DC3095">
      <w:pPr>
        <w:pStyle w:val="a4"/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Контроль н надзор за обработкой персональных данных</w:t>
      </w:r>
    </w:p>
    <w:p w:rsidR="008625AD" w:rsidRPr="00095B40" w:rsidRDefault="008625AD" w:rsidP="00DC3095">
      <w:pPr>
        <w:pStyle w:val="a4"/>
        <w:jc w:val="center"/>
        <w:rPr>
          <w:b/>
          <w:sz w:val="28"/>
          <w:szCs w:val="28"/>
        </w:rPr>
      </w:pP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 xml:space="preserve">Ответственным за организацию обработки и обеспечения безопасности персональных данных в </w:t>
      </w:r>
      <w:r w:rsidR="002048F0">
        <w:rPr>
          <w:sz w:val="28"/>
          <w:szCs w:val="28"/>
        </w:rPr>
        <w:t>а</w:t>
      </w:r>
      <w:r w:rsidR="007C292D">
        <w:rPr>
          <w:sz w:val="28"/>
          <w:szCs w:val="28"/>
        </w:rPr>
        <w:t xml:space="preserve">дминистрации </w:t>
      </w:r>
      <w:r w:rsidR="00007766">
        <w:rPr>
          <w:sz w:val="28"/>
          <w:szCs w:val="28"/>
        </w:rPr>
        <w:t>Камышловского городского округа</w:t>
      </w:r>
      <w:r w:rsidR="00D11CF6" w:rsidRPr="00095B40">
        <w:rPr>
          <w:sz w:val="28"/>
          <w:szCs w:val="28"/>
          <w:lang w:eastAsia="ru-RU"/>
        </w:rPr>
        <w:t xml:space="preserve"> </w:t>
      </w:r>
      <w:r w:rsidRPr="00095B40">
        <w:rPr>
          <w:sz w:val="28"/>
          <w:szCs w:val="28"/>
          <w:lang w:eastAsia="ru-RU"/>
        </w:rPr>
        <w:t>явля</w:t>
      </w:r>
      <w:r w:rsidR="001B70B8" w:rsidRPr="00095B40">
        <w:rPr>
          <w:sz w:val="28"/>
          <w:szCs w:val="28"/>
          <w:lang w:eastAsia="ru-RU"/>
        </w:rPr>
        <w:t xml:space="preserve">ется лицо, назначенное </w:t>
      </w:r>
      <w:r w:rsidR="00443933">
        <w:rPr>
          <w:rFonts w:eastAsia="Times New Roman"/>
          <w:sz w:val="28"/>
          <w:szCs w:val="28"/>
        </w:rPr>
        <w:t>постановлением</w:t>
      </w:r>
      <w:r w:rsidRPr="00095B40">
        <w:rPr>
          <w:sz w:val="28"/>
          <w:szCs w:val="28"/>
        </w:rPr>
        <w:t xml:space="preserve"> </w:t>
      </w:r>
      <w:r w:rsidR="00D11CF6" w:rsidRPr="00095B40">
        <w:rPr>
          <w:sz w:val="28"/>
          <w:szCs w:val="28"/>
        </w:rPr>
        <w:t>главы</w:t>
      </w:r>
      <w:r w:rsidRPr="00095B40">
        <w:rPr>
          <w:sz w:val="28"/>
          <w:szCs w:val="28"/>
          <w:lang w:eastAsia="ru-RU"/>
        </w:rPr>
        <w:t xml:space="preserve"> </w:t>
      </w:r>
      <w:r w:rsidR="002048F0">
        <w:rPr>
          <w:sz w:val="28"/>
          <w:szCs w:val="28"/>
          <w:lang w:eastAsia="ru-RU"/>
        </w:rPr>
        <w:t>а</w:t>
      </w:r>
      <w:r w:rsidR="00DE14CF">
        <w:rPr>
          <w:sz w:val="28"/>
          <w:szCs w:val="28"/>
        </w:rPr>
        <w:t>дминистрации Камышловского городского округа</w:t>
      </w:r>
      <w:r w:rsidR="002C49A2" w:rsidRPr="00095B40">
        <w:rPr>
          <w:sz w:val="28"/>
          <w:szCs w:val="28"/>
        </w:rPr>
        <w:t>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lastRenderedPageBreak/>
        <w:t>Уполномоченным органом по защите прав субъектов персональных данных, на который возлагается обеспечение контроля и надзора за соответствием обработки персональных данных требованиям Федерального закона от 27.07.2006 г. №152-ФЗ «О персональных данных», является федеральный орган исполнительной власти, осуществляющий функции по контролю и надзору в сфере связи, информационных технологий и массовых коммуникаций (</w:t>
      </w:r>
      <w:proofErr w:type="spellStart"/>
      <w:r w:rsidRPr="00095B40">
        <w:rPr>
          <w:sz w:val="28"/>
          <w:szCs w:val="28"/>
          <w:lang w:eastAsia="ru-RU"/>
        </w:rPr>
        <w:t>Роскомнадзор</w:t>
      </w:r>
      <w:proofErr w:type="spellEnd"/>
      <w:r w:rsidRPr="00095B40">
        <w:rPr>
          <w:sz w:val="28"/>
          <w:szCs w:val="28"/>
          <w:lang w:eastAsia="ru-RU"/>
        </w:rPr>
        <w:t>).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решение.</w:t>
      </w:r>
    </w:p>
    <w:p w:rsidR="005900E9" w:rsidRPr="00095B40" w:rsidRDefault="005900E9" w:rsidP="00DC3095">
      <w:pPr>
        <w:rPr>
          <w:sz w:val="28"/>
          <w:szCs w:val="28"/>
        </w:rPr>
      </w:pPr>
    </w:p>
    <w:p w:rsidR="005900E9" w:rsidRDefault="005900E9" w:rsidP="00DC3095">
      <w:pPr>
        <w:pStyle w:val="a4"/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Заключительные положения</w:t>
      </w:r>
    </w:p>
    <w:p w:rsidR="008625AD" w:rsidRPr="00095B40" w:rsidRDefault="008625AD" w:rsidP="00DC3095">
      <w:pPr>
        <w:pStyle w:val="a4"/>
        <w:jc w:val="center"/>
        <w:rPr>
          <w:b/>
          <w:sz w:val="28"/>
          <w:szCs w:val="28"/>
        </w:rPr>
      </w:pPr>
    </w:p>
    <w:p w:rsidR="005900E9" w:rsidRPr="00095B40" w:rsidRDefault="005900E9" w:rsidP="00DC3095">
      <w:pPr>
        <w:pStyle w:val="2"/>
        <w:ind w:firstLine="709"/>
        <w:rPr>
          <w:sz w:val="28"/>
          <w:szCs w:val="28"/>
        </w:rPr>
      </w:pPr>
      <w:r w:rsidRPr="00095B40">
        <w:rPr>
          <w:sz w:val="28"/>
          <w:szCs w:val="28"/>
          <w:lang w:eastAsia="ru-RU"/>
        </w:rPr>
        <w:t xml:space="preserve">Настоящая </w:t>
      </w:r>
      <w:r w:rsidR="00D11CF6" w:rsidRPr="00095B40">
        <w:rPr>
          <w:sz w:val="28"/>
          <w:szCs w:val="28"/>
          <w:lang w:eastAsia="ru-RU"/>
        </w:rPr>
        <w:t>П</w:t>
      </w:r>
      <w:r w:rsidRPr="00095B40">
        <w:rPr>
          <w:sz w:val="28"/>
          <w:szCs w:val="28"/>
          <w:lang w:eastAsia="ru-RU"/>
        </w:rPr>
        <w:t xml:space="preserve">олитика утверждается </w:t>
      </w:r>
      <w:r w:rsidR="00D11CF6" w:rsidRPr="00095B40">
        <w:rPr>
          <w:sz w:val="28"/>
          <w:szCs w:val="28"/>
        </w:rPr>
        <w:t xml:space="preserve">главой </w:t>
      </w:r>
      <w:r w:rsidR="002048F0">
        <w:rPr>
          <w:sz w:val="28"/>
          <w:szCs w:val="28"/>
        </w:rPr>
        <w:t>а</w:t>
      </w:r>
      <w:r w:rsidR="00DE14CF">
        <w:rPr>
          <w:sz w:val="28"/>
          <w:szCs w:val="28"/>
        </w:rPr>
        <w:t>дминистрации Камышловского городского округа</w:t>
      </w:r>
      <w:r w:rsidR="00E71350" w:rsidRPr="00095B40">
        <w:rPr>
          <w:sz w:val="28"/>
          <w:szCs w:val="28"/>
        </w:rPr>
        <w:t>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Оператор имеет право вносить изменения в настоящую Политику.</w:t>
      </w:r>
    </w:p>
    <w:p w:rsidR="005900E9" w:rsidRPr="00095B40" w:rsidRDefault="005900E9" w:rsidP="00DC3095">
      <w:pPr>
        <w:pStyle w:val="2"/>
        <w:ind w:firstLine="709"/>
        <w:rPr>
          <w:sz w:val="28"/>
          <w:szCs w:val="28"/>
          <w:lang w:eastAsia="ru-RU"/>
        </w:rPr>
      </w:pPr>
      <w:r w:rsidRPr="00095B40">
        <w:rPr>
          <w:sz w:val="28"/>
          <w:szCs w:val="28"/>
          <w:lang w:eastAsia="ru-RU"/>
        </w:rPr>
        <w:t>При внесении изменений в заголовке Политики указывается дата последнего обновления редакции. Новая редакция Политики вступает в силу с момента ее утверждения и размещения на сайте Оператора, если иное не предусмотрено новой редакцией Политики.</w:t>
      </w:r>
    </w:p>
    <w:p w:rsidR="00BA184F" w:rsidRPr="00095B40" w:rsidRDefault="00BA184F" w:rsidP="00DC3095">
      <w:pPr>
        <w:pStyle w:val="3"/>
        <w:tabs>
          <w:tab w:val="left" w:pos="7797"/>
          <w:tab w:val="left" w:pos="9810"/>
        </w:tabs>
        <w:jc w:val="left"/>
        <w:rPr>
          <w:b w:val="0"/>
          <w:szCs w:val="28"/>
        </w:rPr>
      </w:pPr>
    </w:p>
    <w:p w:rsidR="00DE14CF" w:rsidRDefault="00DE14CF">
      <w:pPr>
        <w:spacing w:after="160" w:line="259" w:lineRule="auto"/>
        <w:rPr>
          <w:sz w:val="28"/>
          <w:szCs w:val="28"/>
        </w:rPr>
      </w:pPr>
      <w:r>
        <w:rPr>
          <w:b/>
          <w:szCs w:val="28"/>
        </w:rPr>
        <w:br w:type="page"/>
      </w:r>
    </w:p>
    <w:tbl>
      <w:tblPr>
        <w:tblW w:w="4328" w:type="dxa"/>
        <w:tblInd w:w="56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</w:tblGrid>
      <w:tr w:rsidR="009A4EAE" w:rsidRPr="00213165" w:rsidTr="00306F17">
        <w:tc>
          <w:tcPr>
            <w:tcW w:w="4328" w:type="dxa"/>
          </w:tcPr>
          <w:p w:rsidR="009A4EAE" w:rsidRPr="00D704D1" w:rsidRDefault="009A4EAE" w:rsidP="00306F17">
            <w:pPr>
              <w:pStyle w:val="ae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D704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9A4EAE" w:rsidRPr="00D704D1" w:rsidRDefault="009A4EAE" w:rsidP="00306F17">
            <w:pPr>
              <w:pStyle w:val="ae"/>
              <w:ind w:left="-70"/>
              <w:rPr>
                <w:sz w:val="28"/>
                <w:szCs w:val="28"/>
              </w:rPr>
            </w:pPr>
            <w:proofErr w:type="gramStart"/>
            <w:r w:rsidRPr="00D704D1">
              <w:rPr>
                <w:sz w:val="28"/>
                <w:szCs w:val="28"/>
              </w:rPr>
              <w:t>к</w:t>
            </w:r>
            <w:proofErr w:type="gramEnd"/>
            <w:r w:rsidRPr="00D704D1">
              <w:rPr>
                <w:sz w:val="28"/>
                <w:szCs w:val="28"/>
              </w:rPr>
              <w:t xml:space="preserve"> постановлению главы</w:t>
            </w:r>
          </w:p>
          <w:p w:rsidR="009A4EAE" w:rsidRPr="00D704D1" w:rsidRDefault="009A4EAE" w:rsidP="00306F17">
            <w:pPr>
              <w:pStyle w:val="ae"/>
              <w:ind w:left="-70"/>
              <w:rPr>
                <w:sz w:val="28"/>
                <w:szCs w:val="28"/>
              </w:rPr>
            </w:pPr>
            <w:r w:rsidRPr="00D704D1">
              <w:rPr>
                <w:sz w:val="28"/>
                <w:szCs w:val="28"/>
              </w:rPr>
              <w:t xml:space="preserve">Камышловского городского округа </w:t>
            </w:r>
          </w:p>
          <w:p w:rsidR="009A4EAE" w:rsidRDefault="009A4EAE" w:rsidP="00306F17">
            <w:pPr>
              <w:pStyle w:val="ae"/>
              <w:ind w:left="-70"/>
              <w:rPr>
                <w:sz w:val="28"/>
                <w:szCs w:val="28"/>
              </w:rPr>
            </w:pPr>
            <w:proofErr w:type="gramStart"/>
            <w:r w:rsidRPr="00D704D1">
              <w:rPr>
                <w:sz w:val="28"/>
                <w:szCs w:val="28"/>
              </w:rPr>
              <w:t>от</w:t>
            </w:r>
            <w:proofErr w:type="gramEnd"/>
            <w:r w:rsidRPr="00D704D1">
              <w:rPr>
                <w:sz w:val="28"/>
                <w:szCs w:val="28"/>
              </w:rPr>
              <w:t xml:space="preserve"> ____________№______</w:t>
            </w:r>
          </w:p>
          <w:p w:rsidR="009A4EAE" w:rsidRPr="00213165" w:rsidRDefault="009A4EAE" w:rsidP="00306F17">
            <w:pPr>
              <w:pStyle w:val="ae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12C7">
              <w:rPr>
                <w:sz w:val="28"/>
                <w:szCs w:val="28"/>
              </w:rPr>
              <w:t>Об утверждении политики в отношении обработки персональных данных администрации Камышловского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035C3" w:rsidRPr="00095B40" w:rsidRDefault="008035C3" w:rsidP="00DC3095">
      <w:pPr>
        <w:pStyle w:val="l1"/>
        <w:pageBreakBefore w:val="0"/>
        <w:spacing w:line="240" w:lineRule="auto"/>
        <w:rPr>
          <w:rFonts w:ascii="Times New Roman" w:hAnsi="Times New Roman"/>
          <w:color w:val="000000"/>
          <w:lang w:val="ru-RU"/>
        </w:rPr>
      </w:pPr>
    </w:p>
    <w:p w:rsidR="008035C3" w:rsidRPr="00095B40" w:rsidRDefault="00EB47A9" w:rsidP="00DC3095">
      <w:pPr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 xml:space="preserve">Регламент реагирования </w:t>
      </w:r>
      <w:r w:rsidR="00D11CF6" w:rsidRPr="00095B40">
        <w:rPr>
          <w:b/>
          <w:sz w:val="28"/>
          <w:szCs w:val="28"/>
        </w:rPr>
        <w:t>р</w:t>
      </w:r>
      <w:r w:rsidR="005A493D" w:rsidRPr="00095B40">
        <w:rPr>
          <w:b/>
          <w:sz w:val="28"/>
          <w:szCs w:val="28"/>
        </w:rPr>
        <w:t>аботников</w:t>
      </w:r>
      <w:r w:rsidRPr="00095B40">
        <w:rPr>
          <w:b/>
          <w:sz w:val="28"/>
          <w:szCs w:val="28"/>
        </w:rPr>
        <w:t xml:space="preserve"> </w:t>
      </w:r>
      <w:r w:rsidR="002048F0">
        <w:rPr>
          <w:b/>
          <w:sz w:val="28"/>
          <w:szCs w:val="28"/>
        </w:rPr>
        <w:t>а</w:t>
      </w:r>
      <w:r w:rsidR="007C292D">
        <w:rPr>
          <w:b/>
          <w:sz w:val="28"/>
          <w:szCs w:val="28"/>
        </w:rPr>
        <w:t xml:space="preserve">дминистрации </w:t>
      </w:r>
      <w:r w:rsidR="00007766">
        <w:rPr>
          <w:b/>
          <w:sz w:val="28"/>
          <w:szCs w:val="28"/>
        </w:rPr>
        <w:t>Камышловского городского округа</w:t>
      </w:r>
      <w:r w:rsidRPr="00095B40">
        <w:rPr>
          <w:b/>
          <w:sz w:val="28"/>
          <w:szCs w:val="28"/>
        </w:rPr>
        <w:t xml:space="preserve"> на обращения субъектов персональных данных</w:t>
      </w:r>
    </w:p>
    <w:p w:rsidR="00EB47A9" w:rsidRPr="00095B40" w:rsidRDefault="00EB47A9" w:rsidP="00DC3095">
      <w:pPr>
        <w:jc w:val="center"/>
        <w:rPr>
          <w:sz w:val="28"/>
          <w:szCs w:val="28"/>
        </w:rPr>
      </w:pPr>
    </w:p>
    <w:p w:rsidR="00EB47A9" w:rsidRPr="00095B40" w:rsidRDefault="00EB47A9" w:rsidP="00DC3095">
      <w:pPr>
        <w:pStyle w:val="a4"/>
        <w:numPr>
          <w:ilvl w:val="0"/>
          <w:numId w:val="25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Общие положения</w:t>
      </w:r>
    </w:p>
    <w:p w:rsidR="00EB47A9" w:rsidRPr="00095B40" w:rsidRDefault="00EB47A9" w:rsidP="00DC3095">
      <w:pPr>
        <w:rPr>
          <w:sz w:val="28"/>
          <w:szCs w:val="28"/>
          <w:lang w:eastAsia="x-none"/>
        </w:rPr>
      </w:pPr>
    </w:p>
    <w:p w:rsidR="004A11EF" w:rsidRPr="00095B40" w:rsidRDefault="004A11EF" w:rsidP="00DC3095">
      <w:pPr>
        <w:pStyle w:val="2"/>
        <w:numPr>
          <w:ilvl w:val="1"/>
          <w:numId w:val="12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 xml:space="preserve">Регламент реагирования на обращения субъектов (далее Регламент), разработан в соответствии с Федеральным законом Российской Федерации от </w:t>
      </w:r>
      <w:r w:rsidR="00766B39">
        <w:rPr>
          <w:sz w:val="28"/>
          <w:szCs w:val="28"/>
        </w:rPr>
        <w:br/>
      </w:r>
      <w:r w:rsidRPr="00095B40">
        <w:rPr>
          <w:sz w:val="28"/>
          <w:szCs w:val="28"/>
        </w:rPr>
        <w:t>27 июля 2006 г. №</w:t>
      </w:r>
      <w:r w:rsidR="00663047" w:rsidRPr="00095B40">
        <w:rPr>
          <w:sz w:val="28"/>
          <w:szCs w:val="28"/>
        </w:rPr>
        <w:t xml:space="preserve"> </w:t>
      </w:r>
      <w:r w:rsidRPr="00095B40">
        <w:rPr>
          <w:sz w:val="28"/>
          <w:szCs w:val="28"/>
        </w:rPr>
        <w:t>152-ФЗ «О персональных данных», действующим законодательством.</w:t>
      </w:r>
    </w:p>
    <w:p w:rsidR="004A11EF" w:rsidRPr="00095B40" w:rsidRDefault="004A11EF" w:rsidP="00DC3095">
      <w:pPr>
        <w:pStyle w:val="2"/>
        <w:numPr>
          <w:ilvl w:val="1"/>
          <w:numId w:val="12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>Регламент устанавливает правила оформления ответа на запросы субъектов персональных данных.</w:t>
      </w:r>
    </w:p>
    <w:p w:rsidR="004A11EF" w:rsidRPr="00095B40" w:rsidRDefault="004A11EF" w:rsidP="00DC3095">
      <w:pPr>
        <w:pStyle w:val="a3"/>
        <w:ind w:left="0"/>
        <w:jc w:val="both"/>
        <w:rPr>
          <w:sz w:val="28"/>
          <w:szCs w:val="28"/>
        </w:rPr>
      </w:pPr>
    </w:p>
    <w:p w:rsidR="006264F4" w:rsidRDefault="00EB47A9" w:rsidP="00DE14CF">
      <w:pPr>
        <w:pStyle w:val="a4"/>
        <w:numPr>
          <w:ilvl w:val="0"/>
          <w:numId w:val="25"/>
        </w:numPr>
        <w:tabs>
          <w:tab w:val="left" w:pos="284"/>
        </w:tabs>
        <w:jc w:val="center"/>
        <w:rPr>
          <w:b/>
          <w:sz w:val="28"/>
          <w:szCs w:val="28"/>
        </w:rPr>
      </w:pPr>
      <w:bookmarkStart w:id="1" w:name="_Toc366411369"/>
      <w:r w:rsidRPr="00095B40">
        <w:rPr>
          <w:b/>
          <w:sz w:val="28"/>
          <w:szCs w:val="28"/>
        </w:rPr>
        <w:t>Права субъекта персональных данных</w:t>
      </w:r>
      <w:bookmarkEnd w:id="1"/>
    </w:p>
    <w:p w:rsidR="00DE14CF" w:rsidRPr="00DE14CF" w:rsidRDefault="00DE14CF" w:rsidP="00DE14CF">
      <w:pPr>
        <w:pStyle w:val="a4"/>
        <w:tabs>
          <w:tab w:val="left" w:pos="284"/>
        </w:tabs>
        <w:ind w:left="360"/>
        <w:rPr>
          <w:b/>
          <w:sz w:val="28"/>
          <w:szCs w:val="28"/>
        </w:rPr>
      </w:pPr>
    </w:p>
    <w:p w:rsidR="004A11EF" w:rsidRPr="00095B40" w:rsidRDefault="004A11EF" w:rsidP="009A4EAE">
      <w:pPr>
        <w:pStyle w:val="2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>Субъект имеет право:</w:t>
      </w:r>
    </w:p>
    <w:p w:rsidR="004A11EF" w:rsidRPr="00095B40" w:rsidRDefault="004A11EF" w:rsidP="009A4EAE">
      <w:pPr>
        <w:pStyle w:val="a3"/>
        <w:numPr>
          <w:ilvl w:val="0"/>
          <w:numId w:val="2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95B40">
        <w:rPr>
          <w:sz w:val="28"/>
          <w:szCs w:val="28"/>
        </w:rPr>
        <w:t>на</w:t>
      </w:r>
      <w:proofErr w:type="gramEnd"/>
      <w:r w:rsidRPr="00095B40">
        <w:rPr>
          <w:sz w:val="28"/>
          <w:szCs w:val="28"/>
        </w:rPr>
        <w:t xml:space="preserve"> получение сведений об операторе;</w:t>
      </w:r>
    </w:p>
    <w:p w:rsidR="004A11EF" w:rsidRPr="00095B40" w:rsidRDefault="004A11EF" w:rsidP="009A4EAE">
      <w:pPr>
        <w:pStyle w:val="a3"/>
        <w:numPr>
          <w:ilvl w:val="0"/>
          <w:numId w:val="2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95B40">
        <w:rPr>
          <w:sz w:val="28"/>
          <w:szCs w:val="28"/>
        </w:rPr>
        <w:t>на</w:t>
      </w:r>
      <w:proofErr w:type="gramEnd"/>
      <w:r w:rsidRPr="00095B40">
        <w:rPr>
          <w:sz w:val="28"/>
          <w:szCs w:val="28"/>
        </w:rPr>
        <w:t xml:space="preserve"> сведения о месте нахождения оператора;</w:t>
      </w:r>
    </w:p>
    <w:p w:rsidR="004A11EF" w:rsidRPr="00095B40" w:rsidRDefault="004A11EF" w:rsidP="009A4EAE">
      <w:pPr>
        <w:pStyle w:val="a3"/>
        <w:numPr>
          <w:ilvl w:val="0"/>
          <w:numId w:val="2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95B40">
        <w:rPr>
          <w:sz w:val="28"/>
          <w:szCs w:val="28"/>
        </w:rPr>
        <w:t>на</w:t>
      </w:r>
      <w:proofErr w:type="gramEnd"/>
      <w:r w:rsidRPr="00095B40">
        <w:rPr>
          <w:sz w:val="28"/>
          <w:szCs w:val="28"/>
        </w:rPr>
        <w:t xml:space="preserve"> сведения о наличии у оператора персональных данных субъекта;</w:t>
      </w:r>
    </w:p>
    <w:p w:rsidR="004A11EF" w:rsidRPr="00095B40" w:rsidRDefault="004A11EF" w:rsidP="009A4EAE">
      <w:pPr>
        <w:pStyle w:val="a3"/>
        <w:numPr>
          <w:ilvl w:val="0"/>
          <w:numId w:val="2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95B40">
        <w:rPr>
          <w:sz w:val="28"/>
          <w:szCs w:val="28"/>
        </w:rPr>
        <w:t>на</w:t>
      </w:r>
      <w:proofErr w:type="gramEnd"/>
      <w:r w:rsidRPr="00095B40">
        <w:rPr>
          <w:sz w:val="28"/>
          <w:szCs w:val="28"/>
        </w:rPr>
        <w:t xml:space="preserve"> ознакомление с персональными данными субъекта;</w:t>
      </w:r>
    </w:p>
    <w:p w:rsidR="004A11EF" w:rsidRPr="00095B40" w:rsidRDefault="004A11EF" w:rsidP="009A4EAE">
      <w:pPr>
        <w:pStyle w:val="a3"/>
        <w:numPr>
          <w:ilvl w:val="0"/>
          <w:numId w:val="2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95B40">
        <w:rPr>
          <w:sz w:val="28"/>
          <w:szCs w:val="28"/>
        </w:rPr>
        <w:t>требовать</w:t>
      </w:r>
      <w:proofErr w:type="gramEnd"/>
      <w:r w:rsidRPr="00095B40">
        <w:rPr>
          <w:sz w:val="28"/>
          <w:szCs w:val="28"/>
        </w:rPr>
        <w:t xml:space="preserve"> от оператора уточнения своих персональных данных;</w:t>
      </w:r>
    </w:p>
    <w:p w:rsidR="004A11EF" w:rsidRPr="00095B40" w:rsidRDefault="004A11EF" w:rsidP="009A4EAE">
      <w:pPr>
        <w:pStyle w:val="a3"/>
        <w:numPr>
          <w:ilvl w:val="0"/>
          <w:numId w:val="2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95B40">
        <w:rPr>
          <w:sz w:val="28"/>
          <w:szCs w:val="28"/>
        </w:rPr>
        <w:t>требовать</w:t>
      </w:r>
      <w:proofErr w:type="gramEnd"/>
      <w:r w:rsidRPr="00095B40">
        <w:rPr>
          <w:sz w:val="28"/>
          <w:szCs w:val="28"/>
        </w:rPr>
        <w:t xml:space="preserve"> от оператора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4A11EF" w:rsidRPr="00095B40" w:rsidRDefault="004A11EF" w:rsidP="00DC3095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4A11EF" w:rsidRPr="00095B40" w:rsidRDefault="004A11EF" w:rsidP="009A4EAE">
      <w:pPr>
        <w:pStyle w:val="2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>Субъект может запросить следующие сведения:</w:t>
      </w:r>
    </w:p>
    <w:p w:rsidR="004A11EF" w:rsidRPr="00095B40" w:rsidRDefault="004A11EF" w:rsidP="009A4EAE">
      <w:pPr>
        <w:pStyle w:val="a3"/>
        <w:numPr>
          <w:ilvl w:val="0"/>
          <w:numId w:val="2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95B40">
        <w:rPr>
          <w:sz w:val="28"/>
          <w:szCs w:val="28"/>
        </w:rPr>
        <w:t>подтверждение</w:t>
      </w:r>
      <w:proofErr w:type="gramEnd"/>
      <w:r w:rsidRPr="00095B40">
        <w:rPr>
          <w:sz w:val="28"/>
          <w:szCs w:val="28"/>
        </w:rPr>
        <w:t xml:space="preserve"> факта обработки персональных данных оператором, а также цель такой обработки;</w:t>
      </w:r>
    </w:p>
    <w:p w:rsidR="004A11EF" w:rsidRPr="00095B40" w:rsidRDefault="004A11EF" w:rsidP="009A4EAE">
      <w:pPr>
        <w:pStyle w:val="a3"/>
        <w:numPr>
          <w:ilvl w:val="0"/>
          <w:numId w:val="2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95B40">
        <w:rPr>
          <w:sz w:val="28"/>
          <w:szCs w:val="28"/>
        </w:rPr>
        <w:t>способы</w:t>
      </w:r>
      <w:proofErr w:type="gramEnd"/>
      <w:r w:rsidRPr="00095B40">
        <w:rPr>
          <w:sz w:val="28"/>
          <w:szCs w:val="28"/>
        </w:rPr>
        <w:t xml:space="preserve"> обработки персональных данных, применяемые оператором;</w:t>
      </w:r>
    </w:p>
    <w:p w:rsidR="004A11EF" w:rsidRPr="00095B40" w:rsidRDefault="004A11EF" w:rsidP="009A4EAE">
      <w:pPr>
        <w:pStyle w:val="a3"/>
        <w:numPr>
          <w:ilvl w:val="0"/>
          <w:numId w:val="2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95B40">
        <w:rPr>
          <w:sz w:val="28"/>
          <w:szCs w:val="28"/>
        </w:rPr>
        <w:t>сведения</w:t>
      </w:r>
      <w:proofErr w:type="gramEnd"/>
      <w:r w:rsidRPr="00095B40">
        <w:rPr>
          <w:sz w:val="28"/>
          <w:szCs w:val="28"/>
        </w:rPr>
        <w:t xml:space="preserve"> о лицах, которые имеют доступ к персональным данным или которым может быть предоставлен такой доступ;</w:t>
      </w:r>
    </w:p>
    <w:p w:rsidR="004A11EF" w:rsidRPr="00095B40" w:rsidRDefault="004A11EF" w:rsidP="009A4EAE">
      <w:pPr>
        <w:pStyle w:val="a3"/>
        <w:numPr>
          <w:ilvl w:val="0"/>
          <w:numId w:val="2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95B40">
        <w:rPr>
          <w:sz w:val="28"/>
          <w:szCs w:val="28"/>
        </w:rPr>
        <w:t>перечень</w:t>
      </w:r>
      <w:proofErr w:type="gramEnd"/>
      <w:r w:rsidRPr="00095B40">
        <w:rPr>
          <w:sz w:val="28"/>
          <w:szCs w:val="28"/>
        </w:rPr>
        <w:t xml:space="preserve"> обрабатываемых персональных данных субъекта и источник их получения;</w:t>
      </w:r>
    </w:p>
    <w:p w:rsidR="004A11EF" w:rsidRPr="00095B40" w:rsidRDefault="004A11EF" w:rsidP="009A4EAE">
      <w:pPr>
        <w:pStyle w:val="a3"/>
        <w:numPr>
          <w:ilvl w:val="0"/>
          <w:numId w:val="2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95B40">
        <w:rPr>
          <w:sz w:val="28"/>
          <w:szCs w:val="28"/>
        </w:rPr>
        <w:lastRenderedPageBreak/>
        <w:t>сроки</w:t>
      </w:r>
      <w:proofErr w:type="gramEnd"/>
      <w:r w:rsidRPr="00095B40">
        <w:rPr>
          <w:sz w:val="28"/>
          <w:szCs w:val="28"/>
        </w:rPr>
        <w:t xml:space="preserve"> обработки персональных данных, в том числе сроки их хранения;</w:t>
      </w:r>
    </w:p>
    <w:p w:rsidR="004A11EF" w:rsidRPr="00095B40" w:rsidRDefault="0097791C" w:rsidP="009A4EAE">
      <w:pPr>
        <w:pStyle w:val="a3"/>
        <w:numPr>
          <w:ilvl w:val="0"/>
          <w:numId w:val="26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95B40">
        <w:rPr>
          <w:sz w:val="28"/>
          <w:szCs w:val="28"/>
        </w:rPr>
        <w:t>з</w:t>
      </w:r>
      <w:r w:rsidR="004A11EF" w:rsidRPr="00095B40">
        <w:rPr>
          <w:sz w:val="28"/>
          <w:szCs w:val="28"/>
        </w:rPr>
        <w:t>апросить</w:t>
      </w:r>
      <w:proofErr w:type="gramEnd"/>
      <w:r w:rsidR="004A11EF" w:rsidRPr="00095B40">
        <w:rPr>
          <w:sz w:val="28"/>
          <w:szCs w:val="28"/>
        </w:rPr>
        <w:t xml:space="preserve"> уничтожение обрабатываемых оператором ПДн субъекта.</w:t>
      </w:r>
    </w:p>
    <w:p w:rsidR="009672BD" w:rsidRDefault="009672BD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4A11EF" w:rsidRPr="00095B40" w:rsidRDefault="004A11EF" w:rsidP="00DC3095">
      <w:pPr>
        <w:pStyle w:val="a4"/>
        <w:numPr>
          <w:ilvl w:val="0"/>
          <w:numId w:val="25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lastRenderedPageBreak/>
        <w:t>Порядок оформления запроса субъекта</w:t>
      </w:r>
    </w:p>
    <w:p w:rsidR="006264F4" w:rsidRPr="00DE14CF" w:rsidRDefault="006264F4" w:rsidP="00DE14CF">
      <w:pPr>
        <w:suppressAutoHyphens/>
        <w:contextualSpacing/>
        <w:jc w:val="both"/>
        <w:rPr>
          <w:rFonts w:eastAsia="Calibri"/>
          <w:vanish/>
          <w:sz w:val="28"/>
          <w:szCs w:val="28"/>
          <w:lang w:eastAsia="en-US"/>
        </w:rPr>
      </w:pPr>
    </w:p>
    <w:p w:rsidR="004A11EF" w:rsidRPr="00095B40" w:rsidRDefault="004A11EF" w:rsidP="00DE14CF">
      <w:pPr>
        <w:pStyle w:val="2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 xml:space="preserve">Запрос должен быть </w:t>
      </w:r>
      <w:r w:rsidR="006264F4" w:rsidRPr="00095B40">
        <w:rPr>
          <w:sz w:val="28"/>
          <w:szCs w:val="28"/>
        </w:rPr>
        <w:t>отправлен Оператору</w:t>
      </w:r>
      <w:r w:rsidRPr="00095B40">
        <w:rPr>
          <w:sz w:val="28"/>
          <w:szCs w:val="28"/>
        </w:rPr>
        <w:t xml:space="preserve"> в бумажном виде и содержать номер основного документа, удостоверяющего личность субъекта персональных данных (паспорт) или его законного представителя,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представителя.</w:t>
      </w:r>
    </w:p>
    <w:p w:rsidR="00C84BAE" w:rsidRPr="00095B40" w:rsidRDefault="004A11EF" w:rsidP="00DE14CF">
      <w:pPr>
        <w:pStyle w:val="2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>Ответ на запрос должен быть подготовлен</w:t>
      </w:r>
      <w:r w:rsidR="003315A8" w:rsidRPr="00095B40">
        <w:rPr>
          <w:sz w:val="28"/>
          <w:szCs w:val="28"/>
        </w:rPr>
        <w:t xml:space="preserve"> в сроки</w:t>
      </w:r>
      <w:r w:rsidRPr="00095B40">
        <w:rPr>
          <w:sz w:val="28"/>
          <w:szCs w:val="28"/>
        </w:rPr>
        <w:t xml:space="preserve"> в </w:t>
      </w:r>
      <w:r w:rsidR="00C84BAE" w:rsidRPr="00095B40">
        <w:rPr>
          <w:sz w:val="28"/>
          <w:szCs w:val="28"/>
        </w:rPr>
        <w:t xml:space="preserve">соответствии с утвержденным «Порядком предоставления информации органам государственной власти и местного самоуправления, физическим и юридическим лицам; обработки запросов субъекта персональных данных или уполномоченного органа по защите прав субъекта персональных данных» (пункт </w:t>
      </w:r>
      <w:r w:rsidR="003F6DFE" w:rsidRPr="00095B40">
        <w:rPr>
          <w:sz w:val="28"/>
          <w:szCs w:val="28"/>
        </w:rPr>
        <w:t>2 «</w:t>
      </w:r>
      <w:r w:rsidR="00C84BAE" w:rsidRPr="00095B40">
        <w:rPr>
          <w:sz w:val="28"/>
          <w:szCs w:val="28"/>
        </w:rPr>
        <w:t>Предоставление информации по обращению субъекта персональных данных</w:t>
      </w:r>
      <w:r w:rsidR="003F6DFE" w:rsidRPr="00095B40">
        <w:rPr>
          <w:sz w:val="28"/>
          <w:szCs w:val="28"/>
        </w:rPr>
        <w:t>»</w:t>
      </w:r>
      <w:r w:rsidR="00C84BAE" w:rsidRPr="00095B40">
        <w:rPr>
          <w:sz w:val="28"/>
          <w:szCs w:val="28"/>
        </w:rPr>
        <w:t>).</w:t>
      </w:r>
    </w:p>
    <w:p w:rsidR="004B073A" w:rsidRPr="00095B40" w:rsidRDefault="004B073A" w:rsidP="00DC3095">
      <w:pPr>
        <w:pStyle w:val="a4"/>
        <w:tabs>
          <w:tab w:val="left" w:pos="284"/>
        </w:tabs>
        <w:rPr>
          <w:b/>
          <w:sz w:val="28"/>
          <w:szCs w:val="28"/>
        </w:rPr>
      </w:pPr>
    </w:p>
    <w:p w:rsidR="006264F4" w:rsidRDefault="006264F4" w:rsidP="00DC3095">
      <w:pPr>
        <w:pStyle w:val="a4"/>
        <w:numPr>
          <w:ilvl w:val="0"/>
          <w:numId w:val="25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Общий алгоритм обработки заявлений</w:t>
      </w:r>
    </w:p>
    <w:p w:rsidR="009A4EAE" w:rsidRPr="00095B40" w:rsidRDefault="009A4EAE" w:rsidP="009A4EAE">
      <w:pPr>
        <w:pStyle w:val="a4"/>
        <w:tabs>
          <w:tab w:val="left" w:pos="284"/>
        </w:tabs>
        <w:ind w:left="360"/>
        <w:rPr>
          <w:b/>
          <w:sz w:val="28"/>
          <w:szCs w:val="28"/>
        </w:rPr>
      </w:pPr>
    </w:p>
    <w:p w:rsidR="009672BD" w:rsidRDefault="006264F4" w:rsidP="009A4EAE">
      <w:pPr>
        <w:jc w:val="both"/>
        <w:rPr>
          <w:rFonts w:eastAsia="Calibri"/>
          <w:b/>
          <w:sz w:val="28"/>
          <w:szCs w:val="28"/>
          <w:lang w:eastAsia="en-US"/>
        </w:rPr>
      </w:pPr>
      <w:r w:rsidRPr="00095B40">
        <w:rPr>
          <w:sz w:val="28"/>
          <w:szCs w:val="28"/>
        </w:rPr>
        <w:object w:dxaOrig="13605" w:dyaOrig="12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453.75pt" o:ole="">
            <v:imagedata r:id="rId8" o:title=""/>
          </v:shape>
          <o:OLEObject Type="Embed" ProgID="Visio.Drawing.11" ShapeID="_x0000_i1025" DrawAspect="Content" ObjectID="_1565511660" r:id="rId9"/>
        </w:object>
      </w:r>
      <w:r w:rsidR="009672BD">
        <w:rPr>
          <w:b/>
          <w:sz w:val="28"/>
          <w:szCs w:val="28"/>
        </w:rPr>
        <w:br w:type="page"/>
      </w:r>
    </w:p>
    <w:p w:rsidR="00660EA5" w:rsidRPr="00095B40" w:rsidRDefault="00660EA5" w:rsidP="00DC3095">
      <w:pPr>
        <w:pStyle w:val="a4"/>
        <w:numPr>
          <w:ilvl w:val="0"/>
          <w:numId w:val="25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lastRenderedPageBreak/>
        <w:t>Порядок приема запроса</w:t>
      </w:r>
    </w:p>
    <w:p w:rsidR="00437806" w:rsidRPr="00DE14CF" w:rsidRDefault="00437806" w:rsidP="00DE14CF">
      <w:pPr>
        <w:suppressAutoHyphens/>
        <w:contextualSpacing/>
        <w:jc w:val="both"/>
        <w:rPr>
          <w:rFonts w:eastAsia="Calibri"/>
          <w:vanish/>
          <w:sz w:val="28"/>
          <w:szCs w:val="28"/>
          <w:lang w:eastAsia="en-US"/>
        </w:rPr>
      </w:pPr>
    </w:p>
    <w:p w:rsidR="00660EA5" w:rsidRPr="00095B40" w:rsidRDefault="00660EA5" w:rsidP="00DE14CF">
      <w:pPr>
        <w:pStyle w:val="2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 xml:space="preserve">Сотрудник, принимающий запрос от субъекта ПДн должен при субъекте ПДн или его законном представителе проставить на заявке дату приема и собственноручную подпись. </w:t>
      </w:r>
    </w:p>
    <w:p w:rsidR="00660EA5" w:rsidRPr="00095B40" w:rsidRDefault="00660EA5" w:rsidP="00DE14CF">
      <w:pPr>
        <w:pStyle w:val="2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>Заявка должна быть передана до конца рабочего дня сотруднику, ответственному за организацию работ по обработке персональных данных.</w:t>
      </w:r>
    </w:p>
    <w:p w:rsidR="00660EA5" w:rsidRPr="00624C11" w:rsidRDefault="00660EA5" w:rsidP="00DC3095">
      <w:pPr>
        <w:pStyle w:val="2"/>
        <w:ind w:left="709"/>
        <w:rPr>
          <w:sz w:val="20"/>
          <w:szCs w:val="28"/>
        </w:rPr>
      </w:pPr>
    </w:p>
    <w:p w:rsidR="00437806" w:rsidRDefault="00660EA5" w:rsidP="00DE14CF">
      <w:pPr>
        <w:pStyle w:val="a4"/>
        <w:numPr>
          <w:ilvl w:val="0"/>
          <w:numId w:val="25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Порядок обработки запроса субъекта ПДн</w:t>
      </w:r>
    </w:p>
    <w:p w:rsidR="00DE14CF" w:rsidRPr="00DE14CF" w:rsidRDefault="00DE14CF" w:rsidP="00DE14CF">
      <w:pPr>
        <w:pStyle w:val="a4"/>
        <w:tabs>
          <w:tab w:val="left" w:pos="284"/>
        </w:tabs>
        <w:ind w:left="360"/>
        <w:rPr>
          <w:b/>
          <w:sz w:val="28"/>
          <w:szCs w:val="28"/>
        </w:rPr>
      </w:pPr>
    </w:p>
    <w:p w:rsidR="00660EA5" w:rsidRPr="00095B40" w:rsidRDefault="00660EA5" w:rsidP="00DE14CF">
      <w:pPr>
        <w:pStyle w:val="2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>Сотрудник, ответственный за организацию работ по обработке персональных данных должен внести запись о заявке в журнал регистрации обращений субъектов персональных данных (</w:t>
      </w:r>
      <w:r w:rsidR="009A4EAE">
        <w:rPr>
          <w:sz w:val="28"/>
          <w:szCs w:val="28"/>
        </w:rPr>
        <w:t>прилагается</w:t>
      </w:r>
      <w:r w:rsidRPr="00095B40">
        <w:rPr>
          <w:sz w:val="28"/>
          <w:szCs w:val="28"/>
        </w:rPr>
        <w:t>) и до конца рабочего дня поступления заявки запросить информацию о наличии ПДн субъекта у:</w:t>
      </w:r>
    </w:p>
    <w:p w:rsidR="00660EA5" w:rsidRPr="00095B40" w:rsidRDefault="00660EA5" w:rsidP="000B3706">
      <w:pPr>
        <w:pStyle w:val="a3"/>
        <w:numPr>
          <w:ilvl w:val="0"/>
          <w:numId w:val="2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95B40">
        <w:rPr>
          <w:sz w:val="28"/>
          <w:szCs w:val="28"/>
        </w:rPr>
        <w:t>администратора</w:t>
      </w:r>
      <w:proofErr w:type="gramEnd"/>
      <w:r w:rsidRPr="00095B40">
        <w:rPr>
          <w:sz w:val="28"/>
          <w:szCs w:val="28"/>
        </w:rPr>
        <w:t xml:space="preserve"> информационной системы обработки персональных данных (ИСПДн);</w:t>
      </w:r>
    </w:p>
    <w:p w:rsidR="00660EA5" w:rsidRPr="00095B40" w:rsidRDefault="00660EA5" w:rsidP="000B3706">
      <w:pPr>
        <w:pStyle w:val="a3"/>
        <w:numPr>
          <w:ilvl w:val="0"/>
          <w:numId w:val="26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95B40">
        <w:rPr>
          <w:sz w:val="28"/>
          <w:szCs w:val="28"/>
        </w:rPr>
        <w:t>сотрудника</w:t>
      </w:r>
      <w:proofErr w:type="gramEnd"/>
      <w:r w:rsidRPr="00095B40">
        <w:rPr>
          <w:sz w:val="28"/>
          <w:szCs w:val="28"/>
        </w:rPr>
        <w:t>, ответственного за хранение бумажных носителей персональных данных.</w:t>
      </w:r>
    </w:p>
    <w:p w:rsidR="00206BD8" w:rsidRPr="00624C11" w:rsidRDefault="00206BD8" w:rsidP="00DC3095">
      <w:pPr>
        <w:pStyle w:val="a3"/>
        <w:ind w:left="1146"/>
        <w:contextualSpacing/>
        <w:jc w:val="both"/>
        <w:rPr>
          <w:szCs w:val="28"/>
        </w:rPr>
      </w:pPr>
    </w:p>
    <w:p w:rsidR="00660EA5" w:rsidRPr="00095B40" w:rsidRDefault="00660EA5" w:rsidP="00DC3095">
      <w:pPr>
        <w:pStyle w:val="a4"/>
        <w:numPr>
          <w:ilvl w:val="0"/>
          <w:numId w:val="25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Возможные варианты действий при обработке запроса</w:t>
      </w:r>
    </w:p>
    <w:p w:rsidR="00437806" w:rsidRPr="00DE14CF" w:rsidRDefault="00437806" w:rsidP="000B3706">
      <w:pPr>
        <w:suppressAutoHyphens/>
        <w:ind w:firstLine="709"/>
        <w:contextualSpacing/>
        <w:jc w:val="both"/>
        <w:rPr>
          <w:rFonts w:eastAsia="Calibri"/>
          <w:vanish/>
          <w:sz w:val="28"/>
          <w:szCs w:val="28"/>
          <w:lang w:eastAsia="en-US"/>
        </w:rPr>
      </w:pPr>
    </w:p>
    <w:p w:rsidR="00660EA5" w:rsidRPr="00095B40" w:rsidRDefault="00660EA5" w:rsidP="000B3706">
      <w:pPr>
        <w:pStyle w:val="2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>Данные субъекта ПДн не обрабатываются в системах. В случае, если сведения о субъекте ПДн отсутствуют в ИСПДн, необходимо подготовить ответ субъекту ПДн об отсутствии его данных в системах, согласно типовой форме (</w:t>
      </w:r>
      <w:r w:rsidR="000B3706">
        <w:rPr>
          <w:sz w:val="28"/>
          <w:szCs w:val="28"/>
        </w:rPr>
        <w:t>прилагается</w:t>
      </w:r>
      <w:r w:rsidRPr="00095B40">
        <w:rPr>
          <w:sz w:val="28"/>
          <w:szCs w:val="28"/>
        </w:rPr>
        <w:t>).</w:t>
      </w:r>
    </w:p>
    <w:p w:rsidR="00660EA5" w:rsidRPr="00095B40" w:rsidRDefault="00660EA5" w:rsidP="000B3706">
      <w:pPr>
        <w:pStyle w:val="2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>Данные субъекта ПД обрабатываются в системах и требуется предоставить информацию об обрабатываемых ПДн субъекта и порядке их обработки. В случае, если данные в системе присутствуют, и субъект ПДн запрашивает сведения об обрабатываемых ПДн и о порядке их обработки, ответственный за организацию работ по обработке персональных данных должен в течении пяти рабочих дней организовать сбор требующихся данных и подготовку ответа на запрос для субъекта ПДн, согласно типовой форме (</w:t>
      </w:r>
      <w:r w:rsidR="000B3706">
        <w:rPr>
          <w:sz w:val="28"/>
          <w:szCs w:val="28"/>
        </w:rPr>
        <w:t>прилагается</w:t>
      </w:r>
      <w:r w:rsidRPr="00095B40">
        <w:rPr>
          <w:sz w:val="28"/>
          <w:szCs w:val="28"/>
        </w:rPr>
        <w:t>)</w:t>
      </w:r>
    </w:p>
    <w:p w:rsidR="00660EA5" w:rsidRPr="00095B40" w:rsidRDefault="00660EA5" w:rsidP="000B3706">
      <w:pPr>
        <w:pStyle w:val="2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 xml:space="preserve">Данные субъекта ПДн обрабатываются в системах и требуется уничтожить ПДн субъекта. В случае если данные в системе присутствуют, и субъект ПД требует уничтожить его ПДн, обрабатываемые в ИСПДн, сотрудник ответственный за организацию работ по обработке персональных данных должен проанализировать правовые основания для дальнейшей обработки ПДн субъекта. </w:t>
      </w:r>
    </w:p>
    <w:p w:rsidR="00660EA5" w:rsidRPr="00095B40" w:rsidRDefault="00660EA5" w:rsidP="000B3706">
      <w:pPr>
        <w:pStyle w:val="2"/>
        <w:numPr>
          <w:ilvl w:val="2"/>
          <w:numId w:val="25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>В случае если они есть, то необходимо подготовить ответ субъекту ПДн о невозможности уничтожения ПДн, согласно типовой форме (</w:t>
      </w:r>
      <w:r w:rsidR="000B3706">
        <w:rPr>
          <w:sz w:val="28"/>
          <w:szCs w:val="28"/>
        </w:rPr>
        <w:t>прилагается</w:t>
      </w:r>
      <w:r w:rsidRPr="00095B40">
        <w:rPr>
          <w:sz w:val="28"/>
          <w:szCs w:val="28"/>
        </w:rPr>
        <w:t xml:space="preserve">). </w:t>
      </w:r>
    </w:p>
    <w:p w:rsidR="00660EA5" w:rsidRPr="00095B40" w:rsidRDefault="00660EA5" w:rsidP="000B3706">
      <w:pPr>
        <w:pStyle w:val="2"/>
        <w:numPr>
          <w:ilvl w:val="2"/>
          <w:numId w:val="25"/>
        </w:numPr>
        <w:ind w:left="0" w:firstLine="709"/>
        <w:rPr>
          <w:sz w:val="28"/>
          <w:szCs w:val="28"/>
        </w:rPr>
      </w:pPr>
      <w:r w:rsidRPr="00095B40">
        <w:rPr>
          <w:sz w:val="28"/>
          <w:szCs w:val="28"/>
        </w:rPr>
        <w:t xml:space="preserve">В случае если нет ограничений на уничтожение ПДн, то сотрудник, ответственный за организацию работ по обработке персональных данных должен уничтожить ПДн субъекта, согласно порядку уничтожения ПДн, описанному в инструкции по учету, выдаче, хранению и уничтожению </w:t>
      </w:r>
      <w:r w:rsidRPr="00095B40">
        <w:rPr>
          <w:sz w:val="28"/>
          <w:szCs w:val="28"/>
        </w:rPr>
        <w:lastRenderedPageBreak/>
        <w:t>машинных носителей защищаемой информации, а затем подготовить ответ субъекту ПДн, согласно типовой форме (</w:t>
      </w:r>
      <w:r w:rsidR="000B3706">
        <w:rPr>
          <w:sz w:val="28"/>
          <w:szCs w:val="28"/>
        </w:rPr>
        <w:t>прилагается</w:t>
      </w:r>
      <w:r w:rsidRPr="00095B40">
        <w:rPr>
          <w:sz w:val="28"/>
          <w:szCs w:val="28"/>
        </w:rPr>
        <w:t>).</w:t>
      </w:r>
    </w:p>
    <w:p w:rsidR="00660EA5" w:rsidRPr="00095B40" w:rsidRDefault="00660EA5" w:rsidP="00DC3095">
      <w:pPr>
        <w:jc w:val="both"/>
        <w:rPr>
          <w:sz w:val="28"/>
          <w:szCs w:val="28"/>
        </w:rPr>
        <w:sectPr w:rsidR="00660EA5" w:rsidRPr="00095B40" w:rsidSect="00355922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432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</w:tblGrid>
      <w:tr w:rsidR="001439F0" w:rsidRPr="00213165" w:rsidTr="001439F0">
        <w:trPr>
          <w:jc w:val="right"/>
        </w:trPr>
        <w:tc>
          <w:tcPr>
            <w:tcW w:w="4328" w:type="dxa"/>
          </w:tcPr>
          <w:p w:rsidR="001439F0" w:rsidRPr="00D704D1" w:rsidRDefault="001439F0" w:rsidP="00306F17">
            <w:pPr>
              <w:pStyle w:val="ae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D704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1439F0" w:rsidRPr="00D704D1" w:rsidRDefault="001439F0" w:rsidP="00306F17">
            <w:pPr>
              <w:pStyle w:val="ae"/>
              <w:ind w:left="-70"/>
              <w:rPr>
                <w:sz w:val="28"/>
                <w:szCs w:val="28"/>
              </w:rPr>
            </w:pPr>
            <w:proofErr w:type="gramStart"/>
            <w:r w:rsidRPr="00D704D1">
              <w:rPr>
                <w:sz w:val="28"/>
                <w:szCs w:val="28"/>
              </w:rPr>
              <w:t>к</w:t>
            </w:r>
            <w:proofErr w:type="gramEnd"/>
            <w:r w:rsidRPr="00D704D1">
              <w:rPr>
                <w:sz w:val="28"/>
                <w:szCs w:val="28"/>
              </w:rPr>
              <w:t xml:space="preserve"> постановлению главы</w:t>
            </w:r>
          </w:p>
          <w:p w:rsidR="001439F0" w:rsidRPr="00D704D1" w:rsidRDefault="001439F0" w:rsidP="00306F17">
            <w:pPr>
              <w:pStyle w:val="ae"/>
              <w:ind w:left="-70"/>
              <w:rPr>
                <w:sz w:val="28"/>
                <w:szCs w:val="28"/>
              </w:rPr>
            </w:pPr>
            <w:r w:rsidRPr="00D704D1">
              <w:rPr>
                <w:sz w:val="28"/>
                <w:szCs w:val="28"/>
              </w:rPr>
              <w:t xml:space="preserve">Камышловского городского округа </w:t>
            </w:r>
          </w:p>
          <w:p w:rsidR="001439F0" w:rsidRDefault="001439F0" w:rsidP="00306F17">
            <w:pPr>
              <w:pStyle w:val="ae"/>
              <w:ind w:left="-70"/>
              <w:rPr>
                <w:sz w:val="28"/>
                <w:szCs w:val="28"/>
              </w:rPr>
            </w:pPr>
            <w:proofErr w:type="gramStart"/>
            <w:r w:rsidRPr="00D704D1">
              <w:rPr>
                <w:sz w:val="28"/>
                <w:szCs w:val="28"/>
              </w:rPr>
              <w:t>от</w:t>
            </w:r>
            <w:proofErr w:type="gramEnd"/>
            <w:r w:rsidRPr="00D704D1">
              <w:rPr>
                <w:sz w:val="28"/>
                <w:szCs w:val="28"/>
              </w:rPr>
              <w:t xml:space="preserve"> ____________№______</w:t>
            </w:r>
          </w:p>
          <w:p w:rsidR="001439F0" w:rsidRPr="00213165" w:rsidRDefault="001439F0" w:rsidP="00306F17">
            <w:pPr>
              <w:pStyle w:val="ae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12C7">
              <w:rPr>
                <w:sz w:val="28"/>
                <w:szCs w:val="28"/>
              </w:rPr>
              <w:t>Об утверждении политики в отношении обработки персональных данных администрации Камышловского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D376F" w:rsidRDefault="008D376F" w:rsidP="00DC3095">
      <w:pPr>
        <w:ind w:firstLine="142"/>
        <w:jc w:val="center"/>
        <w:rPr>
          <w:b/>
          <w:sz w:val="28"/>
          <w:szCs w:val="28"/>
        </w:rPr>
      </w:pPr>
    </w:p>
    <w:p w:rsidR="002048F0" w:rsidRDefault="002048F0" w:rsidP="00DC3095">
      <w:pPr>
        <w:ind w:firstLine="142"/>
        <w:jc w:val="center"/>
        <w:rPr>
          <w:b/>
          <w:sz w:val="28"/>
          <w:szCs w:val="28"/>
        </w:rPr>
      </w:pPr>
    </w:p>
    <w:p w:rsidR="002048F0" w:rsidRDefault="002048F0" w:rsidP="00DC3095">
      <w:pPr>
        <w:ind w:firstLine="142"/>
        <w:jc w:val="center"/>
        <w:rPr>
          <w:b/>
          <w:sz w:val="28"/>
          <w:szCs w:val="28"/>
        </w:rPr>
      </w:pPr>
    </w:p>
    <w:p w:rsidR="002048F0" w:rsidRPr="00095B40" w:rsidRDefault="002048F0" w:rsidP="00DC3095">
      <w:pPr>
        <w:ind w:firstLine="142"/>
        <w:jc w:val="center"/>
        <w:rPr>
          <w:b/>
          <w:sz w:val="28"/>
          <w:szCs w:val="28"/>
        </w:rPr>
      </w:pPr>
    </w:p>
    <w:p w:rsidR="008D376F" w:rsidRPr="00095B40" w:rsidRDefault="008D376F" w:rsidP="00DC3095">
      <w:pPr>
        <w:ind w:firstLine="142"/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 xml:space="preserve">Журнал учета обращений субъектов персональных данных по вопросам </w:t>
      </w:r>
    </w:p>
    <w:p w:rsidR="008D376F" w:rsidRPr="00095B40" w:rsidRDefault="008D376F" w:rsidP="00DC3095">
      <w:pPr>
        <w:ind w:firstLine="142"/>
        <w:jc w:val="center"/>
        <w:rPr>
          <w:b/>
          <w:sz w:val="28"/>
          <w:szCs w:val="28"/>
        </w:rPr>
      </w:pPr>
      <w:proofErr w:type="gramStart"/>
      <w:r w:rsidRPr="00095B40">
        <w:rPr>
          <w:b/>
          <w:sz w:val="28"/>
          <w:szCs w:val="28"/>
        </w:rPr>
        <w:t>обработки</w:t>
      </w:r>
      <w:proofErr w:type="gramEnd"/>
      <w:r w:rsidRPr="00095B40">
        <w:rPr>
          <w:b/>
          <w:sz w:val="28"/>
          <w:szCs w:val="28"/>
        </w:rPr>
        <w:t xml:space="preserve"> персональных данных</w:t>
      </w:r>
    </w:p>
    <w:p w:rsidR="008D376F" w:rsidRPr="00095B40" w:rsidRDefault="008D376F" w:rsidP="00DC3095">
      <w:pPr>
        <w:ind w:firstLine="142"/>
        <w:jc w:val="center"/>
        <w:rPr>
          <w:b/>
          <w:sz w:val="28"/>
          <w:szCs w:val="28"/>
        </w:rPr>
      </w:pPr>
    </w:p>
    <w:p w:rsidR="008D376F" w:rsidRPr="00095B40" w:rsidRDefault="008D376F" w:rsidP="00DC3095">
      <w:pPr>
        <w:jc w:val="center"/>
        <w:rPr>
          <w:sz w:val="28"/>
          <w:szCs w:val="28"/>
        </w:rPr>
      </w:pPr>
      <w:r w:rsidRPr="00095B40">
        <w:rPr>
          <w:sz w:val="28"/>
          <w:szCs w:val="28"/>
        </w:rPr>
        <w:t>ИНВ. № ______________</w:t>
      </w:r>
    </w:p>
    <w:p w:rsidR="008D376F" w:rsidRDefault="008D376F" w:rsidP="00DC3095">
      <w:pPr>
        <w:ind w:firstLine="142"/>
        <w:jc w:val="center"/>
        <w:rPr>
          <w:b/>
          <w:sz w:val="28"/>
          <w:szCs w:val="28"/>
        </w:rPr>
      </w:pPr>
    </w:p>
    <w:p w:rsidR="002048F0" w:rsidRDefault="002048F0" w:rsidP="00DC3095">
      <w:pPr>
        <w:ind w:firstLine="142"/>
        <w:jc w:val="center"/>
        <w:rPr>
          <w:b/>
          <w:sz w:val="28"/>
          <w:szCs w:val="28"/>
        </w:rPr>
      </w:pPr>
    </w:p>
    <w:p w:rsidR="002048F0" w:rsidRPr="00095B40" w:rsidRDefault="002048F0" w:rsidP="00DC3095">
      <w:pPr>
        <w:ind w:firstLine="142"/>
        <w:jc w:val="center"/>
        <w:rPr>
          <w:b/>
          <w:sz w:val="28"/>
          <w:szCs w:val="28"/>
        </w:rPr>
      </w:pPr>
    </w:p>
    <w:p w:rsidR="008D376F" w:rsidRPr="00095B40" w:rsidRDefault="008D376F" w:rsidP="00DC3095">
      <w:pPr>
        <w:ind w:firstLine="14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7747"/>
      </w:tblGrid>
      <w:tr w:rsidR="008D376F" w:rsidRPr="00095B40" w:rsidTr="000D309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8D376F" w:rsidRPr="00095B40" w:rsidRDefault="008D376F" w:rsidP="00DC3095">
            <w:pPr>
              <w:jc w:val="right"/>
              <w:rPr>
                <w:sz w:val="28"/>
                <w:szCs w:val="28"/>
              </w:rPr>
            </w:pPr>
            <w:r w:rsidRPr="00095B40">
              <w:rPr>
                <w:sz w:val="28"/>
                <w:szCs w:val="28"/>
              </w:rPr>
              <w:t>Журнал начат «____» ______________________ 20__ г.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8D376F" w:rsidRPr="00095B40" w:rsidRDefault="008D376F" w:rsidP="00DC3095">
            <w:pPr>
              <w:jc w:val="right"/>
              <w:rPr>
                <w:sz w:val="28"/>
                <w:szCs w:val="28"/>
              </w:rPr>
            </w:pPr>
            <w:r w:rsidRPr="00095B40">
              <w:rPr>
                <w:sz w:val="28"/>
                <w:szCs w:val="28"/>
              </w:rPr>
              <w:t>Журнал завершен «____» ______________________ 20__ г.</w:t>
            </w:r>
          </w:p>
        </w:tc>
      </w:tr>
      <w:tr w:rsidR="008D376F" w:rsidRPr="00095B40" w:rsidTr="000D309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8D376F" w:rsidRPr="00095B40" w:rsidRDefault="008D376F" w:rsidP="00DC3095">
            <w:pPr>
              <w:jc w:val="right"/>
              <w:rPr>
                <w:sz w:val="28"/>
                <w:szCs w:val="28"/>
              </w:rPr>
            </w:pPr>
            <w:r w:rsidRPr="00095B40">
              <w:rPr>
                <w:sz w:val="28"/>
                <w:szCs w:val="28"/>
              </w:rPr>
              <w:t>Должность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8D376F" w:rsidRPr="00095B40" w:rsidRDefault="008D376F" w:rsidP="00DC3095">
            <w:pPr>
              <w:jc w:val="right"/>
              <w:rPr>
                <w:sz w:val="28"/>
                <w:szCs w:val="28"/>
              </w:rPr>
            </w:pPr>
            <w:r w:rsidRPr="00095B40">
              <w:rPr>
                <w:sz w:val="28"/>
                <w:szCs w:val="28"/>
              </w:rPr>
              <w:t>Должность</w:t>
            </w:r>
          </w:p>
        </w:tc>
      </w:tr>
      <w:tr w:rsidR="008D376F" w:rsidRPr="00095B40" w:rsidTr="000D309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8D376F" w:rsidRPr="00095B40" w:rsidRDefault="008D376F" w:rsidP="00DC3095">
            <w:pPr>
              <w:jc w:val="right"/>
              <w:rPr>
                <w:sz w:val="28"/>
                <w:szCs w:val="28"/>
              </w:rPr>
            </w:pPr>
            <w:r w:rsidRPr="00095B40">
              <w:rPr>
                <w:sz w:val="28"/>
                <w:szCs w:val="28"/>
              </w:rPr>
              <w:t>______________________ / ФИО должностного лица /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8D376F" w:rsidRPr="00095B40" w:rsidRDefault="008D376F" w:rsidP="00DC3095">
            <w:pPr>
              <w:jc w:val="right"/>
              <w:rPr>
                <w:sz w:val="28"/>
                <w:szCs w:val="28"/>
              </w:rPr>
            </w:pPr>
            <w:r w:rsidRPr="00095B40">
              <w:rPr>
                <w:sz w:val="28"/>
                <w:szCs w:val="28"/>
              </w:rPr>
              <w:t>______________________ / ФИО должностного лица /</w:t>
            </w:r>
          </w:p>
        </w:tc>
      </w:tr>
    </w:tbl>
    <w:p w:rsidR="008D376F" w:rsidRPr="00095B40" w:rsidRDefault="008D376F" w:rsidP="00DC3095">
      <w:pPr>
        <w:rPr>
          <w:sz w:val="28"/>
          <w:szCs w:val="28"/>
        </w:rPr>
      </w:pPr>
    </w:p>
    <w:p w:rsidR="008D376F" w:rsidRPr="00095B40" w:rsidRDefault="008D376F" w:rsidP="00DC3095">
      <w:pPr>
        <w:jc w:val="center"/>
        <w:rPr>
          <w:sz w:val="28"/>
          <w:szCs w:val="28"/>
        </w:rPr>
      </w:pPr>
      <w:r w:rsidRPr="00095B40">
        <w:rPr>
          <w:sz w:val="28"/>
          <w:szCs w:val="28"/>
        </w:rPr>
        <w:t>На _____ листах</w:t>
      </w:r>
    </w:p>
    <w:p w:rsidR="008D376F" w:rsidRPr="00095B40" w:rsidRDefault="008D376F" w:rsidP="00DC3095">
      <w:pPr>
        <w:jc w:val="center"/>
        <w:rPr>
          <w:b/>
          <w:sz w:val="28"/>
          <w:szCs w:val="28"/>
        </w:rPr>
      </w:pPr>
    </w:p>
    <w:p w:rsidR="008D376F" w:rsidRPr="00095B40" w:rsidRDefault="002048F0" w:rsidP="002048F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182"/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36"/>
        <w:gridCol w:w="2725"/>
        <w:gridCol w:w="1700"/>
        <w:gridCol w:w="1886"/>
        <w:gridCol w:w="2372"/>
        <w:gridCol w:w="1953"/>
        <w:gridCol w:w="1831"/>
        <w:gridCol w:w="1551"/>
      </w:tblGrid>
      <w:tr w:rsidR="008D376F" w:rsidRPr="002D2B08" w:rsidTr="000D309C">
        <w:trPr>
          <w:tblHeader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lastRenderedPageBreak/>
              <w:t>№ п/п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ind w:left="264"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Сведения о запрашивающем лице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Краткое содержание обращения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Цель запроса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Отметка о предоставлении информации или об</w:t>
            </w:r>
          </w:p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proofErr w:type="gramStart"/>
            <w:r w:rsidRPr="002D2B08">
              <w:rPr>
                <w:rStyle w:val="FontStyle106"/>
                <w:sz w:val="24"/>
                <w:szCs w:val="28"/>
              </w:rPr>
              <w:t>отказе</w:t>
            </w:r>
            <w:proofErr w:type="gramEnd"/>
            <w:r w:rsidRPr="002D2B08">
              <w:rPr>
                <w:rStyle w:val="FontStyle106"/>
                <w:sz w:val="24"/>
                <w:szCs w:val="28"/>
              </w:rPr>
              <w:t xml:space="preserve"> в ее предоставлении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Дата передачи /</w:t>
            </w:r>
          </w:p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proofErr w:type="gramStart"/>
            <w:r w:rsidRPr="002D2B08">
              <w:rPr>
                <w:rStyle w:val="FontStyle106"/>
                <w:sz w:val="24"/>
                <w:szCs w:val="28"/>
              </w:rPr>
              <w:t>отказа</w:t>
            </w:r>
            <w:proofErr w:type="gramEnd"/>
            <w:r w:rsidRPr="002D2B08">
              <w:rPr>
                <w:rStyle w:val="FontStyle106"/>
                <w:sz w:val="24"/>
                <w:szCs w:val="28"/>
              </w:rPr>
              <w:t xml:space="preserve"> в предоставлении информации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Подпись ответственного лица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Примечание</w:t>
            </w:r>
          </w:p>
        </w:tc>
      </w:tr>
      <w:tr w:rsidR="008D376F" w:rsidRPr="002D2B08" w:rsidTr="000D309C">
        <w:trPr>
          <w:tblHeader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1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4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5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6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7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76F" w:rsidRPr="002D2B08" w:rsidRDefault="008D376F" w:rsidP="00DC3095">
            <w:pPr>
              <w:pStyle w:val="Style60"/>
              <w:widowControl/>
              <w:rPr>
                <w:rStyle w:val="FontStyle106"/>
                <w:sz w:val="24"/>
                <w:szCs w:val="28"/>
              </w:rPr>
            </w:pPr>
            <w:r w:rsidRPr="002D2B08">
              <w:rPr>
                <w:rStyle w:val="FontStyle106"/>
                <w:sz w:val="24"/>
                <w:szCs w:val="28"/>
              </w:rPr>
              <w:t>8</w:t>
            </w:r>
          </w:p>
        </w:tc>
      </w:tr>
      <w:tr w:rsidR="008D376F" w:rsidRPr="002D2B08" w:rsidTr="000D309C">
        <w:trPr>
          <w:trHeight w:val="396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</w:tr>
      <w:tr w:rsidR="008D376F" w:rsidRPr="002D2B08" w:rsidTr="000D309C">
        <w:trPr>
          <w:trHeight w:val="396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6F" w:rsidRPr="002D2B08" w:rsidRDefault="008D376F" w:rsidP="00DC3095">
            <w:pPr>
              <w:pStyle w:val="Style76"/>
              <w:widowControl/>
              <w:rPr>
                <w:szCs w:val="28"/>
              </w:rPr>
            </w:pPr>
          </w:p>
        </w:tc>
      </w:tr>
      <w:tr w:rsidR="002D2B08" w:rsidRPr="002D2B08" w:rsidTr="000D309C">
        <w:trPr>
          <w:trHeight w:val="396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</w:tr>
      <w:tr w:rsidR="002D2B08" w:rsidRPr="002D2B08" w:rsidTr="000D309C">
        <w:trPr>
          <w:trHeight w:val="396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08" w:rsidRPr="002D2B08" w:rsidRDefault="002D2B08" w:rsidP="00DC3095">
            <w:pPr>
              <w:pStyle w:val="Style76"/>
              <w:widowControl/>
              <w:rPr>
                <w:szCs w:val="28"/>
              </w:rPr>
            </w:pPr>
          </w:p>
        </w:tc>
      </w:tr>
    </w:tbl>
    <w:p w:rsidR="004A11EF" w:rsidRPr="00095B40" w:rsidRDefault="004A11EF" w:rsidP="00DC3095">
      <w:pPr>
        <w:jc w:val="both"/>
        <w:rPr>
          <w:sz w:val="28"/>
          <w:szCs w:val="28"/>
        </w:rPr>
        <w:sectPr w:rsidR="004A11EF" w:rsidRPr="00095B40" w:rsidSect="00CF59AE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tbl>
      <w:tblPr>
        <w:tblW w:w="4328" w:type="dxa"/>
        <w:tblInd w:w="56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</w:tblGrid>
      <w:tr w:rsidR="001439F0" w:rsidRPr="00213165" w:rsidTr="00306F17">
        <w:tc>
          <w:tcPr>
            <w:tcW w:w="4328" w:type="dxa"/>
          </w:tcPr>
          <w:p w:rsidR="001439F0" w:rsidRPr="00D704D1" w:rsidRDefault="001439F0" w:rsidP="00306F17">
            <w:pPr>
              <w:pStyle w:val="ae"/>
              <w:ind w:left="-70"/>
              <w:rPr>
                <w:sz w:val="28"/>
                <w:szCs w:val="28"/>
              </w:rPr>
            </w:pPr>
            <w:bookmarkStart w:id="2" w:name="_Toc271541712"/>
            <w:r>
              <w:rPr>
                <w:sz w:val="28"/>
                <w:szCs w:val="28"/>
              </w:rPr>
              <w:lastRenderedPageBreak/>
              <w:br w:type="page"/>
            </w:r>
            <w:r w:rsidRPr="00D704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1439F0" w:rsidRPr="00D704D1" w:rsidRDefault="001439F0" w:rsidP="00306F17">
            <w:pPr>
              <w:pStyle w:val="ae"/>
              <w:ind w:left="-70"/>
              <w:rPr>
                <w:sz w:val="28"/>
                <w:szCs w:val="28"/>
              </w:rPr>
            </w:pPr>
            <w:proofErr w:type="gramStart"/>
            <w:r w:rsidRPr="00D704D1">
              <w:rPr>
                <w:sz w:val="28"/>
                <w:szCs w:val="28"/>
              </w:rPr>
              <w:t>к</w:t>
            </w:r>
            <w:proofErr w:type="gramEnd"/>
            <w:r w:rsidRPr="00D704D1">
              <w:rPr>
                <w:sz w:val="28"/>
                <w:szCs w:val="28"/>
              </w:rPr>
              <w:t xml:space="preserve"> постановлению главы</w:t>
            </w:r>
          </w:p>
          <w:p w:rsidR="001439F0" w:rsidRPr="00D704D1" w:rsidRDefault="001439F0" w:rsidP="00306F17">
            <w:pPr>
              <w:pStyle w:val="ae"/>
              <w:ind w:left="-70"/>
              <w:rPr>
                <w:sz w:val="28"/>
                <w:szCs w:val="28"/>
              </w:rPr>
            </w:pPr>
            <w:r w:rsidRPr="00D704D1">
              <w:rPr>
                <w:sz w:val="28"/>
                <w:szCs w:val="28"/>
              </w:rPr>
              <w:t xml:space="preserve">Камышловского городского округа </w:t>
            </w:r>
          </w:p>
          <w:p w:rsidR="001439F0" w:rsidRDefault="001439F0" w:rsidP="00306F17">
            <w:pPr>
              <w:pStyle w:val="ae"/>
              <w:ind w:left="-70"/>
              <w:rPr>
                <w:sz w:val="28"/>
                <w:szCs w:val="28"/>
              </w:rPr>
            </w:pPr>
            <w:proofErr w:type="gramStart"/>
            <w:r w:rsidRPr="00D704D1">
              <w:rPr>
                <w:sz w:val="28"/>
                <w:szCs w:val="28"/>
              </w:rPr>
              <w:t>от</w:t>
            </w:r>
            <w:proofErr w:type="gramEnd"/>
            <w:r w:rsidRPr="00D704D1">
              <w:rPr>
                <w:sz w:val="28"/>
                <w:szCs w:val="28"/>
              </w:rPr>
              <w:t xml:space="preserve"> ____________№______</w:t>
            </w:r>
          </w:p>
          <w:p w:rsidR="001439F0" w:rsidRDefault="001439F0" w:rsidP="00306F17">
            <w:pPr>
              <w:pStyle w:val="ae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12C7">
              <w:rPr>
                <w:sz w:val="28"/>
                <w:szCs w:val="28"/>
              </w:rPr>
              <w:t>Об утверждении политики в отношении обработки персональных данных администрации Камышловского городского округа</w:t>
            </w:r>
            <w:r>
              <w:rPr>
                <w:sz w:val="28"/>
                <w:szCs w:val="28"/>
              </w:rPr>
              <w:t>»</w:t>
            </w:r>
          </w:p>
          <w:p w:rsidR="001439F0" w:rsidRPr="00213165" w:rsidRDefault="001439F0" w:rsidP="00306F17">
            <w:pPr>
              <w:pStyle w:val="ae"/>
              <w:ind w:left="-70"/>
              <w:rPr>
                <w:sz w:val="28"/>
                <w:szCs w:val="28"/>
              </w:rPr>
            </w:pPr>
          </w:p>
        </w:tc>
      </w:tr>
    </w:tbl>
    <w:p w:rsidR="004A11EF" w:rsidRPr="001439F0" w:rsidRDefault="001439F0" w:rsidP="00DC3095">
      <w:pPr>
        <w:jc w:val="right"/>
        <w:rPr>
          <w:sz w:val="28"/>
          <w:szCs w:val="28"/>
        </w:rPr>
      </w:pPr>
      <w:r w:rsidRPr="00095B40">
        <w:rPr>
          <w:i/>
          <w:sz w:val="28"/>
          <w:szCs w:val="28"/>
        </w:rPr>
        <w:t xml:space="preserve"> </w:t>
      </w:r>
      <w:r w:rsidR="004A11EF" w:rsidRPr="001439F0">
        <w:rPr>
          <w:sz w:val="28"/>
          <w:szCs w:val="28"/>
        </w:rPr>
        <w:t>(</w:t>
      </w:r>
      <w:r w:rsidR="00F64F81" w:rsidRPr="001439F0">
        <w:rPr>
          <w:sz w:val="28"/>
          <w:szCs w:val="28"/>
        </w:rPr>
        <w:t>В</w:t>
      </w:r>
      <w:r w:rsidR="004A11EF" w:rsidRPr="001439F0">
        <w:rPr>
          <w:sz w:val="28"/>
          <w:szCs w:val="28"/>
        </w:rPr>
        <w:t>ыполняется на фирменном бланке письма)</w:t>
      </w:r>
    </w:p>
    <w:p w:rsidR="004A11EF" w:rsidRPr="00095B40" w:rsidRDefault="004A11EF" w:rsidP="00DC3095">
      <w:pPr>
        <w:pStyle w:val="rteright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_</w:t>
      </w:r>
      <w:r w:rsidR="00F64F81" w:rsidRPr="00095B40">
        <w:rPr>
          <w:sz w:val="28"/>
          <w:szCs w:val="28"/>
        </w:rPr>
        <w:t>___________________________ (</w:t>
      </w:r>
      <w:r w:rsidRPr="00095B40">
        <w:rPr>
          <w:sz w:val="28"/>
          <w:szCs w:val="28"/>
        </w:rPr>
        <w:t>ФИО субъекта ПДн)</w:t>
      </w:r>
    </w:p>
    <w:p w:rsidR="00F64F81" w:rsidRPr="00095B40" w:rsidRDefault="00F64F81" w:rsidP="00DC3095">
      <w:pPr>
        <w:jc w:val="center"/>
        <w:rPr>
          <w:b/>
          <w:sz w:val="28"/>
          <w:szCs w:val="28"/>
        </w:rPr>
      </w:pPr>
    </w:p>
    <w:p w:rsidR="004A11EF" w:rsidRPr="00095B40" w:rsidRDefault="004A11EF" w:rsidP="00DC3095">
      <w:pPr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ОТВЕТ</w:t>
      </w:r>
    </w:p>
    <w:p w:rsidR="00F64F81" w:rsidRPr="00095B40" w:rsidRDefault="004A11EF" w:rsidP="00DC3095">
      <w:pPr>
        <w:jc w:val="center"/>
        <w:rPr>
          <w:b/>
          <w:sz w:val="28"/>
          <w:szCs w:val="28"/>
        </w:rPr>
      </w:pPr>
      <w:proofErr w:type="gramStart"/>
      <w:r w:rsidRPr="00095B40">
        <w:rPr>
          <w:b/>
          <w:sz w:val="28"/>
          <w:szCs w:val="28"/>
        </w:rPr>
        <w:t>на</w:t>
      </w:r>
      <w:proofErr w:type="gramEnd"/>
      <w:r w:rsidRPr="00095B40">
        <w:rPr>
          <w:b/>
          <w:sz w:val="28"/>
          <w:szCs w:val="28"/>
        </w:rPr>
        <w:t xml:space="preserve"> запр</w:t>
      </w:r>
      <w:r w:rsidR="007D4D44" w:rsidRPr="00095B40">
        <w:rPr>
          <w:b/>
          <w:sz w:val="28"/>
          <w:szCs w:val="28"/>
        </w:rPr>
        <w:t>ос субъекта персональных данных</w:t>
      </w:r>
    </w:p>
    <w:p w:rsidR="004A11EF" w:rsidRPr="00095B40" w:rsidRDefault="004A11EF" w:rsidP="00DC3095">
      <w:pPr>
        <w:pStyle w:val="a5"/>
        <w:ind w:firstLine="708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На Ваш запрос, полученный от _______________</w:t>
      </w:r>
      <w:r w:rsidR="002048F0">
        <w:rPr>
          <w:sz w:val="28"/>
          <w:szCs w:val="28"/>
        </w:rPr>
        <w:t>________</w:t>
      </w:r>
      <w:r w:rsidR="00202F1F" w:rsidRPr="00095B40">
        <w:rPr>
          <w:sz w:val="28"/>
          <w:szCs w:val="28"/>
        </w:rPr>
        <w:t>, относительно</w:t>
      </w:r>
      <w:r w:rsidRPr="00095B40">
        <w:rPr>
          <w:sz w:val="28"/>
          <w:szCs w:val="28"/>
        </w:rPr>
        <w:t xml:space="preserve"> обработки Ваших персональных данных сообщаем, что Ваши персональные данные не обрабатываются в </w:t>
      </w:r>
      <w:r w:rsidR="002048F0">
        <w:rPr>
          <w:sz w:val="28"/>
          <w:szCs w:val="28"/>
        </w:rPr>
        <w:t>а</w:t>
      </w:r>
      <w:r w:rsidR="007C292D">
        <w:rPr>
          <w:sz w:val="28"/>
          <w:szCs w:val="28"/>
        </w:rPr>
        <w:t xml:space="preserve">дминистрации </w:t>
      </w:r>
      <w:r w:rsidR="00007766">
        <w:rPr>
          <w:sz w:val="28"/>
          <w:szCs w:val="28"/>
        </w:rPr>
        <w:t>Камышловского городского округа</w:t>
      </w:r>
      <w:r w:rsidR="00703938" w:rsidRPr="00095B40">
        <w:rPr>
          <w:sz w:val="28"/>
          <w:szCs w:val="28"/>
        </w:rPr>
        <w:t xml:space="preserve"> ни</w:t>
      </w:r>
      <w:r w:rsidR="00F64F81" w:rsidRPr="00095B40">
        <w:rPr>
          <w:sz w:val="28"/>
          <w:szCs w:val="28"/>
        </w:rPr>
        <w:t xml:space="preserve"> в </w:t>
      </w:r>
      <w:r w:rsidRPr="00095B40">
        <w:rPr>
          <w:sz w:val="28"/>
          <w:szCs w:val="28"/>
        </w:rPr>
        <w:t>информационных системах</w:t>
      </w:r>
      <w:r w:rsidR="00202F1F" w:rsidRPr="00095B40">
        <w:rPr>
          <w:sz w:val="28"/>
          <w:szCs w:val="28"/>
        </w:rPr>
        <w:t xml:space="preserve"> персональных данных</w:t>
      </w:r>
      <w:r w:rsidR="00F64F81" w:rsidRPr="00095B40">
        <w:rPr>
          <w:sz w:val="28"/>
          <w:szCs w:val="28"/>
        </w:rPr>
        <w:t>,</w:t>
      </w:r>
      <w:r w:rsidRPr="00095B40">
        <w:rPr>
          <w:sz w:val="28"/>
          <w:szCs w:val="28"/>
        </w:rPr>
        <w:t xml:space="preserve"> </w:t>
      </w:r>
      <w:r w:rsidR="00F64F81" w:rsidRPr="00095B40">
        <w:rPr>
          <w:sz w:val="28"/>
          <w:szCs w:val="28"/>
        </w:rPr>
        <w:t>н</w:t>
      </w:r>
      <w:r w:rsidRPr="00095B40">
        <w:rPr>
          <w:sz w:val="28"/>
          <w:szCs w:val="28"/>
        </w:rPr>
        <w:t xml:space="preserve">и в бумажном виде. </w:t>
      </w:r>
    </w:p>
    <w:p w:rsidR="00F64F81" w:rsidRPr="00095B40" w:rsidRDefault="00F64F81" w:rsidP="00DC3095">
      <w:pPr>
        <w:jc w:val="both"/>
        <w:rPr>
          <w:sz w:val="28"/>
          <w:szCs w:val="28"/>
        </w:rPr>
      </w:pPr>
    </w:p>
    <w:p w:rsidR="004A11EF" w:rsidRPr="00095B40" w:rsidRDefault="004A11EF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 xml:space="preserve">Ответственный </w:t>
      </w:r>
      <w:r w:rsidR="00B40AE1" w:rsidRPr="00095B40">
        <w:rPr>
          <w:rFonts w:ascii="Times New Roman" w:hAnsi="Times New Roman"/>
          <w:sz w:val="28"/>
          <w:szCs w:val="28"/>
        </w:rPr>
        <w:t xml:space="preserve">за </w:t>
      </w:r>
      <w:r w:rsidR="00F64F81" w:rsidRPr="00095B40">
        <w:rPr>
          <w:rFonts w:ascii="Times New Roman" w:hAnsi="Times New Roman"/>
          <w:sz w:val="28"/>
          <w:szCs w:val="28"/>
        </w:rPr>
        <w:t>организацию работ по обработке ПДн</w:t>
      </w:r>
      <w:r w:rsidRPr="00095B40">
        <w:rPr>
          <w:rFonts w:ascii="Times New Roman" w:hAnsi="Times New Roman"/>
          <w:sz w:val="28"/>
          <w:szCs w:val="28"/>
        </w:rPr>
        <w:tab/>
      </w:r>
    </w:p>
    <w:p w:rsidR="008B693D" w:rsidRPr="00095B40" w:rsidRDefault="004A11EF" w:rsidP="00DC3095">
      <w:pPr>
        <w:pStyle w:val="a7"/>
        <w:rPr>
          <w:rFonts w:ascii="Times New Roman" w:hAnsi="Times New Roman"/>
          <w:sz w:val="28"/>
          <w:szCs w:val="28"/>
        </w:rPr>
      </w:pPr>
      <w:proofErr w:type="gramStart"/>
      <w:r w:rsidRPr="00095B40">
        <w:rPr>
          <w:rFonts w:ascii="Times New Roman" w:hAnsi="Times New Roman"/>
          <w:sz w:val="28"/>
          <w:szCs w:val="28"/>
        </w:rPr>
        <w:t>в</w:t>
      </w:r>
      <w:proofErr w:type="gramEnd"/>
      <w:r w:rsidRPr="00095B40">
        <w:rPr>
          <w:rFonts w:ascii="Times New Roman" w:hAnsi="Times New Roman"/>
          <w:sz w:val="28"/>
          <w:szCs w:val="28"/>
        </w:rPr>
        <w:t xml:space="preserve"> </w:t>
      </w:r>
      <w:r w:rsidR="002048F0">
        <w:rPr>
          <w:rFonts w:ascii="Times New Roman" w:hAnsi="Times New Roman"/>
          <w:sz w:val="28"/>
          <w:szCs w:val="28"/>
        </w:rPr>
        <w:t>а</w:t>
      </w:r>
      <w:r w:rsidR="007C292D">
        <w:rPr>
          <w:rFonts w:ascii="Times New Roman" w:hAnsi="Times New Roman"/>
          <w:sz w:val="28"/>
          <w:szCs w:val="28"/>
        </w:rPr>
        <w:t xml:space="preserve">дминистрации </w:t>
      </w:r>
      <w:r w:rsidR="00007766">
        <w:rPr>
          <w:rFonts w:ascii="Times New Roman" w:hAnsi="Times New Roman"/>
          <w:sz w:val="28"/>
          <w:szCs w:val="28"/>
        </w:rPr>
        <w:t>Камышловского городского округа</w:t>
      </w:r>
    </w:p>
    <w:p w:rsidR="004A11EF" w:rsidRPr="00095B40" w:rsidRDefault="004A11EF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</w:p>
    <w:p w:rsidR="004A11EF" w:rsidRPr="00095B40" w:rsidRDefault="004A11EF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>_______________________</w:t>
      </w:r>
    </w:p>
    <w:p w:rsidR="004A11EF" w:rsidRPr="00095B40" w:rsidRDefault="004A11EF" w:rsidP="00DC3095">
      <w:pPr>
        <w:pStyle w:val="a7"/>
        <w:rPr>
          <w:rFonts w:ascii="Times New Roman" w:hAnsi="Times New Roman"/>
          <w:sz w:val="28"/>
          <w:szCs w:val="28"/>
        </w:rPr>
      </w:pPr>
    </w:p>
    <w:p w:rsidR="004A11EF" w:rsidRPr="00095B40" w:rsidRDefault="004A11EF" w:rsidP="00DC3095">
      <w:pPr>
        <w:pStyle w:val="a7"/>
        <w:rPr>
          <w:rFonts w:ascii="Times New Roman" w:hAnsi="Times New Roman"/>
          <w:sz w:val="28"/>
          <w:szCs w:val="28"/>
        </w:rPr>
      </w:pPr>
    </w:p>
    <w:p w:rsidR="004A11EF" w:rsidRPr="00095B40" w:rsidRDefault="004A11EF" w:rsidP="00DC3095">
      <w:pPr>
        <w:jc w:val="both"/>
        <w:rPr>
          <w:sz w:val="28"/>
          <w:szCs w:val="28"/>
        </w:rPr>
      </w:pPr>
    </w:p>
    <w:p w:rsidR="004A11EF" w:rsidRPr="00095B40" w:rsidRDefault="004A11EF" w:rsidP="00DC3095">
      <w:pPr>
        <w:jc w:val="both"/>
        <w:rPr>
          <w:sz w:val="28"/>
          <w:szCs w:val="28"/>
        </w:rPr>
      </w:pPr>
    </w:p>
    <w:p w:rsidR="004A11EF" w:rsidRPr="00095B40" w:rsidRDefault="004A11EF" w:rsidP="00DC3095">
      <w:pPr>
        <w:jc w:val="both"/>
        <w:rPr>
          <w:sz w:val="28"/>
          <w:szCs w:val="28"/>
        </w:rPr>
      </w:pPr>
    </w:p>
    <w:p w:rsidR="00F64F81" w:rsidRPr="00095B40" w:rsidRDefault="004A11EF" w:rsidP="00DC3095">
      <w:pPr>
        <w:pStyle w:val="l0"/>
        <w:spacing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x-none"/>
        </w:rPr>
      </w:pPr>
      <w:r w:rsidRPr="00095B40">
        <w:rPr>
          <w:rFonts w:ascii="Times New Roman" w:hAnsi="Times New Roman"/>
          <w:sz w:val="28"/>
          <w:szCs w:val="28"/>
        </w:rPr>
        <w:br w:type="page"/>
      </w:r>
    </w:p>
    <w:tbl>
      <w:tblPr>
        <w:tblW w:w="4328" w:type="dxa"/>
        <w:tblInd w:w="56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</w:tblGrid>
      <w:tr w:rsidR="001439F0" w:rsidRPr="00213165" w:rsidTr="00306F17">
        <w:tc>
          <w:tcPr>
            <w:tcW w:w="4328" w:type="dxa"/>
          </w:tcPr>
          <w:p w:rsidR="001439F0" w:rsidRPr="00D704D1" w:rsidRDefault="001439F0" w:rsidP="00306F17">
            <w:pPr>
              <w:pStyle w:val="ae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D704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1439F0" w:rsidRPr="00D704D1" w:rsidRDefault="001439F0" w:rsidP="00306F17">
            <w:pPr>
              <w:pStyle w:val="ae"/>
              <w:ind w:left="-70"/>
              <w:rPr>
                <w:sz w:val="28"/>
                <w:szCs w:val="28"/>
              </w:rPr>
            </w:pPr>
            <w:proofErr w:type="gramStart"/>
            <w:r w:rsidRPr="00D704D1">
              <w:rPr>
                <w:sz w:val="28"/>
                <w:szCs w:val="28"/>
              </w:rPr>
              <w:t>к</w:t>
            </w:r>
            <w:proofErr w:type="gramEnd"/>
            <w:r w:rsidRPr="00D704D1">
              <w:rPr>
                <w:sz w:val="28"/>
                <w:szCs w:val="28"/>
              </w:rPr>
              <w:t xml:space="preserve"> постановлению главы</w:t>
            </w:r>
          </w:p>
          <w:p w:rsidR="001439F0" w:rsidRPr="00D704D1" w:rsidRDefault="001439F0" w:rsidP="00306F17">
            <w:pPr>
              <w:pStyle w:val="ae"/>
              <w:ind w:left="-70"/>
              <w:rPr>
                <w:sz w:val="28"/>
                <w:szCs w:val="28"/>
              </w:rPr>
            </w:pPr>
            <w:r w:rsidRPr="00D704D1">
              <w:rPr>
                <w:sz w:val="28"/>
                <w:szCs w:val="28"/>
              </w:rPr>
              <w:t xml:space="preserve">Камышловского городского округа </w:t>
            </w:r>
          </w:p>
          <w:p w:rsidR="001439F0" w:rsidRDefault="001439F0" w:rsidP="00306F17">
            <w:pPr>
              <w:pStyle w:val="ae"/>
              <w:ind w:left="-70"/>
              <w:rPr>
                <w:sz w:val="28"/>
                <w:szCs w:val="28"/>
              </w:rPr>
            </w:pPr>
            <w:proofErr w:type="gramStart"/>
            <w:r w:rsidRPr="00D704D1">
              <w:rPr>
                <w:sz w:val="28"/>
                <w:szCs w:val="28"/>
              </w:rPr>
              <w:t>от</w:t>
            </w:r>
            <w:proofErr w:type="gramEnd"/>
            <w:r w:rsidRPr="00D704D1">
              <w:rPr>
                <w:sz w:val="28"/>
                <w:szCs w:val="28"/>
              </w:rPr>
              <w:t xml:space="preserve"> ____________№______</w:t>
            </w:r>
          </w:p>
          <w:p w:rsidR="001439F0" w:rsidRDefault="001439F0" w:rsidP="00306F17">
            <w:pPr>
              <w:pStyle w:val="ae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12C7">
              <w:rPr>
                <w:sz w:val="28"/>
                <w:szCs w:val="28"/>
              </w:rPr>
              <w:t>Об утверждении политики в отношении обработки персональных данных администрации Камышловского городского округа</w:t>
            </w:r>
            <w:r>
              <w:rPr>
                <w:sz w:val="28"/>
                <w:szCs w:val="28"/>
              </w:rPr>
              <w:t>»</w:t>
            </w:r>
          </w:p>
          <w:p w:rsidR="001439F0" w:rsidRPr="00213165" w:rsidRDefault="001439F0" w:rsidP="00306F17">
            <w:pPr>
              <w:pStyle w:val="ae"/>
              <w:ind w:left="-70"/>
              <w:rPr>
                <w:sz w:val="28"/>
                <w:szCs w:val="28"/>
              </w:rPr>
            </w:pPr>
          </w:p>
        </w:tc>
      </w:tr>
    </w:tbl>
    <w:p w:rsidR="00F64F81" w:rsidRPr="001439F0" w:rsidRDefault="001439F0" w:rsidP="00DC3095">
      <w:pPr>
        <w:jc w:val="right"/>
        <w:rPr>
          <w:sz w:val="28"/>
          <w:szCs w:val="28"/>
        </w:rPr>
      </w:pPr>
      <w:r w:rsidRPr="001439F0">
        <w:rPr>
          <w:sz w:val="28"/>
          <w:szCs w:val="28"/>
        </w:rPr>
        <w:t xml:space="preserve"> </w:t>
      </w:r>
      <w:r w:rsidR="00F64F81" w:rsidRPr="001439F0">
        <w:rPr>
          <w:sz w:val="28"/>
          <w:szCs w:val="28"/>
        </w:rPr>
        <w:t>(Выполняется на фирменном бланке письма)</w:t>
      </w:r>
    </w:p>
    <w:p w:rsidR="00F64F81" w:rsidRPr="00095B40" w:rsidRDefault="00F64F81" w:rsidP="00DC3095">
      <w:pPr>
        <w:pStyle w:val="rteright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____________________________ (ФИО субъекта ПДн)</w:t>
      </w:r>
    </w:p>
    <w:p w:rsidR="004A11EF" w:rsidRPr="00095B40" w:rsidRDefault="004A11EF" w:rsidP="00DC3095">
      <w:pPr>
        <w:jc w:val="center"/>
        <w:rPr>
          <w:b/>
          <w:sz w:val="28"/>
          <w:szCs w:val="28"/>
        </w:rPr>
      </w:pPr>
      <w:r w:rsidRPr="00095B40">
        <w:rPr>
          <w:b/>
          <w:sz w:val="28"/>
          <w:szCs w:val="28"/>
        </w:rPr>
        <w:t>ОТВЕТ</w:t>
      </w:r>
    </w:p>
    <w:p w:rsidR="004A11EF" w:rsidRPr="00095B40" w:rsidRDefault="004A11EF" w:rsidP="00DC3095">
      <w:pPr>
        <w:jc w:val="center"/>
        <w:rPr>
          <w:b/>
          <w:sz w:val="28"/>
          <w:szCs w:val="28"/>
        </w:rPr>
      </w:pPr>
      <w:proofErr w:type="gramStart"/>
      <w:r w:rsidRPr="00095B40">
        <w:rPr>
          <w:b/>
          <w:sz w:val="28"/>
          <w:szCs w:val="28"/>
        </w:rPr>
        <w:t>на</w:t>
      </w:r>
      <w:proofErr w:type="gramEnd"/>
      <w:r w:rsidRPr="00095B40">
        <w:rPr>
          <w:b/>
          <w:sz w:val="28"/>
          <w:szCs w:val="28"/>
        </w:rPr>
        <w:t xml:space="preserve"> запрос субъекта персональных данных</w:t>
      </w:r>
    </w:p>
    <w:p w:rsidR="007D4D44" w:rsidRPr="00095B40" w:rsidRDefault="007D4D44" w:rsidP="00DC30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A11EF" w:rsidRPr="00095B40" w:rsidRDefault="004A11EF" w:rsidP="00624C1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На Ваш запрос, полученный от _______________</w:t>
      </w:r>
      <w:r w:rsidR="002048F0">
        <w:rPr>
          <w:sz w:val="28"/>
          <w:szCs w:val="28"/>
        </w:rPr>
        <w:t>________</w:t>
      </w:r>
      <w:r w:rsidR="00F64F81" w:rsidRPr="00095B40">
        <w:rPr>
          <w:sz w:val="28"/>
          <w:szCs w:val="28"/>
        </w:rPr>
        <w:t xml:space="preserve">, </w:t>
      </w:r>
      <w:r w:rsidRPr="00095B40">
        <w:rPr>
          <w:sz w:val="28"/>
          <w:szCs w:val="28"/>
        </w:rPr>
        <w:t>относительно обработки Ваших персональных данных сообщаем следующее</w:t>
      </w:r>
      <w:r w:rsidR="00F64F81" w:rsidRPr="00095B40">
        <w:rPr>
          <w:sz w:val="28"/>
          <w:szCs w:val="28"/>
        </w:rPr>
        <w:t>:</w:t>
      </w:r>
      <w:r w:rsidR="00624C11">
        <w:rPr>
          <w:sz w:val="28"/>
          <w:szCs w:val="28"/>
        </w:rPr>
        <w:t xml:space="preserve"> </w:t>
      </w:r>
      <w:r w:rsidR="002048F0">
        <w:rPr>
          <w:sz w:val="28"/>
          <w:szCs w:val="28"/>
        </w:rPr>
        <w:t>а</w:t>
      </w:r>
      <w:r w:rsidR="007C292D">
        <w:rPr>
          <w:sz w:val="28"/>
          <w:szCs w:val="28"/>
        </w:rPr>
        <w:t xml:space="preserve">дминистрация </w:t>
      </w:r>
      <w:r w:rsidR="00007766">
        <w:rPr>
          <w:sz w:val="28"/>
          <w:szCs w:val="28"/>
        </w:rPr>
        <w:t>Камышловского городского округа</w:t>
      </w:r>
      <w:r w:rsidR="005A493D" w:rsidRPr="00095B40">
        <w:rPr>
          <w:sz w:val="28"/>
          <w:szCs w:val="28"/>
        </w:rPr>
        <w:t xml:space="preserve"> </w:t>
      </w:r>
      <w:r w:rsidRPr="00095B40">
        <w:rPr>
          <w:sz w:val="28"/>
          <w:szCs w:val="28"/>
        </w:rPr>
        <w:t xml:space="preserve">обрабатывает Ваши персональные данные, на основании </w:t>
      </w:r>
      <w:r w:rsidR="004B568C" w:rsidRPr="00095B40">
        <w:rPr>
          <w:sz w:val="28"/>
          <w:szCs w:val="28"/>
        </w:rPr>
        <w:softHyphen/>
        <w:t>_______________</w:t>
      </w:r>
      <w:r w:rsidR="007D4D44" w:rsidRPr="00095B40">
        <w:rPr>
          <w:sz w:val="28"/>
          <w:szCs w:val="28"/>
        </w:rPr>
        <w:t>________</w:t>
      </w:r>
      <w:r w:rsidR="00624C11">
        <w:rPr>
          <w:sz w:val="28"/>
          <w:szCs w:val="28"/>
        </w:rPr>
        <w:t>____________</w:t>
      </w:r>
      <w:r w:rsidR="008B693D" w:rsidRPr="00095B40">
        <w:rPr>
          <w:sz w:val="28"/>
          <w:szCs w:val="28"/>
        </w:rPr>
        <w:br/>
      </w:r>
      <w:r w:rsidRPr="00095B40">
        <w:rPr>
          <w:sz w:val="28"/>
          <w:szCs w:val="28"/>
        </w:rPr>
        <w:t>со следующими целями и сроками:</w:t>
      </w:r>
    </w:p>
    <w:p w:rsidR="004A11EF" w:rsidRPr="00095B40" w:rsidRDefault="00626072" w:rsidP="00DC3095">
      <w:pPr>
        <w:pStyle w:val="a3"/>
        <w:ind w:left="0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_____________________________________________________________________________________________________</w:t>
      </w:r>
      <w:r w:rsidR="00624C11">
        <w:rPr>
          <w:sz w:val="28"/>
          <w:szCs w:val="28"/>
        </w:rPr>
        <w:t>_______________________________</w:t>
      </w:r>
    </w:p>
    <w:p w:rsidR="00626072" w:rsidRPr="00095B40" w:rsidRDefault="00626072" w:rsidP="00DC3095">
      <w:pPr>
        <w:pStyle w:val="a3"/>
        <w:ind w:left="0"/>
        <w:jc w:val="both"/>
        <w:rPr>
          <w:sz w:val="28"/>
          <w:szCs w:val="28"/>
        </w:rPr>
      </w:pPr>
    </w:p>
    <w:p w:rsidR="004A11EF" w:rsidRPr="00095B40" w:rsidRDefault="004A11EF" w:rsidP="00DC3095">
      <w:pPr>
        <w:pStyle w:val="a3"/>
        <w:spacing w:after="200"/>
        <w:ind w:left="0" w:firstLine="708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>Обрабатываются следующие персональные данные:</w:t>
      </w:r>
    </w:p>
    <w:p w:rsidR="00626072" w:rsidRPr="00095B40" w:rsidRDefault="00626072" w:rsidP="00DC3095">
      <w:pPr>
        <w:pStyle w:val="a3"/>
        <w:ind w:left="0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26072" w:rsidRPr="00095B40" w:rsidRDefault="00626072" w:rsidP="00DC3095">
      <w:pPr>
        <w:pStyle w:val="a3"/>
        <w:spacing w:after="200"/>
        <w:ind w:left="0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ab/>
      </w:r>
    </w:p>
    <w:p w:rsidR="004A11EF" w:rsidRPr="00095B40" w:rsidRDefault="00626072" w:rsidP="00DC3095">
      <w:pPr>
        <w:pStyle w:val="a3"/>
        <w:ind w:left="0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ab/>
      </w:r>
      <w:r w:rsidR="004A11EF" w:rsidRPr="00095B40">
        <w:rPr>
          <w:sz w:val="28"/>
          <w:szCs w:val="28"/>
        </w:rPr>
        <w:t>Способ обработки персональных данных:</w:t>
      </w:r>
    </w:p>
    <w:p w:rsidR="00626072" w:rsidRPr="00095B40" w:rsidRDefault="00626072" w:rsidP="00DC3095">
      <w:pPr>
        <w:pStyle w:val="a3"/>
        <w:ind w:left="0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>__________________________________________________________________</w:t>
      </w:r>
    </w:p>
    <w:p w:rsidR="004A11EF" w:rsidRPr="00624C11" w:rsidRDefault="00626072" w:rsidP="00DC3095">
      <w:pPr>
        <w:jc w:val="center"/>
        <w:rPr>
          <w:i/>
          <w:sz w:val="24"/>
          <w:szCs w:val="28"/>
        </w:rPr>
      </w:pPr>
      <w:r w:rsidRPr="00624C11">
        <w:rPr>
          <w:i/>
          <w:szCs w:val="28"/>
        </w:rPr>
        <w:t>(</w:t>
      </w:r>
      <w:r w:rsidR="004A11EF" w:rsidRPr="00624C11">
        <w:rPr>
          <w:i/>
          <w:szCs w:val="28"/>
        </w:rPr>
        <w:t>С использовани</w:t>
      </w:r>
      <w:r w:rsidRPr="00624C11">
        <w:rPr>
          <w:i/>
          <w:szCs w:val="28"/>
        </w:rPr>
        <w:t xml:space="preserve">ем средств автоматизации/ </w:t>
      </w:r>
      <w:r w:rsidR="004A11EF" w:rsidRPr="00624C11">
        <w:rPr>
          <w:i/>
          <w:szCs w:val="28"/>
        </w:rPr>
        <w:t>Без использования средств автоматизации</w:t>
      </w:r>
      <w:r w:rsidRPr="00624C11">
        <w:rPr>
          <w:i/>
          <w:szCs w:val="28"/>
        </w:rPr>
        <w:t>)</w:t>
      </w:r>
    </w:p>
    <w:p w:rsidR="00626072" w:rsidRPr="00095B40" w:rsidRDefault="00626072" w:rsidP="00DC3095">
      <w:pPr>
        <w:pStyle w:val="a3"/>
        <w:spacing w:after="200"/>
        <w:ind w:left="0"/>
        <w:contextualSpacing/>
        <w:jc w:val="both"/>
        <w:rPr>
          <w:sz w:val="28"/>
          <w:szCs w:val="28"/>
        </w:rPr>
      </w:pPr>
    </w:p>
    <w:p w:rsidR="004A11EF" w:rsidRPr="00095B40" w:rsidRDefault="00626072" w:rsidP="00DC3095">
      <w:pPr>
        <w:pStyle w:val="a3"/>
        <w:spacing w:after="200"/>
        <w:ind w:left="0"/>
        <w:contextualSpacing/>
        <w:jc w:val="both"/>
        <w:rPr>
          <w:sz w:val="28"/>
          <w:szCs w:val="28"/>
        </w:rPr>
      </w:pPr>
      <w:r w:rsidRPr="00095B40">
        <w:rPr>
          <w:sz w:val="28"/>
          <w:szCs w:val="28"/>
        </w:rPr>
        <w:tab/>
      </w:r>
      <w:r w:rsidR="004A11EF" w:rsidRPr="00095B40">
        <w:rPr>
          <w:sz w:val="28"/>
          <w:szCs w:val="28"/>
        </w:rPr>
        <w:t xml:space="preserve">Обработка персональных данных включает следующие действия: </w:t>
      </w:r>
    </w:p>
    <w:p w:rsidR="00626072" w:rsidRPr="00095B40" w:rsidRDefault="00626072" w:rsidP="00DC3095">
      <w:pPr>
        <w:pStyle w:val="a3"/>
        <w:ind w:left="0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A11EF" w:rsidRPr="00624C11" w:rsidRDefault="00626072" w:rsidP="00DC3095">
      <w:pPr>
        <w:jc w:val="center"/>
        <w:rPr>
          <w:i/>
          <w:szCs w:val="28"/>
        </w:rPr>
      </w:pPr>
      <w:r w:rsidRPr="00624C11">
        <w:rPr>
          <w:i/>
          <w:szCs w:val="28"/>
        </w:rPr>
        <w:t>(</w:t>
      </w:r>
      <w:r w:rsidR="004A11EF" w:rsidRPr="00624C11">
        <w:rPr>
          <w:i/>
          <w:szCs w:val="28"/>
        </w:rPr>
        <w:t>Сбор</w:t>
      </w:r>
      <w:r w:rsidRPr="00624C11">
        <w:rPr>
          <w:i/>
          <w:szCs w:val="28"/>
        </w:rPr>
        <w:t xml:space="preserve">/ </w:t>
      </w:r>
      <w:r w:rsidR="004A11EF" w:rsidRPr="00624C11">
        <w:rPr>
          <w:i/>
          <w:szCs w:val="28"/>
        </w:rPr>
        <w:t>Систематизаци</w:t>
      </w:r>
      <w:r w:rsidRPr="00624C11">
        <w:rPr>
          <w:i/>
          <w:szCs w:val="28"/>
        </w:rPr>
        <w:t xml:space="preserve">я/ </w:t>
      </w:r>
      <w:r w:rsidR="004A11EF" w:rsidRPr="00624C11">
        <w:rPr>
          <w:i/>
          <w:szCs w:val="28"/>
        </w:rPr>
        <w:t>Накопление</w:t>
      </w:r>
      <w:r w:rsidRPr="00624C11">
        <w:rPr>
          <w:i/>
          <w:szCs w:val="28"/>
        </w:rPr>
        <w:t xml:space="preserve">/ </w:t>
      </w:r>
      <w:r w:rsidR="004A11EF" w:rsidRPr="00624C11">
        <w:rPr>
          <w:i/>
          <w:szCs w:val="28"/>
        </w:rPr>
        <w:t>Хранение</w:t>
      </w:r>
      <w:r w:rsidRPr="00624C11">
        <w:rPr>
          <w:i/>
          <w:szCs w:val="28"/>
        </w:rPr>
        <w:t xml:space="preserve">/ </w:t>
      </w:r>
      <w:r w:rsidR="004A11EF" w:rsidRPr="00624C11">
        <w:rPr>
          <w:i/>
          <w:szCs w:val="28"/>
        </w:rPr>
        <w:t>Уточнение</w:t>
      </w:r>
      <w:r w:rsidRPr="00624C11">
        <w:rPr>
          <w:i/>
          <w:szCs w:val="28"/>
        </w:rPr>
        <w:t xml:space="preserve">/ </w:t>
      </w:r>
      <w:r w:rsidR="004A11EF" w:rsidRPr="00624C11">
        <w:rPr>
          <w:i/>
          <w:szCs w:val="28"/>
        </w:rPr>
        <w:t>Использование</w:t>
      </w:r>
      <w:r w:rsidRPr="00624C11">
        <w:rPr>
          <w:i/>
          <w:szCs w:val="28"/>
        </w:rPr>
        <w:t xml:space="preserve">/ </w:t>
      </w:r>
      <w:r w:rsidR="004A11EF" w:rsidRPr="00624C11">
        <w:rPr>
          <w:i/>
          <w:szCs w:val="28"/>
        </w:rPr>
        <w:t>Блокирование</w:t>
      </w:r>
      <w:r w:rsidRPr="00624C11">
        <w:rPr>
          <w:i/>
          <w:szCs w:val="28"/>
        </w:rPr>
        <w:t xml:space="preserve">/ </w:t>
      </w:r>
      <w:r w:rsidR="004A11EF" w:rsidRPr="00624C11">
        <w:rPr>
          <w:i/>
          <w:szCs w:val="28"/>
        </w:rPr>
        <w:t>Уничтожение</w:t>
      </w:r>
      <w:r w:rsidRPr="00624C11">
        <w:rPr>
          <w:i/>
          <w:szCs w:val="28"/>
        </w:rPr>
        <w:t>)</w:t>
      </w:r>
    </w:p>
    <w:p w:rsidR="004A11EF" w:rsidRPr="00095B40" w:rsidRDefault="004A11EF" w:rsidP="00DC3095">
      <w:pPr>
        <w:pStyle w:val="a5"/>
        <w:ind w:firstLine="708"/>
        <w:jc w:val="both"/>
        <w:rPr>
          <w:sz w:val="28"/>
          <w:szCs w:val="28"/>
        </w:rPr>
      </w:pPr>
      <w:r w:rsidRPr="00095B40">
        <w:rPr>
          <w:sz w:val="28"/>
          <w:szCs w:val="28"/>
        </w:rPr>
        <w:t xml:space="preserve">Ваши персональные данные будут обрабатываться </w:t>
      </w:r>
      <w:r w:rsidR="00626072" w:rsidRPr="00095B40">
        <w:rPr>
          <w:sz w:val="28"/>
          <w:szCs w:val="28"/>
        </w:rPr>
        <w:t xml:space="preserve">в </w:t>
      </w:r>
      <w:r w:rsidR="002048F0">
        <w:rPr>
          <w:sz w:val="28"/>
          <w:szCs w:val="28"/>
        </w:rPr>
        <w:t>а</w:t>
      </w:r>
      <w:r w:rsidR="007C292D">
        <w:rPr>
          <w:sz w:val="28"/>
          <w:szCs w:val="28"/>
        </w:rPr>
        <w:t xml:space="preserve">дминистрации </w:t>
      </w:r>
      <w:r w:rsidR="00007766">
        <w:rPr>
          <w:sz w:val="28"/>
          <w:szCs w:val="28"/>
        </w:rPr>
        <w:t>Камышловского городского округа</w:t>
      </w:r>
      <w:r w:rsidR="00703938" w:rsidRPr="00095B40">
        <w:rPr>
          <w:sz w:val="28"/>
          <w:szCs w:val="28"/>
        </w:rPr>
        <w:t xml:space="preserve"> вплоть</w:t>
      </w:r>
      <w:r w:rsidRPr="00095B40">
        <w:rPr>
          <w:sz w:val="28"/>
          <w:szCs w:val="28"/>
        </w:rPr>
        <w:t xml:space="preserve"> до достижения указанных целей обработки. </w:t>
      </w:r>
    </w:p>
    <w:p w:rsidR="007D4D44" w:rsidRPr="00095B40" w:rsidRDefault="007D4D44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 xml:space="preserve">Ответственный </w:t>
      </w:r>
      <w:r w:rsidR="004B568C" w:rsidRPr="00095B40">
        <w:rPr>
          <w:rFonts w:ascii="Times New Roman" w:hAnsi="Times New Roman"/>
          <w:sz w:val="28"/>
          <w:szCs w:val="28"/>
        </w:rPr>
        <w:t xml:space="preserve">за </w:t>
      </w:r>
      <w:r w:rsidRPr="00095B40">
        <w:rPr>
          <w:rFonts w:ascii="Times New Roman" w:hAnsi="Times New Roman"/>
          <w:sz w:val="28"/>
          <w:szCs w:val="28"/>
        </w:rPr>
        <w:t>организацию работ по обработке ПДн</w:t>
      </w:r>
      <w:r w:rsidRPr="00095B40">
        <w:rPr>
          <w:rFonts w:ascii="Times New Roman" w:hAnsi="Times New Roman"/>
          <w:sz w:val="28"/>
          <w:szCs w:val="28"/>
        </w:rPr>
        <w:tab/>
      </w:r>
    </w:p>
    <w:p w:rsidR="008B693D" w:rsidRPr="00095B40" w:rsidRDefault="007D4D44" w:rsidP="00DC3095">
      <w:pPr>
        <w:pStyle w:val="a7"/>
        <w:rPr>
          <w:rFonts w:ascii="Times New Roman" w:hAnsi="Times New Roman"/>
          <w:sz w:val="28"/>
          <w:szCs w:val="28"/>
        </w:rPr>
      </w:pPr>
      <w:proofErr w:type="gramStart"/>
      <w:r w:rsidRPr="00095B40">
        <w:rPr>
          <w:rFonts w:ascii="Times New Roman" w:hAnsi="Times New Roman"/>
          <w:sz w:val="28"/>
          <w:szCs w:val="28"/>
        </w:rPr>
        <w:t>в</w:t>
      </w:r>
      <w:proofErr w:type="gramEnd"/>
      <w:r w:rsidRPr="00095B40">
        <w:rPr>
          <w:rFonts w:ascii="Times New Roman" w:hAnsi="Times New Roman"/>
          <w:sz w:val="28"/>
          <w:szCs w:val="28"/>
        </w:rPr>
        <w:t xml:space="preserve"> </w:t>
      </w:r>
      <w:r w:rsidR="002048F0">
        <w:rPr>
          <w:rFonts w:ascii="Times New Roman" w:hAnsi="Times New Roman"/>
          <w:sz w:val="28"/>
          <w:szCs w:val="28"/>
        </w:rPr>
        <w:t>а</w:t>
      </w:r>
      <w:r w:rsidR="007C292D">
        <w:rPr>
          <w:rFonts w:ascii="Times New Roman" w:hAnsi="Times New Roman"/>
          <w:sz w:val="28"/>
          <w:szCs w:val="28"/>
        </w:rPr>
        <w:t xml:space="preserve">дминистрации </w:t>
      </w:r>
      <w:r w:rsidR="00007766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="00703938" w:rsidRPr="00095B40">
        <w:rPr>
          <w:rFonts w:ascii="Times New Roman" w:hAnsi="Times New Roman"/>
          <w:sz w:val="28"/>
          <w:szCs w:val="28"/>
        </w:rPr>
        <w:t xml:space="preserve"> </w:t>
      </w:r>
      <w:r w:rsidRPr="00095B40">
        <w:rPr>
          <w:rFonts w:ascii="Times New Roman" w:hAnsi="Times New Roman"/>
          <w:sz w:val="28"/>
          <w:szCs w:val="28"/>
        </w:rPr>
        <w:tab/>
      </w:r>
    </w:p>
    <w:p w:rsidR="007D4D44" w:rsidRPr="00095B40" w:rsidRDefault="007D4D44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</w:p>
    <w:p w:rsidR="00A04AFF" w:rsidRPr="00095B40" w:rsidRDefault="007D4D44" w:rsidP="00A04AFF">
      <w:pPr>
        <w:pStyle w:val="a7"/>
        <w:rPr>
          <w:rFonts w:ascii="Times New Roman" w:hAnsi="Times New Roman"/>
          <w:i/>
          <w:sz w:val="28"/>
          <w:szCs w:val="28"/>
          <w:lang w:eastAsia="x-none"/>
        </w:rPr>
      </w:pPr>
      <w:r w:rsidRPr="00095B40">
        <w:rPr>
          <w:rFonts w:ascii="Times New Roman" w:hAnsi="Times New Roman"/>
          <w:sz w:val="28"/>
          <w:szCs w:val="28"/>
        </w:rPr>
        <w:t>_______________________</w:t>
      </w:r>
      <w:r w:rsidR="004A11EF" w:rsidRPr="00095B40">
        <w:rPr>
          <w:rFonts w:ascii="Times New Roman" w:hAnsi="Times New Roman"/>
          <w:sz w:val="28"/>
          <w:szCs w:val="28"/>
        </w:rPr>
        <w:br w:type="page"/>
      </w:r>
    </w:p>
    <w:tbl>
      <w:tblPr>
        <w:tblW w:w="4328" w:type="dxa"/>
        <w:tblInd w:w="56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</w:tblGrid>
      <w:tr w:rsidR="00A04AFF" w:rsidRPr="00213165" w:rsidTr="00306F17">
        <w:tc>
          <w:tcPr>
            <w:tcW w:w="4328" w:type="dxa"/>
          </w:tcPr>
          <w:p w:rsidR="00A04AFF" w:rsidRPr="00D704D1" w:rsidRDefault="00A04AFF" w:rsidP="00306F17">
            <w:pPr>
              <w:pStyle w:val="ae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D704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A04AFF" w:rsidRPr="00D704D1" w:rsidRDefault="00A04AFF" w:rsidP="00306F17">
            <w:pPr>
              <w:pStyle w:val="ae"/>
              <w:ind w:left="-70"/>
              <w:rPr>
                <w:sz w:val="28"/>
                <w:szCs w:val="28"/>
              </w:rPr>
            </w:pPr>
            <w:proofErr w:type="gramStart"/>
            <w:r w:rsidRPr="00D704D1">
              <w:rPr>
                <w:sz w:val="28"/>
                <w:szCs w:val="28"/>
              </w:rPr>
              <w:t>к</w:t>
            </w:r>
            <w:proofErr w:type="gramEnd"/>
            <w:r w:rsidRPr="00D704D1">
              <w:rPr>
                <w:sz w:val="28"/>
                <w:szCs w:val="28"/>
              </w:rPr>
              <w:t xml:space="preserve"> постановлению главы</w:t>
            </w:r>
          </w:p>
          <w:p w:rsidR="00A04AFF" w:rsidRPr="00D704D1" w:rsidRDefault="00A04AFF" w:rsidP="00306F17">
            <w:pPr>
              <w:pStyle w:val="ae"/>
              <w:ind w:left="-70"/>
              <w:rPr>
                <w:sz w:val="28"/>
                <w:szCs w:val="28"/>
              </w:rPr>
            </w:pPr>
            <w:r w:rsidRPr="00D704D1">
              <w:rPr>
                <w:sz w:val="28"/>
                <w:szCs w:val="28"/>
              </w:rPr>
              <w:t xml:space="preserve">Камышловского городского округа </w:t>
            </w:r>
          </w:p>
          <w:p w:rsidR="00A04AFF" w:rsidRDefault="00A04AFF" w:rsidP="00306F17">
            <w:pPr>
              <w:pStyle w:val="ae"/>
              <w:ind w:left="-70"/>
              <w:rPr>
                <w:sz w:val="28"/>
                <w:szCs w:val="28"/>
              </w:rPr>
            </w:pPr>
            <w:proofErr w:type="gramStart"/>
            <w:r w:rsidRPr="00D704D1">
              <w:rPr>
                <w:sz w:val="28"/>
                <w:szCs w:val="28"/>
              </w:rPr>
              <w:t>от</w:t>
            </w:r>
            <w:proofErr w:type="gramEnd"/>
            <w:r w:rsidRPr="00D704D1">
              <w:rPr>
                <w:sz w:val="28"/>
                <w:szCs w:val="28"/>
              </w:rPr>
              <w:t xml:space="preserve"> ____________№______</w:t>
            </w:r>
          </w:p>
          <w:p w:rsidR="00A04AFF" w:rsidRPr="00213165" w:rsidRDefault="00A04AFF" w:rsidP="00306F17">
            <w:pPr>
              <w:pStyle w:val="ae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12C7">
              <w:rPr>
                <w:sz w:val="28"/>
                <w:szCs w:val="28"/>
              </w:rPr>
              <w:t>Об утверждении политики в отношении обработки персональных данных администрации Камышловского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D4D44" w:rsidRPr="00095B40" w:rsidRDefault="007D4D44" w:rsidP="00DC3095">
      <w:pPr>
        <w:pStyle w:val="l0"/>
        <w:spacing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x-none"/>
        </w:rPr>
      </w:pPr>
    </w:p>
    <w:p w:rsidR="007D4D44" w:rsidRPr="00A04AFF" w:rsidRDefault="007D4D44" w:rsidP="00DC3095">
      <w:pPr>
        <w:jc w:val="right"/>
        <w:rPr>
          <w:sz w:val="28"/>
          <w:szCs w:val="28"/>
        </w:rPr>
      </w:pPr>
      <w:r w:rsidRPr="00A04AFF">
        <w:rPr>
          <w:sz w:val="28"/>
          <w:szCs w:val="28"/>
        </w:rPr>
        <w:t>(Выполняется на фирменном бланке письма)</w:t>
      </w:r>
    </w:p>
    <w:p w:rsidR="007D4D44" w:rsidRPr="00095B40" w:rsidRDefault="007D4D44" w:rsidP="00DC3095">
      <w:pPr>
        <w:pStyle w:val="rteright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____________________________ (ФИО субъекта ПДн)</w:t>
      </w:r>
    </w:p>
    <w:p w:rsidR="004A11EF" w:rsidRPr="00095B40" w:rsidRDefault="004A11EF" w:rsidP="00DC3095">
      <w:pPr>
        <w:pStyle w:val="a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5B40">
        <w:rPr>
          <w:rFonts w:ascii="Times New Roman" w:hAnsi="Times New Roman"/>
          <w:b/>
          <w:sz w:val="28"/>
          <w:szCs w:val="28"/>
        </w:rPr>
        <w:t>ОТВЕТ</w:t>
      </w:r>
    </w:p>
    <w:p w:rsidR="004A11EF" w:rsidRPr="00095B40" w:rsidRDefault="004A11EF" w:rsidP="00DC3095">
      <w:pPr>
        <w:jc w:val="center"/>
        <w:rPr>
          <w:b/>
          <w:sz w:val="28"/>
          <w:szCs w:val="28"/>
        </w:rPr>
      </w:pPr>
      <w:proofErr w:type="gramStart"/>
      <w:r w:rsidRPr="00095B40">
        <w:rPr>
          <w:b/>
          <w:sz w:val="28"/>
          <w:szCs w:val="28"/>
        </w:rPr>
        <w:t>на</w:t>
      </w:r>
      <w:proofErr w:type="gramEnd"/>
      <w:r w:rsidRPr="00095B40">
        <w:rPr>
          <w:b/>
          <w:sz w:val="28"/>
          <w:szCs w:val="28"/>
        </w:rPr>
        <w:t xml:space="preserve"> запрос субъекта персональных данных</w:t>
      </w:r>
    </w:p>
    <w:p w:rsidR="0039547A" w:rsidRPr="00095B40" w:rsidRDefault="0039547A" w:rsidP="00DC30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9547A" w:rsidRPr="00095B40" w:rsidRDefault="0039547A" w:rsidP="00DC30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На Ваш запрос, полученный от _______________</w:t>
      </w:r>
      <w:r w:rsidR="002048F0">
        <w:rPr>
          <w:sz w:val="28"/>
          <w:szCs w:val="28"/>
        </w:rPr>
        <w:t>________</w:t>
      </w:r>
      <w:r w:rsidRPr="00095B40">
        <w:rPr>
          <w:sz w:val="28"/>
          <w:szCs w:val="28"/>
        </w:rPr>
        <w:t>, относительно обработки Ваших персональных данных сообщаем следующее:</w:t>
      </w:r>
    </w:p>
    <w:p w:rsidR="0039547A" w:rsidRPr="00095B40" w:rsidRDefault="007C292D" w:rsidP="00DC30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07766">
        <w:rPr>
          <w:sz w:val="28"/>
          <w:szCs w:val="28"/>
        </w:rPr>
        <w:t>Камышловского городского округа</w:t>
      </w:r>
      <w:r w:rsidR="005A493D" w:rsidRPr="00095B40">
        <w:rPr>
          <w:sz w:val="28"/>
          <w:szCs w:val="28"/>
        </w:rPr>
        <w:t xml:space="preserve"> </w:t>
      </w:r>
      <w:r w:rsidR="0039547A" w:rsidRPr="00095B40">
        <w:rPr>
          <w:sz w:val="28"/>
          <w:szCs w:val="28"/>
        </w:rPr>
        <w:t xml:space="preserve">обрабатывает Ваши персональные данные, на основании </w:t>
      </w:r>
      <w:r w:rsidR="00856AE8" w:rsidRPr="00095B40">
        <w:rPr>
          <w:sz w:val="28"/>
          <w:szCs w:val="28"/>
        </w:rPr>
        <w:t>___________________</w:t>
      </w:r>
      <w:r w:rsidR="0039547A" w:rsidRPr="00095B40">
        <w:rPr>
          <w:sz w:val="28"/>
          <w:szCs w:val="28"/>
        </w:rPr>
        <w:t>_________</w:t>
      </w:r>
      <w:r w:rsidR="00624C11">
        <w:rPr>
          <w:sz w:val="28"/>
          <w:szCs w:val="28"/>
        </w:rPr>
        <w:t>__</w:t>
      </w:r>
      <w:r w:rsidR="008B693D" w:rsidRPr="00095B40">
        <w:rPr>
          <w:sz w:val="28"/>
          <w:szCs w:val="28"/>
        </w:rPr>
        <w:br/>
      </w:r>
      <w:r w:rsidR="0039547A" w:rsidRPr="00095B40">
        <w:rPr>
          <w:sz w:val="28"/>
          <w:szCs w:val="28"/>
        </w:rPr>
        <w:t>со следующими целями и сроками:</w:t>
      </w:r>
    </w:p>
    <w:p w:rsidR="0039547A" w:rsidRPr="00095B40" w:rsidRDefault="0039547A" w:rsidP="00DC3095">
      <w:pPr>
        <w:pStyle w:val="a3"/>
        <w:ind w:left="0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A11EF" w:rsidRPr="00095B40" w:rsidRDefault="004A11EF" w:rsidP="00DC3095">
      <w:pPr>
        <w:pStyle w:val="a5"/>
        <w:ind w:firstLine="708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В связи с этим</w:t>
      </w:r>
      <w:r w:rsidR="0039547A" w:rsidRPr="00095B40">
        <w:rPr>
          <w:sz w:val="28"/>
          <w:szCs w:val="28"/>
        </w:rPr>
        <w:t>,</w:t>
      </w:r>
      <w:r w:rsidRPr="00095B40">
        <w:rPr>
          <w:sz w:val="28"/>
          <w:szCs w:val="28"/>
        </w:rPr>
        <w:t xml:space="preserve"> уничтожение</w:t>
      </w:r>
      <w:r w:rsidR="0039547A" w:rsidRPr="00095B40">
        <w:rPr>
          <w:sz w:val="28"/>
          <w:szCs w:val="28"/>
        </w:rPr>
        <w:t xml:space="preserve"> Ваших персональных</w:t>
      </w:r>
      <w:r w:rsidRPr="00095B40">
        <w:rPr>
          <w:sz w:val="28"/>
          <w:szCs w:val="28"/>
        </w:rPr>
        <w:t xml:space="preserve"> данных ранее установленного срока не может быть осуществлено. Ваши персональные данные будут уничтожены по окончанию уст</w:t>
      </w:r>
      <w:r w:rsidR="0039547A" w:rsidRPr="00095B40">
        <w:rPr>
          <w:sz w:val="28"/>
          <w:szCs w:val="28"/>
        </w:rPr>
        <w:t>ановленного срока их обработки.</w:t>
      </w:r>
    </w:p>
    <w:p w:rsidR="00CC58F2" w:rsidRPr="00095B40" w:rsidRDefault="00CC58F2" w:rsidP="00DC3095">
      <w:pPr>
        <w:pStyle w:val="a7"/>
        <w:rPr>
          <w:rFonts w:ascii="Times New Roman" w:hAnsi="Times New Roman"/>
          <w:sz w:val="28"/>
          <w:szCs w:val="28"/>
        </w:rPr>
      </w:pPr>
    </w:p>
    <w:p w:rsidR="007D4D44" w:rsidRPr="00095B40" w:rsidRDefault="007D4D44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>Ответственный</w:t>
      </w:r>
      <w:r w:rsidR="00D645E6" w:rsidRPr="00095B40">
        <w:rPr>
          <w:rFonts w:ascii="Times New Roman" w:hAnsi="Times New Roman"/>
          <w:sz w:val="28"/>
          <w:szCs w:val="28"/>
        </w:rPr>
        <w:t xml:space="preserve"> за</w:t>
      </w:r>
      <w:r w:rsidRPr="00095B40">
        <w:rPr>
          <w:rFonts w:ascii="Times New Roman" w:hAnsi="Times New Roman"/>
          <w:sz w:val="28"/>
          <w:szCs w:val="28"/>
        </w:rPr>
        <w:t xml:space="preserve"> организацию работ по обработке ПДн</w:t>
      </w:r>
      <w:r w:rsidRPr="00095B40">
        <w:rPr>
          <w:rFonts w:ascii="Times New Roman" w:hAnsi="Times New Roman"/>
          <w:sz w:val="28"/>
          <w:szCs w:val="28"/>
        </w:rPr>
        <w:tab/>
      </w:r>
    </w:p>
    <w:p w:rsidR="008B693D" w:rsidRPr="00095B40" w:rsidRDefault="007D4D44" w:rsidP="00DC3095">
      <w:pPr>
        <w:pStyle w:val="a7"/>
        <w:rPr>
          <w:rFonts w:ascii="Times New Roman" w:hAnsi="Times New Roman"/>
          <w:sz w:val="28"/>
          <w:szCs w:val="28"/>
        </w:rPr>
      </w:pPr>
      <w:proofErr w:type="gramStart"/>
      <w:r w:rsidRPr="00095B40">
        <w:rPr>
          <w:rFonts w:ascii="Times New Roman" w:hAnsi="Times New Roman"/>
          <w:sz w:val="28"/>
          <w:szCs w:val="28"/>
        </w:rPr>
        <w:t>в</w:t>
      </w:r>
      <w:proofErr w:type="gramEnd"/>
      <w:r w:rsidRPr="00095B40">
        <w:rPr>
          <w:rFonts w:ascii="Times New Roman" w:hAnsi="Times New Roman"/>
          <w:sz w:val="28"/>
          <w:szCs w:val="28"/>
        </w:rPr>
        <w:t xml:space="preserve"> </w:t>
      </w:r>
      <w:r w:rsidR="002048F0">
        <w:rPr>
          <w:rFonts w:ascii="Times New Roman" w:hAnsi="Times New Roman"/>
          <w:sz w:val="28"/>
          <w:szCs w:val="28"/>
        </w:rPr>
        <w:t>а</w:t>
      </w:r>
      <w:r w:rsidR="007C292D">
        <w:rPr>
          <w:rFonts w:ascii="Times New Roman" w:hAnsi="Times New Roman"/>
          <w:sz w:val="28"/>
          <w:szCs w:val="28"/>
        </w:rPr>
        <w:t xml:space="preserve">дминистрации </w:t>
      </w:r>
      <w:r w:rsidR="00007766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="00703938" w:rsidRPr="00095B40">
        <w:rPr>
          <w:rFonts w:ascii="Times New Roman" w:hAnsi="Times New Roman"/>
          <w:sz w:val="28"/>
          <w:szCs w:val="28"/>
        </w:rPr>
        <w:t xml:space="preserve"> </w:t>
      </w:r>
      <w:r w:rsidRPr="00095B40">
        <w:rPr>
          <w:rFonts w:ascii="Times New Roman" w:hAnsi="Times New Roman"/>
          <w:sz w:val="28"/>
          <w:szCs w:val="28"/>
        </w:rPr>
        <w:tab/>
      </w:r>
    </w:p>
    <w:p w:rsidR="007D4D44" w:rsidRPr="00095B40" w:rsidRDefault="007D4D44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</w:p>
    <w:p w:rsidR="007D4D44" w:rsidRPr="00095B40" w:rsidRDefault="007D4D44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>_______________________</w:t>
      </w:r>
    </w:p>
    <w:p w:rsidR="00A04AFF" w:rsidRPr="00095B40" w:rsidRDefault="004A11EF" w:rsidP="00DC3095">
      <w:pPr>
        <w:pStyle w:val="l0"/>
        <w:spacing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x-none"/>
        </w:rPr>
      </w:pPr>
      <w:r w:rsidRPr="00095B40">
        <w:rPr>
          <w:rFonts w:ascii="Times New Roman" w:hAnsi="Times New Roman"/>
          <w:sz w:val="28"/>
          <w:szCs w:val="28"/>
        </w:rPr>
        <w:br w:type="page"/>
      </w:r>
      <w:bookmarkEnd w:id="2"/>
    </w:p>
    <w:tbl>
      <w:tblPr>
        <w:tblW w:w="4328" w:type="dxa"/>
        <w:tblInd w:w="56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</w:tblGrid>
      <w:tr w:rsidR="00A04AFF" w:rsidRPr="00213165" w:rsidTr="00306F17">
        <w:tc>
          <w:tcPr>
            <w:tcW w:w="4328" w:type="dxa"/>
          </w:tcPr>
          <w:p w:rsidR="00A04AFF" w:rsidRPr="00D704D1" w:rsidRDefault="00A04AFF" w:rsidP="00306F17">
            <w:pPr>
              <w:pStyle w:val="ae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D704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  <w:p w:rsidR="00A04AFF" w:rsidRPr="00D704D1" w:rsidRDefault="00A04AFF" w:rsidP="00306F17">
            <w:pPr>
              <w:pStyle w:val="ae"/>
              <w:ind w:left="-70"/>
              <w:rPr>
                <w:sz w:val="28"/>
                <w:szCs w:val="28"/>
              </w:rPr>
            </w:pPr>
            <w:proofErr w:type="gramStart"/>
            <w:r w:rsidRPr="00D704D1">
              <w:rPr>
                <w:sz w:val="28"/>
                <w:szCs w:val="28"/>
              </w:rPr>
              <w:t>к</w:t>
            </w:r>
            <w:proofErr w:type="gramEnd"/>
            <w:r w:rsidRPr="00D704D1">
              <w:rPr>
                <w:sz w:val="28"/>
                <w:szCs w:val="28"/>
              </w:rPr>
              <w:t xml:space="preserve"> постановлению главы</w:t>
            </w:r>
          </w:p>
          <w:p w:rsidR="00A04AFF" w:rsidRPr="00D704D1" w:rsidRDefault="00A04AFF" w:rsidP="00306F17">
            <w:pPr>
              <w:pStyle w:val="ae"/>
              <w:ind w:left="-70"/>
              <w:rPr>
                <w:sz w:val="28"/>
                <w:szCs w:val="28"/>
              </w:rPr>
            </w:pPr>
            <w:r w:rsidRPr="00D704D1">
              <w:rPr>
                <w:sz w:val="28"/>
                <w:szCs w:val="28"/>
              </w:rPr>
              <w:t xml:space="preserve">Камышловского городского округа </w:t>
            </w:r>
          </w:p>
          <w:p w:rsidR="00A04AFF" w:rsidRDefault="00A04AFF" w:rsidP="00306F17">
            <w:pPr>
              <w:pStyle w:val="ae"/>
              <w:ind w:left="-70"/>
              <w:rPr>
                <w:sz w:val="28"/>
                <w:szCs w:val="28"/>
              </w:rPr>
            </w:pPr>
            <w:proofErr w:type="gramStart"/>
            <w:r w:rsidRPr="00D704D1">
              <w:rPr>
                <w:sz w:val="28"/>
                <w:szCs w:val="28"/>
              </w:rPr>
              <w:t>от</w:t>
            </w:r>
            <w:proofErr w:type="gramEnd"/>
            <w:r w:rsidRPr="00D704D1">
              <w:rPr>
                <w:sz w:val="28"/>
                <w:szCs w:val="28"/>
              </w:rPr>
              <w:t xml:space="preserve"> ____________№______</w:t>
            </w:r>
          </w:p>
          <w:p w:rsidR="00A04AFF" w:rsidRPr="00213165" w:rsidRDefault="00A04AFF" w:rsidP="00306F17">
            <w:pPr>
              <w:pStyle w:val="ae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12C7">
              <w:rPr>
                <w:sz w:val="28"/>
                <w:szCs w:val="28"/>
              </w:rPr>
              <w:t>Об утверждении политики в отношении обработки персональных данных администрации Камышловского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D4D44" w:rsidRPr="00095B40" w:rsidRDefault="007D4D44" w:rsidP="00DC3095">
      <w:pPr>
        <w:pStyle w:val="l0"/>
        <w:spacing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x-none"/>
        </w:rPr>
      </w:pPr>
    </w:p>
    <w:p w:rsidR="007D4D44" w:rsidRPr="00A04AFF" w:rsidRDefault="007D4D44" w:rsidP="00DC3095">
      <w:pPr>
        <w:jc w:val="right"/>
        <w:rPr>
          <w:sz w:val="28"/>
          <w:szCs w:val="28"/>
        </w:rPr>
      </w:pPr>
      <w:r w:rsidRPr="00A04AFF">
        <w:rPr>
          <w:sz w:val="28"/>
          <w:szCs w:val="28"/>
        </w:rPr>
        <w:t>(Выполняется на фирменном бланке письма)</w:t>
      </w:r>
    </w:p>
    <w:p w:rsidR="007D4D44" w:rsidRPr="00095B40" w:rsidRDefault="007D4D44" w:rsidP="00DC3095">
      <w:pPr>
        <w:pStyle w:val="rteright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____________________________ (ФИО субъекта ПДн)</w:t>
      </w:r>
    </w:p>
    <w:p w:rsidR="004A11EF" w:rsidRPr="00095B40" w:rsidRDefault="004A11EF" w:rsidP="00DC3095">
      <w:pPr>
        <w:pStyle w:val="a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5B40">
        <w:rPr>
          <w:rFonts w:ascii="Times New Roman" w:hAnsi="Times New Roman"/>
          <w:b/>
          <w:sz w:val="28"/>
          <w:szCs w:val="28"/>
        </w:rPr>
        <w:t>ОТВЕТ</w:t>
      </w:r>
    </w:p>
    <w:p w:rsidR="004A11EF" w:rsidRPr="00095B40" w:rsidRDefault="004A11EF" w:rsidP="00DC3095">
      <w:pPr>
        <w:jc w:val="center"/>
        <w:rPr>
          <w:b/>
          <w:sz w:val="28"/>
          <w:szCs w:val="28"/>
        </w:rPr>
      </w:pPr>
      <w:proofErr w:type="gramStart"/>
      <w:r w:rsidRPr="00095B40">
        <w:rPr>
          <w:b/>
          <w:sz w:val="28"/>
          <w:szCs w:val="28"/>
        </w:rPr>
        <w:t>на</w:t>
      </w:r>
      <w:proofErr w:type="gramEnd"/>
      <w:r w:rsidRPr="00095B40">
        <w:rPr>
          <w:b/>
          <w:sz w:val="28"/>
          <w:szCs w:val="28"/>
        </w:rPr>
        <w:t xml:space="preserve"> запрос субъекта персональных данных</w:t>
      </w:r>
    </w:p>
    <w:p w:rsidR="00A65F31" w:rsidRPr="00095B40" w:rsidRDefault="00A65F31" w:rsidP="00DC3095">
      <w:pPr>
        <w:jc w:val="both"/>
        <w:rPr>
          <w:sz w:val="28"/>
          <w:szCs w:val="28"/>
        </w:rPr>
      </w:pPr>
    </w:p>
    <w:p w:rsidR="00A65F31" w:rsidRPr="00095B40" w:rsidRDefault="00A65F31" w:rsidP="00DC3095">
      <w:pPr>
        <w:ind w:firstLine="708"/>
        <w:jc w:val="both"/>
        <w:rPr>
          <w:sz w:val="28"/>
          <w:szCs w:val="28"/>
        </w:rPr>
      </w:pPr>
      <w:r w:rsidRPr="00095B40">
        <w:rPr>
          <w:sz w:val="28"/>
          <w:szCs w:val="28"/>
        </w:rPr>
        <w:t>На Ваш запрос, полученный от _______________</w:t>
      </w:r>
      <w:r w:rsidR="002048F0">
        <w:rPr>
          <w:sz w:val="28"/>
          <w:szCs w:val="28"/>
        </w:rPr>
        <w:t>________</w:t>
      </w:r>
      <w:r w:rsidRPr="00095B40">
        <w:rPr>
          <w:sz w:val="28"/>
          <w:szCs w:val="28"/>
        </w:rPr>
        <w:t>, относительно обработки Ваших персональных данных сообщаем следующее:</w:t>
      </w:r>
    </w:p>
    <w:p w:rsidR="00A65F31" w:rsidRPr="00095B40" w:rsidRDefault="00A65F31" w:rsidP="00DC3095">
      <w:pPr>
        <w:pStyle w:val="a3"/>
        <w:ind w:firstLine="708"/>
        <w:jc w:val="both"/>
        <w:rPr>
          <w:sz w:val="28"/>
          <w:szCs w:val="28"/>
        </w:rPr>
      </w:pPr>
    </w:p>
    <w:p w:rsidR="00A65F31" w:rsidRPr="00095B40" w:rsidRDefault="00A65F31" w:rsidP="00DC3095">
      <w:pPr>
        <w:pStyle w:val="a3"/>
        <w:ind w:left="0" w:firstLine="708"/>
        <w:jc w:val="both"/>
        <w:rPr>
          <w:sz w:val="28"/>
          <w:szCs w:val="28"/>
        </w:rPr>
      </w:pPr>
      <w:r w:rsidRPr="00095B40">
        <w:rPr>
          <w:sz w:val="28"/>
          <w:szCs w:val="28"/>
        </w:rPr>
        <w:t xml:space="preserve">В </w:t>
      </w:r>
      <w:r w:rsidR="002048F0">
        <w:rPr>
          <w:sz w:val="28"/>
          <w:szCs w:val="28"/>
        </w:rPr>
        <w:t>а</w:t>
      </w:r>
      <w:r w:rsidR="007C292D">
        <w:rPr>
          <w:sz w:val="28"/>
          <w:szCs w:val="28"/>
        </w:rPr>
        <w:t xml:space="preserve">дминистрации </w:t>
      </w:r>
      <w:r w:rsidR="00007766">
        <w:rPr>
          <w:sz w:val="28"/>
          <w:szCs w:val="28"/>
        </w:rPr>
        <w:t>Камышловского городского округа</w:t>
      </w:r>
      <w:r w:rsidR="00703938" w:rsidRPr="00095B40">
        <w:rPr>
          <w:sz w:val="28"/>
          <w:szCs w:val="28"/>
        </w:rPr>
        <w:t xml:space="preserve"> согласно</w:t>
      </w:r>
      <w:r w:rsidR="004A11EF" w:rsidRPr="00095B40">
        <w:rPr>
          <w:sz w:val="28"/>
          <w:szCs w:val="28"/>
        </w:rPr>
        <w:t xml:space="preserve"> </w:t>
      </w:r>
      <w:r w:rsidRPr="00095B40">
        <w:rPr>
          <w:sz w:val="28"/>
          <w:szCs w:val="28"/>
        </w:rPr>
        <w:t>В</w:t>
      </w:r>
      <w:r w:rsidR="004A11EF" w:rsidRPr="00095B40">
        <w:rPr>
          <w:sz w:val="28"/>
          <w:szCs w:val="28"/>
        </w:rPr>
        <w:t xml:space="preserve">ашему запросу, </w:t>
      </w:r>
      <w:r w:rsidRPr="00095B40">
        <w:rPr>
          <w:sz w:val="28"/>
          <w:szCs w:val="28"/>
        </w:rPr>
        <w:t>осуществлено</w:t>
      </w:r>
      <w:r w:rsidR="004A11EF" w:rsidRPr="00095B40">
        <w:rPr>
          <w:sz w:val="28"/>
          <w:szCs w:val="28"/>
        </w:rPr>
        <w:t xml:space="preserve"> уничтожение </w:t>
      </w:r>
      <w:r w:rsidR="00624C11">
        <w:rPr>
          <w:sz w:val="28"/>
          <w:szCs w:val="28"/>
        </w:rPr>
        <w:t>ваших персональных данных путем</w:t>
      </w:r>
      <w:r w:rsidRPr="00095B40">
        <w:rPr>
          <w:sz w:val="28"/>
          <w:szCs w:val="28"/>
        </w:rPr>
        <w:t>____________________________________</w:t>
      </w:r>
      <w:r w:rsidR="00624C11">
        <w:rPr>
          <w:sz w:val="28"/>
          <w:szCs w:val="28"/>
        </w:rPr>
        <w:t>___________________________________________________________________________________________</w:t>
      </w:r>
    </w:p>
    <w:p w:rsidR="004A11EF" w:rsidRPr="00624C11" w:rsidRDefault="00A65F31" w:rsidP="00DC3095">
      <w:pPr>
        <w:jc w:val="center"/>
        <w:rPr>
          <w:i/>
        </w:rPr>
      </w:pPr>
      <w:r w:rsidRPr="00624C11">
        <w:rPr>
          <w:i/>
        </w:rPr>
        <w:t>(Г</w:t>
      </w:r>
      <w:r w:rsidR="004A11EF" w:rsidRPr="00624C11">
        <w:rPr>
          <w:i/>
        </w:rPr>
        <w:t>арантиро</w:t>
      </w:r>
      <w:r w:rsidRPr="00624C11">
        <w:rPr>
          <w:i/>
        </w:rPr>
        <w:t>ванного удаления средствами СЗИ от НСД /измельчения материального носителя/ сжигания материального носителя)</w:t>
      </w:r>
    </w:p>
    <w:p w:rsidR="004A11EF" w:rsidRPr="00095B40" w:rsidRDefault="004A11EF" w:rsidP="00DC3095">
      <w:pPr>
        <w:pStyle w:val="a3"/>
        <w:ind w:left="0" w:firstLine="708"/>
        <w:jc w:val="both"/>
        <w:rPr>
          <w:sz w:val="28"/>
          <w:szCs w:val="28"/>
        </w:rPr>
      </w:pPr>
      <w:r w:rsidRPr="00095B40">
        <w:rPr>
          <w:sz w:val="28"/>
          <w:szCs w:val="28"/>
        </w:rPr>
        <w:t xml:space="preserve">Копия акта уничтожения персональных данных прилагается. </w:t>
      </w:r>
    </w:p>
    <w:p w:rsidR="00A65F31" w:rsidRPr="00095B40" w:rsidRDefault="00A65F31" w:rsidP="00DC3095">
      <w:pPr>
        <w:pStyle w:val="a7"/>
        <w:rPr>
          <w:rFonts w:ascii="Times New Roman" w:hAnsi="Times New Roman"/>
          <w:sz w:val="28"/>
          <w:szCs w:val="28"/>
        </w:rPr>
      </w:pPr>
    </w:p>
    <w:p w:rsidR="00A65F31" w:rsidRPr="00095B40" w:rsidRDefault="00A65F31" w:rsidP="00DC3095">
      <w:pPr>
        <w:pStyle w:val="a7"/>
        <w:rPr>
          <w:rFonts w:ascii="Times New Roman" w:hAnsi="Times New Roman"/>
          <w:sz w:val="28"/>
          <w:szCs w:val="28"/>
        </w:rPr>
      </w:pPr>
    </w:p>
    <w:p w:rsidR="007D4D44" w:rsidRPr="00095B40" w:rsidRDefault="007D4D44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>Ответственный</w:t>
      </w:r>
      <w:r w:rsidR="00D645E6" w:rsidRPr="00095B40">
        <w:rPr>
          <w:rFonts w:ascii="Times New Roman" w:hAnsi="Times New Roman"/>
          <w:sz w:val="28"/>
          <w:szCs w:val="28"/>
        </w:rPr>
        <w:t xml:space="preserve"> за</w:t>
      </w:r>
      <w:r w:rsidRPr="00095B40">
        <w:rPr>
          <w:rFonts w:ascii="Times New Roman" w:hAnsi="Times New Roman"/>
          <w:sz w:val="28"/>
          <w:szCs w:val="28"/>
        </w:rPr>
        <w:t xml:space="preserve"> организацию работ по обработке ПДн</w:t>
      </w:r>
      <w:r w:rsidRPr="00095B40">
        <w:rPr>
          <w:rFonts w:ascii="Times New Roman" w:hAnsi="Times New Roman"/>
          <w:sz w:val="28"/>
          <w:szCs w:val="28"/>
        </w:rPr>
        <w:tab/>
      </w:r>
    </w:p>
    <w:p w:rsidR="008B693D" w:rsidRPr="00095B40" w:rsidRDefault="007D4D44" w:rsidP="00DC3095">
      <w:pPr>
        <w:pStyle w:val="a7"/>
        <w:rPr>
          <w:rFonts w:ascii="Times New Roman" w:hAnsi="Times New Roman"/>
          <w:sz w:val="28"/>
          <w:szCs w:val="28"/>
        </w:rPr>
      </w:pPr>
      <w:proofErr w:type="gramStart"/>
      <w:r w:rsidRPr="00095B40">
        <w:rPr>
          <w:rFonts w:ascii="Times New Roman" w:hAnsi="Times New Roman"/>
          <w:sz w:val="28"/>
          <w:szCs w:val="28"/>
        </w:rPr>
        <w:t>в</w:t>
      </w:r>
      <w:proofErr w:type="gramEnd"/>
      <w:r w:rsidRPr="00095B40">
        <w:rPr>
          <w:rFonts w:ascii="Times New Roman" w:hAnsi="Times New Roman"/>
          <w:sz w:val="28"/>
          <w:szCs w:val="28"/>
        </w:rPr>
        <w:t xml:space="preserve"> </w:t>
      </w:r>
      <w:r w:rsidR="002048F0">
        <w:rPr>
          <w:rFonts w:ascii="Times New Roman" w:hAnsi="Times New Roman"/>
          <w:sz w:val="28"/>
          <w:szCs w:val="28"/>
        </w:rPr>
        <w:t>а</w:t>
      </w:r>
      <w:r w:rsidR="007C292D">
        <w:rPr>
          <w:rFonts w:ascii="Times New Roman" w:hAnsi="Times New Roman"/>
          <w:sz w:val="28"/>
          <w:szCs w:val="28"/>
        </w:rPr>
        <w:t xml:space="preserve">дминистрации </w:t>
      </w:r>
      <w:r w:rsidR="00007766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="00703938" w:rsidRPr="00095B40">
        <w:rPr>
          <w:rFonts w:ascii="Times New Roman" w:hAnsi="Times New Roman"/>
          <w:sz w:val="28"/>
          <w:szCs w:val="28"/>
        </w:rPr>
        <w:t xml:space="preserve"> </w:t>
      </w:r>
    </w:p>
    <w:p w:rsidR="007D4D44" w:rsidRPr="00095B40" w:rsidRDefault="007D4D44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  <w:r w:rsidRPr="00095B40">
        <w:rPr>
          <w:rFonts w:ascii="Times New Roman" w:hAnsi="Times New Roman"/>
          <w:sz w:val="28"/>
          <w:szCs w:val="28"/>
        </w:rPr>
        <w:tab/>
      </w:r>
    </w:p>
    <w:p w:rsidR="007D4D44" w:rsidRPr="00095B40" w:rsidRDefault="007D4D44" w:rsidP="00DC3095">
      <w:pPr>
        <w:pStyle w:val="a7"/>
        <w:rPr>
          <w:rFonts w:ascii="Times New Roman" w:hAnsi="Times New Roman"/>
          <w:sz w:val="28"/>
          <w:szCs w:val="28"/>
        </w:rPr>
      </w:pPr>
      <w:r w:rsidRPr="00095B40">
        <w:rPr>
          <w:rFonts w:ascii="Times New Roman" w:hAnsi="Times New Roman"/>
          <w:sz w:val="28"/>
          <w:szCs w:val="28"/>
        </w:rPr>
        <w:t>_______________________</w:t>
      </w:r>
    </w:p>
    <w:p w:rsidR="004A11EF" w:rsidRPr="00095B40" w:rsidRDefault="004A11EF" w:rsidP="00DC3095">
      <w:pPr>
        <w:jc w:val="both"/>
        <w:rPr>
          <w:sz w:val="28"/>
          <w:szCs w:val="28"/>
        </w:rPr>
      </w:pPr>
    </w:p>
    <w:p w:rsidR="004A11EF" w:rsidRPr="00095B40" w:rsidRDefault="004A11EF" w:rsidP="00DC3095">
      <w:pPr>
        <w:rPr>
          <w:sz w:val="28"/>
          <w:szCs w:val="28"/>
        </w:rPr>
      </w:pPr>
    </w:p>
    <w:sectPr w:rsidR="004A11EF" w:rsidRPr="0009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D0A" w:rsidRDefault="00A67D0A">
      <w:r>
        <w:separator/>
      </w:r>
    </w:p>
  </w:endnote>
  <w:endnote w:type="continuationSeparator" w:id="0">
    <w:p w:rsidR="00A67D0A" w:rsidRDefault="00A6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D0A" w:rsidRDefault="00A67D0A">
      <w:r>
        <w:separator/>
      </w:r>
    </w:p>
  </w:footnote>
  <w:footnote w:type="continuationSeparator" w:id="0">
    <w:p w:rsidR="00A67D0A" w:rsidRDefault="00A67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64BF"/>
    <w:multiLevelType w:val="hybridMultilevel"/>
    <w:tmpl w:val="6F50C8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D84F51"/>
    <w:multiLevelType w:val="hybridMultilevel"/>
    <w:tmpl w:val="D694755A"/>
    <w:lvl w:ilvl="0" w:tplc="4F2477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DFC26DE"/>
    <w:multiLevelType w:val="multilevel"/>
    <w:tmpl w:val="8D4AC5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5557B5"/>
    <w:multiLevelType w:val="hybridMultilevel"/>
    <w:tmpl w:val="F24AB6E0"/>
    <w:lvl w:ilvl="0" w:tplc="995E1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14DC7"/>
    <w:multiLevelType w:val="hybridMultilevel"/>
    <w:tmpl w:val="E6B088C8"/>
    <w:lvl w:ilvl="0" w:tplc="596860E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3F82591"/>
    <w:multiLevelType w:val="multilevel"/>
    <w:tmpl w:val="A510C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1B4A8A"/>
    <w:multiLevelType w:val="hybridMultilevel"/>
    <w:tmpl w:val="C088B3E6"/>
    <w:lvl w:ilvl="0" w:tplc="995E1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07AEA"/>
    <w:multiLevelType w:val="hybridMultilevel"/>
    <w:tmpl w:val="BB763E60"/>
    <w:lvl w:ilvl="0" w:tplc="995E1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A090D"/>
    <w:multiLevelType w:val="multilevel"/>
    <w:tmpl w:val="DA42D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196EB4"/>
    <w:multiLevelType w:val="hybridMultilevel"/>
    <w:tmpl w:val="974CE314"/>
    <w:lvl w:ilvl="0" w:tplc="995E1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D2188"/>
    <w:multiLevelType w:val="hybridMultilevel"/>
    <w:tmpl w:val="46D49C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B37336"/>
    <w:multiLevelType w:val="multilevel"/>
    <w:tmpl w:val="D144A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2">
    <w:nsid w:val="409E3D15"/>
    <w:multiLevelType w:val="multilevel"/>
    <w:tmpl w:val="D144A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">
    <w:nsid w:val="425B6A57"/>
    <w:multiLevelType w:val="hybridMultilevel"/>
    <w:tmpl w:val="99D611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A27372"/>
    <w:multiLevelType w:val="multilevel"/>
    <w:tmpl w:val="6AF226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43D04593"/>
    <w:multiLevelType w:val="hybridMultilevel"/>
    <w:tmpl w:val="AE72F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E0E89"/>
    <w:multiLevelType w:val="hybridMultilevel"/>
    <w:tmpl w:val="937CA8A4"/>
    <w:lvl w:ilvl="0" w:tplc="995E1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3559A"/>
    <w:multiLevelType w:val="hybridMultilevel"/>
    <w:tmpl w:val="710E9AB0"/>
    <w:lvl w:ilvl="0" w:tplc="041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74555B2"/>
    <w:multiLevelType w:val="multilevel"/>
    <w:tmpl w:val="88164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AF44977"/>
    <w:multiLevelType w:val="hybridMultilevel"/>
    <w:tmpl w:val="EF703B56"/>
    <w:lvl w:ilvl="0" w:tplc="B7F0E83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B9F4628"/>
    <w:multiLevelType w:val="hybridMultilevel"/>
    <w:tmpl w:val="D2F0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A188F"/>
    <w:multiLevelType w:val="hybridMultilevel"/>
    <w:tmpl w:val="AF32A872"/>
    <w:lvl w:ilvl="0" w:tplc="995E1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40319"/>
    <w:multiLevelType w:val="multilevel"/>
    <w:tmpl w:val="D144A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3">
    <w:nsid w:val="58866150"/>
    <w:multiLevelType w:val="multilevel"/>
    <w:tmpl w:val="29A4E6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A30F49"/>
    <w:multiLevelType w:val="multilevel"/>
    <w:tmpl w:val="45043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FDD6D71"/>
    <w:multiLevelType w:val="hybridMultilevel"/>
    <w:tmpl w:val="AE30E376"/>
    <w:lvl w:ilvl="0" w:tplc="6D224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11E43"/>
    <w:multiLevelType w:val="multilevel"/>
    <w:tmpl w:val="D144A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7">
    <w:nsid w:val="6D8C6F43"/>
    <w:multiLevelType w:val="multilevel"/>
    <w:tmpl w:val="63484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49A039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D613EB0"/>
    <w:multiLevelType w:val="hybridMultilevel"/>
    <w:tmpl w:val="321223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7"/>
  </w:num>
  <w:num w:numId="3">
    <w:abstractNumId w:val="5"/>
  </w:num>
  <w:num w:numId="4">
    <w:abstractNumId w:val="24"/>
  </w:num>
  <w:num w:numId="5">
    <w:abstractNumId w:val="18"/>
  </w:num>
  <w:num w:numId="6">
    <w:abstractNumId w:val="23"/>
  </w:num>
  <w:num w:numId="7">
    <w:abstractNumId w:val="2"/>
  </w:num>
  <w:num w:numId="8">
    <w:abstractNumId w:val="8"/>
  </w:num>
  <w:num w:numId="9">
    <w:abstractNumId w:val="28"/>
  </w:num>
  <w:num w:numId="10">
    <w:abstractNumId w:val="29"/>
  </w:num>
  <w:num w:numId="11">
    <w:abstractNumId w:val="6"/>
  </w:num>
  <w:num w:numId="12">
    <w:abstractNumId w:val="12"/>
  </w:num>
  <w:num w:numId="13">
    <w:abstractNumId w:val="20"/>
  </w:num>
  <w:num w:numId="14">
    <w:abstractNumId w:val="9"/>
  </w:num>
  <w:num w:numId="15">
    <w:abstractNumId w:val="4"/>
  </w:num>
  <w:num w:numId="16">
    <w:abstractNumId w:val="19"/>
  </w:num>
  <w:num w:numId="17">
    <w:abstractNumId w:val="1"/>
  </w:num>
  <w:num w:numId="18">
    <w:abstractNumId w:val="7"/>
  </w:num>
  <w:num w:numId="19">
    <w:abstractNumId w:val="21"/>
  </w:num>
  <w:num w:numId="20">
    <w:abstractNumId w:val="3"/>
  </w:num>
  <w:num w:numId="21">
    <w:abstractNumId w:val="16"/>
  </w:num>
  <w:num w:numId="22">
    <w:abstractNumId w:val="25"/>
  </w:num>
  <w:num w:numId="23">
    <w:abstractNumId w:val="27"/>
  </w:num>
  <w:num w:numId="24">
    <w:abstractNumId w:val="27"/>
  </w:num>
  <w:num w:numId="25">
    <w:abstractNumId w:val="27"/>
    <w:lvlOverride w:ilvl="0">
      <w:startOverride w:val="1"/>
    </w:lvlOverride>
  </w:num>
  <w:num w:numId="26">
    <w:abstractNumId w:val="0"/>
  </w:num>
  <w:num w:numId="27">
    <w:abstractNumId w:val="10"/>
  </w:num>
  <w:num w:numId="28">
    <w:abstractNumId w:val="17"/>
  </w:num>
  <w:num w:numId="29">
    <w:abstractNumId w:val="15"/>
  </w:num>
  <w:num w:numId="30">
    <w:abstractNumId w:val="26"/>
  </w:num>
  <w:num w:numId="31">
    <w:abstractNumId w:val="22"/>
  </w:num>
  <w:num w:numId="32">
    <w:abstractNumId w:val="11"/>
  </w:num>
  <w:num w:numId="3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E2"/>
    <w:rsid w:val="00007766"/>
    <w:rsid w:val="0004271F"/>
    <w:rsid w:val="00044543"/>
    <w:rsid w:val="0005323C"/>
    <w:rsid w:val="00070031"/>
    <w:rsid w:val="00071060"/>
    <w:rsid w:val="00072F23"/>
    <w:rsid w:val="000753A2"/>
    <w:rsid w:val="000920D2"/>
    <w:rsid w:val="00095B40"/>
    <w:rsid w:val="00095B69"/>
    <w:rsid w:val="00096982"/>
    <w:rsid w:val="00097C53"/>
    <w:rsid w:val="000B3706"/>
    <w:rsid w:val="000B3CC7"/>
    <w:rsid w:val="000C58C1"/>
    <w:rsid w:val="000D16BE"/>
    <w:rsid w:val="000E0F84"/>
    <w:rsid w:val="000F3B11"/>
    <w:rsid w:val="001002CF"/>
    <w:rsid w:val="001069DE"/>
    <w:rsid w:val="00116656"/>
    <w:rsid w:val="00117F9B"/>
    <w:rsid w:val="001439F0"/>
    <w:rsid w:val="00151D8A"/>
    <w:rsid w:val="001526DE"/>
    <w:rsid w:val="001564B4"/>
    <w:rsid w:val="001630C1"/>
    <w:rsid w:val="00163888"/>
    <w:rsid w:val="001775CE"/>
    <w:rsid w:val="00182078"/>
    <w:rsid w:val="00193F48"/>
    <w:rsid w:val="00196742"/>
    <w:rsid w:val="001A704D"/>
    <w:rsid w:val="001B12BA"/>
    <w:rsid w:val="001B70B8"/>
    <w:rsid w:val="001D302D"/>
    <w:rsid w:val="001D57BD"/>
    <w:rsid w:val="001E484E"/>
    <w:rsid w:val="001F284B"/>
    <w:rsid w:val="00202F1F"/>
    <w:rsid w:val="002048F0"/>
    <w:rsid w:val="00206BD8"/>
    <w:rsid w:val="00206C0A"/>
    <w:rsid w:val="00224321"/>
    <w:rsid w:val="002312C7"/>
    <w:rsid w:val="00237495"/>
    <w:rsid w:val="00246159"/>
    <w:rsid w:val="00246361"/>
    <w:rsid w:val="00247724"/>
    <w:rsid w:val="00253E83"/>
    <w:rsid w:val="00270DD1"/>
    <w:rsid w:val="00271F00"/>
    <w:rsid w:val="002733A8"/>
    <w:rsid w:val="00284BCE"/>
    <w:rsid w:val="00297588"/>
    <w:rsid w:val="002A1EA1"/>
    <w:rsid w:val="002A43B4"/>
    <w:rsid w:val="002C49A2"/>
    <w:rsid w:val="002D0C5C"/>
    <w:rsid w:val="002D1612"/>
    <w:rsid w:val="002D2B08"/>
    <w:rsid w:val="002E35F7"/>
    <w:rsid w:val="00307C4E"/>
    <w:rsid w:val="003177B1"/>
    <w:rsid w:val="00327D7F"/>
    <w:rsid w:val="003315A8"/>
    <w:rsid w:val="003337A5"/>
    <w:rsid w:val="00337CCB"/>
    <w:rsid w:val="003515CC"/>
    <w:rsid w:val="00355922"/>
    <w:rsid w:val="00367BA1"/>
    <w:rsid w:val="00386C0B"/>
    <w:rsid w:val="00392C21"/>
    <w:rsid w:val="0039547A"/>
    <w:rsid w:val="00395913"/>
    <w:rsid w:val="003D6D1A"/>
    <w:rsid w:val="003E18D1"/>
    <w:rsid w:val="003F3A59"/>
    <w:rsid w:val="003F6DFE"/>
    <w:rsid w:val="004143E2"/>
    <w:rsid w:val="00436238"/>
    <w:rsid w:val="00437806"/>
    <w:rsid w:val="00443933"/>
    <w:rsid w:val="00443DE6"/>
    <w:rsid w:val="00447949"/>
    <w:rsid w:val="00455B06"/>
    <w:rsid w:val="00462E4A"/>
    <w:rsid w:val="00465478"/>
    <w:rsid w:val="004A11EF"/>
    <w:rsid w:val="004A3DE3"/>
    <w:rsid w:val="004A55D6"/>
    <w:rsid w:val="004B073A"/>
    <w:rsid w:val="004B568C"/>
    <w:rsid w:val="004B6262"/>
    <w:rsid w:val="004B772A"/>
    <w:rsid w:val="004C3507"/>
    <w:rsid w:val="004E5053"/>
    <w:rsid w:val="004F026D"/>
    <w:rsid w:val="00503EB3"/>
    <w:rsid w:val="005105C7"/>
    <w:rsid w:val="00515286"/>
    <w:rsid w:val="0052272B"/>
    <w:rsid w:val="005349CB"/>
    <w:rsid w:val="00537461"/>
    <w:rsid w:val="005409B1"/>
    <w:rsid w:val="00551128"/>
    <w:rsid w:val="005571E3"/>
    <w:rsid w:val="0058530E"/>
    <w:rsid w:val="005900E9"/>
    <w:rsid w:val="0059213C"/>
    <w:rsid w:val="005A493D"/>
    <w:rsid w:val="005B301F"/>
    <w:rsid w:val="005C25BB"/>
    <w:rsid w:val="005C473E"/>
    <w:rsid w:val="005E2B71"/>
    <w:rsid w:val="005E603D"/>
    <w:rsid w:val="006055E0"/>
    <w:rsid w:val="00617B49"/>
    <w:rsid w:val="0062004D"/>
    <w:rsid w:val="006207D3"/>
    <w:rsid w:val="00624C11"/>
    <w:rsid w:val="00626072"/>
    <w:rsid w:val="006264F4"/>
    <w:rsid w:val="00626513"/>
    <w:rsid w:val="00626ECA"/>
    <w:rsid w:val="00636D96"/>
    <w:rsid w:val="00652337"/>
    <w:rsid w:val="00655C01"/>
    <w:rsid w:val="00660EA5"/>
    <w:rsid w:val="00662716"/>
    <w:rsid w:val="00663047"/>
    <w:rsid w:val="00663BA9"/>
    <w:rsid w:val="00665554"/>
    <w:rsid w:val="006D3461"/>
    <w:rsid w:val="006D3A05"/>
    <w:rsid w:val="00703938"/>
    <w:rsid w:val="007077C5"/>
    <w:rsid w:val="00721B84"/>
    <w:rsid w:val="00730347"/>
    <w:rsid w:val="007360E1"/>
    <w:rsid w:val="007365F8"/>
    <w:rsid w:val="0076368C"/>
    <w:rsid w:val="007643CD"/>
    <w:rsid w:val="007657DD"/>
    <w:rsid w:val="00766B39"/>
    <w:rsid w:val="007811C5"/>
    <w:rsid w:val="007B48DB"/>
    <w:rsid w:val="007C292D"/>
    <w:rsid w:val="007D4D44"/>
    <w:rsid w:val="007D7268"/>
    <w:rsid w:val="007E589A"/>
    <w:rsid w:val="007F1B2B"/>
    <w:rsid w:val="008035C3"/>
    <w:rsid w:val="00814378"/>
    <w:rsid w:val="00847331"/>
    <w:rsid w:val="00847997"/>
    <w:rsid w:val="00856AE8"/>
    <w:rsid w:val="0086075A"/>
    <w:rsid w:val="008625AD"/>
    <w:rsid w:val="00880743"/>
    <w:rsid w:val="0088571E"/>
    <w:rsid w:val="0088681A"/>
    <w:rsid w:val="00890F2A"/>
    <w:rsid w:val="008918C2"/>
    <w:rsid w:val="008975A1"/>
    <w:rsid w:val="008A0AC6"/>
    <w:rsid w:val="008B693D"/>
    <w:rsid w:val="008C7AB3"/>
    <w:rsid w:val="008D376F"/>
    <w:rsid w:val="008E26BA"/>
    <w:rsid w:val="008F45C4"/>
    <w:rsid w:val="008F5A76"/>
    <w:rsid w:val="00902965"/>
    <w:rsid w:val="0090385F"/>
    <w:rsid w:val="00913887"/>
    <w:rsid w:val="00936C22"/>
    <w:rsid w:val="00945F28"/>
    <w:rsid w:val="0096313F"/>
    <w:rsid w:val="009672BD"/>
    <w:rsid w:val="00967A70"/>
    <w:rsid w:val="009727F4"/>
    <w:rsid w:val="0097791C"/>
    <w:rsid w:val="009802BC"/>
    <w:rsid w:val="00980EEA"/>
    <w:rsid w:val="009849D9"/>
    <w:rsid w:val="009A4EAE"/>
    <w:rsid w:val="009B090A"/>
    <w:rsid w:val="009C6A7F"/>
    <w:rsid w:val="009E389A"/>
    <w:rsid w:val="00A00854"/>
    <w:rsid w:val="00A04AFF"/>
    <w:rsid w:val="00A06FD1"/>
    <w:rsid w:val="00A112B5"/>
    <w:rsid w:val="00A56C67"/>
    <w:rsid w:val="00A65F31"/>
    <w:rsid w:val="00A67D0A"/>
    <w:rsid w:val="00AD7691"/>
    <w:rsid w:val="00AE01BA"/>
    <w:rsid w:val="00AE74EA"/>
    <w:rsid w:val="00B0380C"/>
    <w:rsid w:val="00B1458A"/>
    <w:rsid w:val="00B15D69"/>
    <w:rsid w:val="00B17798"/>
    <w:rsid w:val="00B339DE"/>
    <w:rsid w:val="00B3622F"/>
    <w:rsid w:val="00B40AE1"/>
    <w:rsid w:val="00B4210E"/>
    <w:rsid w:val="00B62A34"/>
    <w:rsid w:val="00B62F24"/>
    <w:rsid w:val="00B82AFE"/>
    <w:rsid w:val="00BA184F"/>
    <w:rsid w:val="00BB44C3"/>
    <w:rsid w:val="00BB69D2"/>
    <w:rsid w:val="00BC5BAA"/>
    <w:rsid w:val="00BD13C9"/>
    <w:rsid w:val="00BE7F39"/>
    <w:rsid w:val="00BF60B0"/>
    <w:rsid w:val="00C0033C"/>
    <w:rsid w:val="00C025EF"/>
    <w:rsid w:val="00C153E8"/>
    <w:rsid w:val="00C15B1A"/>
    <w:rsid w:val="00C17552"/>
    <w:rsid w:val="00C3172B"/>
    <w:rsid w:val="00C3363A"/>
    <w:rsid w:val="00C33E7D"/>
    <w:rsid w:val="00C57F4F"/>
    <w:rsid w:val="00C65FF1"/>
    <w:rsid w:val="00C84BAE"/>
    <w:rsid w:val="00C90872"/>
    <w:rsid w:val="00C90BE5"/>
    <w:rsid w:val="00C90D14"/>
    <w:rsid w:val="00CA0BC2"/>
    <w:rsid w:val="00CA0C31"/>
    <w:rsid w:val="00CA4E7D"/>
    <w:rsid w:val="00CA5074"/>
    <w:rsid w:val="00CB2675"/>
    <w:rsid w:val="00CC58F2"/>
    <w:rsid w:val="00CF3CD3"/>
    <w:rsid w:val="00CF6E23"/>
    <w:rsid w:val="00D0440E"/>
    <w:rsid w:val="00D11CF6"/>
    <w:rsid w:val="00D15CA0"/>
    <w:rsid w:val="00D51B3B"/>
    <w:rsid w:val="00D63E50"/>
    <w:rsid w:val="00D645E6"/>
    <w:rsid w:val="00D76233"/>
    <w:rsid w:val="00DC0F49"/>
    <w:rsid w:val="00DC1CCD"/>
    <w:rsid w:val="00DC3095"/>
    <w:rsid w:val="00DC4FCF"/>
    <w:rsid w:val="00DC5C49"/>
    <w:rsid w:val="00DD47FB"/>
    <w:rsid w:val="00DD4AA6"/>
    <w:rsid w:val="00DE14CF"/>
    <w:rsid w:val="00DE3AF2"/>
    <w:rsid w:val="00DE585F"/>
    <w:rsid w:val="00DE5A8A"/>
    <w:rsid w:val="00E02F4D"/>
    <w:rsid w:val="00E05015"/>
    <w:rsid w:val="00E1706F"/>
    <w:rsid w:val="00E31FB7"/>
    <w:rsid w:val="00E33CA2"/>
    <w:rsid w:val="00E33E0E"/>
    <w:rsid w:val="00E36075"/>
    <w:rsid w:val="00E57649"/>
    <w:rsid w:val="00E71350"/>
    <w:rsid w:val="00E721A6"/>
    <w:rsid w:val="00E840A7"/>
    <w:rsid w:val="00E864EB"/>
    <w:rsid w:val="00EA4677"/>
    <w:rsid w:val="00EB47A9"/>
    <w:rsid w:val="00ED1817"/>
    <w:rsid w:val="00ED1A3E"/>
    <w:rsid w:val="00F05733"/>
    <w:rsid w:val="00F20339"/>
    <w:rsid w:val="00F210E9"/>
    <w:rsid w:val="00F37E8A"/>
    <w:rsid w:val="00F44DAC"/>
    <w:rsid w:val="00F454D8"/>
    <w:rsid w:val="00F60014"/>
    <w:rsid w:val="00F61567"/>
    <w:rsid w:val="00F64F81"/>
    <w:rsid w:val="00F75F3B"/>
    <w:rsid w:val="00F86E02"/>
    <w:rsid w:val="00FA1CF7"/>
    <w:rsid w:val="00FD35A8"/>
    <w:rsid w:val="00FE39C1"/>
    <w:rsid w:val="00FF0239"/>
    <w:rsid w:val="00FF2A1E"/>
    <w:rsid w:val="00FF2E9F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82B32-5655-48E0-8447-51543DAC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1E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900E9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5900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900E9"/>
    <w:pPr>
      <w:ind w:left="720"/>
    </w:pPr>
  </w:style>
  <w:style w:type="paragraph" w:styleId="a4">
    <w:name w:val="List Number"/>
    <w:basedOn w:val="a"/>
    <w:uiPriority w:val="99"/>
    <w:unhideWhenUsed/>
    <w:rsid w:val="005900E9"/>
    <w:pPr>
      <w:suppressAutoHyphens/>
      <w:contextualSpacing/>
      <w:jc w:val="both"/>
    </w:pPr>
    <w:rPr>
      <w:rFonts w:eastAsia="Calibri"/>
      <w:sz w:val="24"/>
      <w:szCs w:val="22"/>
      <w:lang w:eastAsia="en-US"/>
    </w:rPr>
  </w:style>
  <w:style w:type="paragraph" w:styleId="2">
    <w:name w:val="List Number 2"/>
    <w:basedOn w:val="a4"/>
    <w:uiPriority w:val="99"/>
    <w:unhideWhenUsed/>
    <w:rsid w:val="005900E9"/>
  </w:style>
  <w:style w:type="paragraph" w:styleId="31">
    <w:name w:val="List Number 3"/>
    <w:basedOn w:val="a4"/>
    <w:uiPriority w:val="99"/>
    <w:unhideWhenUsed/>
    <w:rsid w:val="005900E9"/>
  </w:style>
  <w:style w:type="character" w:customStyle="1" w:styleId="10">
    <w:name w:val="Заголовок 1 Знак"/>
    <w:basedOn w:val="a0"/>
    <w:link w:val="1"/>
    <w:uiPriority w:val="9"/>
    <w:rsid w:val="004A11E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rteright">
    <w:name w:val="rteright"/>
    <w:basedOn w:val="a"/>
    <w:rsid w:val="004A11E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4A11E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4A11EF"/>
    <w:rPr>
      <w:color w:val="0000FF"/>
      <w:u w:val="single"/>
    </w:rPr>
  </w:style>
  <w:style w:type="paragraph" w:styleId="a7">
    <w:name w:val="No Spacing"/>
    <w:uiPriority w:val="1"/>
    <w:qFormat/>
    <w:rsid w:val="004A11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">
    <w:name w:val="L т. шапка"/>
    <w:basedOn w:val="a"/>
    <w:qFormat/>
    <w:rsid w:val="004A11EF"/>
    <w:pPr>
      <w:autoSpaceDE w:val="0"/>
      <w:autoSpaceDN w:val="0"/>
      <w:adjustRightInd w:val="0"/>
      <w:jc w:val="center"/>
    </w:pPr>
    <w:rPr>
      <w:rFonts w:ascii="Arial" w:hAnsi="Arial" w:cs="Arial"/>
      <w:b/>
    </w:rPr>
  </w:style>
  <w:style w:type="paragraph" w:customStyle="1" w:styleId="l1">
    <w:name w:val="l Заголовок 1"/>
    <w:basedOn w:val="a"/>
    <w:next w:val="a"/>
    <w:link w:val="l10"/>
    <w:qFormat/>
    <w:rsid w:val="004A11EF"/>
    <w:pPr>
      <w:keepNext/>
      <w:keepLines/>
      <w:pageBreakBefore/>
      <w:spacing w:line="360" w:lineRule="auto"/>
      <w:jc w:val="both"/>
    </w:pPr>
    <w:rPr>
      <w:rFonts w:ascii="Arial" w:hAnsi="Arial"/>
      <w:b/>
      <w:bCs/>
      <w:caps/>
      <w:kern w:val="32"/>
      <w:sz w:val="28"/>
      <w:szCs w:val="28"/>
      <w:lang w:val="x-none" w:eastAsia="x-none"/>
    </w:rPr>
  </w:style>
  <w:style w:type="character" w:customStyle="1" w:styleId="l10">
    <w:name w:val="l Заголовок 1 Знак"/>
    <w:link w:val="l1"/>
    <w:rsid w:val="004A11EF"/>
    <w:rPr>
      <w:rFonts w:ascii="Arial" w:eastAsia="Times New Roman" w:hAnsi="Arial" w:cs="Times New Roman"/>
      <w:b/>
      <w:bCs/>
      <w:caps/>
      <w:kern w:val="32"/>
      <w:sz w:val="28"/>
      <w:szCs w:val="28"/>
      <w:lang w:val="x-none" w:eastAsia="x-none"/>
    </w:rPr>
  </w:style>
  <w:style w:type="paragraph" w:customStyle="1" w:styleId="l0">
    <w:name w:val="l Абзац"/>
    <w:link w:val="l2"/>
    <w:qFormat/>
    <w:rsid w:val="004A11EF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l2">
    <w:name w:val="l Абзац Знак"/>
    <w:link w:val="l0"/>
    <w:rsid w:val="004A11EF"/>
    <w:rPr>
      <w:rFonts w:ascii="Arial" w:eastAsia="Times New Roman" w:hAnsi="Arial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4A11EF"/>
    <w:pPr>
      <w:spacing w:after="100" w:line="276" w:lineRule="auto"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A11E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4A11E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A11E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4A11EF"/>
    <w:rPr>
      <w:rFonts w:ascii="Calibri" w:eastAsia="Times New Roman" w:hAnsi="Calibri" w:cs="Times New Roman"/>
      <w:lang w:eastAsia="ru-RU"/>
    </w:rPr>
  </w:style>
  <w:style w:type="paragraph" w:customStyle="1" w:styleId="Style60">
    <w:name w:val="Style60"/>
    <w:basedOn w:val="a"/>
    <w:rsid w:val="008D376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6">
    <w:name w:val="Style76"/>
    <w:basedOn w:val="a"/>
    <w:rsid w:val="008D376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06">
    <w:name w:val="Font Style106"/>
    <w:rsid w:val="008D376F"/>
    <w:rPr>
      <w:rFonts w:ascii="Times New Roman" w:hAnsi="Times New Roman" w:cs="Times New Roman"/>
      <w:sz w:val="26"/>
      <w:szCs w:val="26"/>
    </w:rPr>
  </w:style>
  <w:style w:type="character" w:customStyle="1" w:styleId="con">
    <w:name w:val="con"/>
    <w:basedOn w:val="a0"/>
    <w:rsid w:val="00B17798"/>
  </w:style>
  <w:style w:type="paragraph" w:styleId="ac">
    <w:name w:val="Body Text"/>
    <w:basedOn w:val="a"/>
    <w:link w:val="ad"/>
    <w:uiPriority w:val="99"/>
    <w:unhideWhenUsed/>
    <w:rsid w:val="0000776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77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бычны"/>
    <w:rsid w:val="002312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A43B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A43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Visio_2003_20101111.vsd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21</Pages>
  <Words>3982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Плешков Роман</dc:creator>
  <cp:keywords/>
  <dc:description/>
  <cp:lastModifiedBy>Admin</cp:lastModifiedBy>
  <cp:revision>279</cp:revision>
  <cp:lastPrinted>2017-08-29T06:32:00Z</cp:lastPrinted>
  <dcterms:created xsi:type="dcterms:W3CDTF">2015-11-25T05:09:00Z</dcterms:created>
  <dcterms:modified xsi:type="dcterms:W3CDTF">2017-08-29T06:34:00Z</dcterms:modified>
</cp:coreProperties>
</file>