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/>
      </w:pPr>
      <w:r>
        <w:rPr/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14.05.2019 </w:t>
      </w:r>
      <w:r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>402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bookmarkStart w:id="0" w:name="__DdeLink__17345_1705448368"/>
      <w:r>
        <w:rPr>
          <w:b/>
          <w:i w:val="false"/>
          <w:iCs w:val="false"/>
          <w:sz w:val="28"/>
          <w:szCs w:val="28"/>
        </w:rPr>
        <w:t>О внесении изменений в состав антитеррористической комиссии,  утвержденной  постановлением главы Камышловского городского округа</w:t>
      </w:r>
      <w:r>
        <w:rPr>
          <w:i w:val="false"/>
          <w:iCs w:val="false"/>
          <w:sz w:val="28"/>
          <w:szCs w:val="28"/>
        </w:rPr>
        <w:t xml:space="preserve"> 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b/>
          <w:i w:val="false"/>
          <w:iCs w:val="false"/>
          <w:sz w:val="28"/>
          <w:szCs w:val="28"/>
        </w:rPr>
        <w:t xml:space="preserve">от  </w:t>
      </w:r>
      <w:r>
        <w:rPr>
          <w:rFonts w:eastAsia="Times New Roman" w:cs="Times New Roman"/>
          <w:b/>
          <w:i w:val="false"/>
          <w:iCs w:val="false"/>
          <w:sz w:val="28"/>
          <w:szCs w:val="28"/>
          <w:lang w:val="ru-RU" w:eastAsia="ru-RU"/>
        </w:rPr>
        <w:t>14.12.2018 года № 1098</w:t>
      </w:r>
      <w:bookmarkEnd w:id="0"/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Камышловского городского округа, утвержденным решением Камышловской городской Думы от 26 мая 2005 г. № 257, в связи с изменениями в кадровом составе, </w:t>
      </w:r>
      <w:r>
        <w:rPr>
          <w:color w:val="000000"/>
          <w:sz w:val="28"/>
          <w:szCs w:val="28"/>
          <w:lang w:val="ru-RU" w:eastAsia="ru-RU" w:bidi="ru-RU"/>
        </w:rPr>
        <w:t>администрация Камышловского городского округа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b/>
          <w:sz w:val="28"/>
          <w:szCs w:val="28"/>
        </w:rPr>
        <w:t>ПОСТАНОВ</w:t>
      </w:r>
      <w:r>
        <w:rPr>
          <w:b/>
          <w:sz w:val="28"/>
          <w:szCs w:val="28"/>
          <w:lang w:val="ru-RU"/>
        </w:rPr>
        <w:t>ЛЯЕТ</w:t>
      </w:r>
      <w:r>
        <w:rPr>
          <w:b/>
          <w:sz w:val="28"/>
          <w:szCs w:val="28"/>
        </w:rPr>
        <w:t>: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ind w:left="0" w:right="0" w:firstLine="680"/>
        <w:jc w:val="both"/>
        <w:rPr/>
      </w:pPr>
      <w:r>
        <w:rPr>
          <w:sz w:val="28"/>
          <w:szCs w:val="28"/>
        </w:rPr>
        <w:t xml:space="preserve">1. Внести в состав антитеррористической комиссии Камышловского городского округа </w:t>
      </w:r>
      <w:r>
        <w:rPr>
          <w:rFonts w:eastAsia="Times New Roman" w:cs="Times New Roman"/>
          <w:sz w:val="28"/>
          <w:szCs w:val="28"/>
          <w:lang w:val="ru-RU" w:eastAsia="ru-RU"/>
        </w:rPr>
        <w:t>(далее - Комиссия)</w:t>
      </w:r>
      <w:r>
        <w:rPr>
          <w:sz w:val="28"/>
          <w:szCs w:val="28"/>
        </w:rPr>
        <w:t xml:space="preserve">, утвержденной постановлением главы Камышловского городского округа от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14.12.2018 года № 1098 </w:t>
      </w:r>
      <w:r>
        <w:rPr>
          <w:sz w:val="28"/>
          <w:szCs w:val="28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>Об утверждении положения,  регламента и состава антитеррористической комиссии Камышловского городского округа</w:t>
      </w:r>
      <w:r>
        <w:rPr>
          <w:sz w:val="28"/>
          <w:szCs w:val="28"/>
        </w:rPr>
        <w:t xml:space="preserve">» </w:t>
      </w:r>
      <w:r>
        <w:rPr>
          <w:rFonts w:eastAsia="Calibri" w:cs="Times New Roman"/>
          <w:sz w:val="28"/>
          <w:szCs w:val="28"/>
          <w:lang w:val="ru-RU"/>
        </w:rPr>
        <w:t>изменения: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ind w:left="0" w:right="0" w:firstLine="68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val="ru-RU"/>
        </w:rPr>
        <w:t>и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сключить из состава: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sz w:val="28"/>
          <w:szCs w:val="28"/>
        </w:rPr>
        <w:t xml:space="preserve">- Заместителя председателя комиссии: </w:t>
      </w:r>
      <w:r>
        <w:rPr>
          <w:sz w:val="28"/>
          <w:szCs w:val="28"/>
          <w:lang w:val="ru-RU"/>
        </w:rPr>
        <w:t>Черевко Сергея Павловича</w:t>
      </w:r>
      <w:r>
        <w:rPr>
          <w:sz w:val="28"/>
          <w:szCs w:val="28"/>
        </w:rPr>
        <w:t xml:space="preserve"> - начальника межмуниципального отдела министерства внутренних дел Российской Федерации «Камышловский»;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ключить 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>в состав</w:t>
      </w:r>
      <w:r>
        <w:rPr>
          <w:sz w:val="28"/>
          <w:szCs w:val="28"/>
        </w:rPr>
        <w:t>: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sz w:val="28"/>
          <w:szCs w:val="28"/>
        </w:rPr>
        <w:t xml:space="preserve">- Заместителя председателя комиссии: </w:t>
      </w:r>
      <w:r>
        <w:rPr>
          <w:sz w:val="28"/>
          <w:szCs w:val="28"/>
          <w:lang w:val="ru-RU"/>
        </w:rPr>
        <w:t>Кириллова Алексея Анатольевича</w:t>
      </w:r>
      <w:r>
        <w:rPr>
          <w:sz w:val="28"/>
          <w:szCs w:val="28"/>
        </w:rPr>
        <w:t xml:space="preserve"> - И.о. начальника межмуниципального отдела министерства внутренних дел Российской Федерации «Камышловский»;</w:t>
      </w:r>
    </w:p>
    <w:p>
      <w:pPr>
        <w:pStyle w:val="Normal"/>
        <w:widowControl/>
        <w:overflowPunct w:val="false"/>
        <w:bidi w:val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2. Начальнику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отдела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комиссии Камышловского городского округа.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3. Настоящее постановление опубликовать в газете «Камышловские известия» и подлежит размещению на официальном сайте Камышловского городского округа в  сети «Интернет».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0"/>
        </w:numPr>
        <w:ind w:left="1068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  <w:lang w:val="ru-RU"/>
        </w:rPr>
        <w:t>Камышловского городского округа                                                      Е.А. Бессонов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WW8Num1z0">
    <w:name w:val="WW8Num1z0"/>
    <w:qFormat/>
    <w:rPr>
      <w:szCs w:val="28"/>
    </w:rPr>
  </w:style>
  <w:style w:type="character" w:styleId="ListLabel1">
    <w:name w:val="ListLabel 1"/>
    <w:qFormat/>
    <w:rPr>
      <w:szCs w:val="28"/>
    </w:rPr>
  </w:style>
  <w:style w:type="character" w:styleId="ListLabel2">
    <w:name w:val="ListLabel 2"/>
    <w:qFormat/>
    <w:rPr>
      <w:szCs w:val="28"/>
    </w:rPr>
  </w:style>
  <w:style w:type="character" w:styleId="ListLabel3">
    <w:name w:val="ListLabel 3"/>
    <w:qFormat/>
    <w:rPr>
      <w:szCs w:val="28"/>
    </w:rPr>
  </w:style>
  <w:style w:type="character" w:styleId="ListLabel4">
    <w:name w:val="ListLabel 4"/>
    <w:qFormat/>
    <w:rPr>
      <w:szCs w:val="28"/>
    </w:rPr>
  </w:style>
  <w:style w:type="character" w:styleId="ListLabel5">
    <w:name w:val="ListLabel 5"/>
    <w:qFormat/>
    <w:rPr>
      <w:szCs w:val="28"/>
    </w:rPr>
  </w:style>
  <w:style w:type="character" w:styleId="ListLabel6">
    <w:name w:val="ListLabel 6"/>
    <w:qFormat/>
    <w:rPr>
      <w:szCs w:val="28"/>
    </w:rPr>
  </w:style>
  <w:style w:type="character" w:styleId="ListLabel7">
    <w:name w:val="ListLabel 7"/>
    <w:qFormat/>
    <w:rPr>
      <w:szCs w:val="28"/>
    </w:rPr>
  </w:style>
  <w:style w:type="character" w:styleId="ListLabel8">
    <w:name w:val="ListLabel 8"/>
    <w:qFormat/>
    <w:rPr>
      <w:szCs w:val="28"/>
    </w:rPr>
  </w:style>
  <w:style w:type="character" w:styleId="ListLabel9">
    <w:name w:val="ListLabel 9"/>
    <w:qFormat/>
    <w:rPr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LibreOffice/6.1.4.2$Windows_X86_64 LibreOffice_project/9d0f32d1f0b509096fd65e0d4bec26ddd1938fd3</Application>
  <Pages>1</Pages>
  <Words>225</Words>
  <Characters>1636</Characters>
  <CharactersWithSpaces>1905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2019-05-14T15:36:06Z</cp:lastPrinted>
  <dcterms:modified xsi:type="dcterms:W3CDTF">2019-05-14T15:56:42Z</dcterms:modified>
  <cp:revision>5</cp:revision>
  <dc:subject/>
  <dc:title/>
</cp:coreProperties>
</file>