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3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jc w:val="left"/>
        <w:rPr>
          <w:b/>
          <w:b/>
          <w:bCs/>
          <w:i/>
          <w:i/>
          <w:iCs/>
          <w:sz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</w:p>
    <w:p>
      <w:pPr>
        <w:pStyle w:val="Style13"/>
        <w:jc w:val="center"/>
        <w:rPr>
          <w:rStyle w:val="Style5"/>
          <w:rFonts w:ascii="Liberation Serif;Times New Roman" w:hAnsi="Liberation Serif;Times New Roman" w:eastAsia="Times New Roman" w:cs="Liberation Serif;Times New Roman"/>
          <w:i w:val="false"/>
          <w:i w:val="false"/>
          <w:iCs w:val="false"/>
          <w:color w:val="000000"/>
          <w:spacing w:val="-1"/>
          <w:szCs w:val="28"/>
          <w:lang w:val="ru-RU" w:eastAsia="ru-RU"/>
        </w:rPr>
      </w:pPr>
      <w:r>
        <w:rPr>
          <w:b/>
          <w:bCs/>
          <w:i/>
          <w:iCs/>
          <w:sz w:val="28"/>
        </w:rPr>
      </w:r>
    </w:p>
    <w:p>
      <w:pPr>
        <w:pStyle w:val="Style13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 xml:space="preserve">О подготовке проекта планировки и проекта межевания территории 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 xml:space="preserve">для размещения линейного объекта: «Строительство участка 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 xml:space="preserve">тепловой сети для подключения к системе теплоснабжения здания </w:t>
      </w:r>
    </w:p>
    <w:p>
      <w:pPr>
        <w:pStyle w:val="Style13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4"/>
        </w:rPr>
        <w:t xml:space="preserve">Муниципального  автономного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4"/>
        </w:rPr>
        <w:t>образовательного учреждения</w:t>
      </w:r>
      <w:r>
        <w:rPr>
          <w:rFonts w:ascii="Liberation Serif" w:hAnsi="Liberation Serif"/>
          <w:b/>
          <w:bCs/>
          <w:i w:val="false"/>
          <w:iCs w:val="false"/>
          <w:sz w:val="28"/>
        </w:rPr>
        <w:t xml:space="preserve"> 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 xml:space="preserve">«Школа №1» от котельной по ул. Р. Люксембург 11 в г. Камышлове» 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3"/>
        <w:tabs>
          <w:tab w:val="clear" w:pos="708"/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на основании обращения директора общества с ограниченной ответственностью «Логика» А.П. Арзамасовой (вх. №6264 от 06.08.2020),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numPr>
          <w:ilvl w:val="0"/>
          <w:numId w:val="4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Разрешить обществу с ограниченной ответственностью «Логика» подготовку проекта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планировки и проекта межевания территории для размещения линейного объекта: «Строительство участка тепловой сети для подключения к системе теплоснабжения здания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Муниципального автономного образовательного учреждения «Школа № 1» </w:t>
      </w:r>
      <w:r>
        <w:rPr>
          <w:rStyle w:val="Style5"/>
          <w:rFonts w:ascii="Liberation Serif" w:hAnsi="Liberation Serif"/>
          <w:bCs/>
          <w:iCs/>
          <w:sz w:val="28"/>
        </w:rPr>
        <w:t>от котельной по ул. Р. Люксембург 11 в г. Камышлове».</w:t>
      </w:r>
    </w:p>
    <w:p>
      <w:pPr>
        <w:pStyle w:val="Style22"/>
        <w:numPr>
          <w:ilvl w:val="0"/>
          <w:numId w:val="4"/>
        </w:numPr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Обществу с ограниченной ответственностью «Логика»: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2.1. Подготовить проект планировки и проект межевания территории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для размещения линейного объекта: «Строительство участка тепловой сети для подключения к системе теплоснабжения здания </w:t>
      </w:r>
      <w:r>
        <w:rPr>
          <w:rStyle w:val="Style5"/>
          <w:rFonts w:ascii="Liberation Serif" w:hAnsi="Liberation Serif"/>
          <w:bCs/>
          <w:iCs/>
          <w:sz w:val="28"/>
        </w:rPr>
        <w:t>Муниципального автономного образовательного учреждения «Школа № 1»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>от котельной по ул. Р. Люксембург 11 в г. Камышлове».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  <w:lang w:val="ru-RU"/>
        </w:rPr>
        <w:t xml:space="preserve">2.2. Предоставить подготовленные проект планировки и проект межевания территории </w:t>
      </w:r>
      <w:r>
        <w:rPr>
          <w:rStyle w:val="Style5"/>
          <w:rFonts w:ascii="Liberation Serif" w:hAnsi="Liberation Serif"/>
          <w:bCs/>
          <w:iCs/>
          <w:sz w:val="28"/>
          <w:lang w:val="ru-RU"/>
        </w:rPr>
        <w:t xml:space="preserve">для размещения линейного объекта: «Строительство участка тепловой сети для подключения к системе теплоснабжения здания </w:t>
      </w:r>
      <w:r>
        <w:rPr>
          <w:rStyle w:val="Style5"/>
          <w:rFonts w:ascii="Liberation Serif" w:hAnsi="Liberation Serif"/>
          <w:bCs/>
          <w:iCs/>
          <w:sz w:val="28"/>
          <w:lang w:val="ru-RU"/>
        </w:rPr>
        <w:t xml:space="preserve">Муниципального автономного образовательного учреждения </w:t>
      </w:r>
      <w:r>
        <w:rPr>
          <w:rStyle w:val="Style5"/>
          <w:rFonts w:ascii="Liberation Serif" w:hAnsi="Liberation Serif"/>
          <w:bCs/>
          <w:iCs/>
          <w:sz w:val="28"/>
          <w:lang w:val="ru-RU"/>
        </w:rPr>
        <w:t xml:space="preserve">«Школа №1» от котельной по ул. Р. Люксембург 11 в г. Камышлове» на согласование в </w:t>
      </w:r>
      <w:r>
        <w:rPr>
          <w:rStyle w:val="Style5"/>
          <w:rFonts w:ascii="Liberation Serif" w:hAnsi="Liberation Serif"/>
          <w:color w:val="000000"/>
          <w:sz w:val="28"/>
          <w:szCs w:val="28"/>
          <w:highlight w:val="white"/>
          <w:lang w:val="ru-RU"/>
        </w:rPr>
        <w:t>муниципальное казенное учреждение «Центр обеспечения деятельности администрации Камышловского городского округа»</w:t>
      </w:r>
      <w:r>
        <w:rPr>
          <w:rStyle w:val="Style5"/>
          <w:rFonts w:ascii="Liberation Serif" w:hAnsi="Liberation Serif"/>
          <w:bCs/>
          <w:iCs/>
          <w:sz w:val="28"/>
          <w:lang w:val="ru-RU"/>
        </w:rPr>
        <w:t>.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проекта планировки и проекта межевания территории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для размещения линейного объекта: «Строительство участка тепловой сети для подключения к системе теплоснабжения здания </w:t>
      </w:r>
      <w:r>
        <w:rPr>
          <w:rStyle w:val="Style5"/>
          <w:rFonts w:ascii="Liberation Serif" w:hAnsi="Liberation Serif"/>
          <w:bCs/>
          <w:iCs/>
          <w:sz w:val="28"/>
          <w:lang w:val="ru-RU"/>
        </w:rPr>
        <w:t>Муниципального автономного образовательного учреждения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«Школа №1» от котельной по ул. Р. Люксембург 11 в г. Камышлове» в администрацию Камышловского городского округа со дня опубликования настоящего постановления до момента назначения общественных обсуждений.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>
      <w:pPr>
        <w:pStyle w:val="Style22"/>
        <w:numPr>
          <w:ilvl w:val="0"/>
          <w:numId w:val="5"/>
        </w:numPr>
        <w:tabs>
          <w:tab w:val="left" w:pos="0" w:leader="none"/>
        </w:tabs>
        <w:ind w:left="142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22"/>
        <w:tabs>
          <w:tab w:val="left" w:pos="0" w:leader="none"/>
        </w:tabs>
        <w:ind w:left="142" w:right="0" w:firstLine="56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2"/>
        <w:tabs>
          <w:tab w:val="left" w:pos="0" w:leader="none"/>
        </w:tabs>
        <w:ind w:left="142" w:right="0" w:firstLine="56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2"/>
        <w:tabs>
          <w:tab w:val="left" w:pos="-142" w:leader="none"/>
        </w:tabs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tabs>
          <w:tab w:val="left" w:pos="-142" w:leader="none"/>
        </w:tabs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134" w:top="1693" w:footer="1134" w:bottom="1693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08" w:hanging="54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108" w:hanging="54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LibreOffice/6.3.4.2$Windows_X86_64 LibreOffice_project/60da17e045e08f1793c57c00ba83cdfce946d0aa</Application>
  <Pages>2</Pages>
  <Words>393</Words>
  <CharactersWithSpaces>3216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2020-08-06T11:17:00Z</dcterms:created>
  <dc:creator>Архитектура</dc:creator>
  <dc:description/>
  <dc:language>ru-RU</dc:language>
  <cp:lastModifiedBy/>
  <cp:lastPrinted>2020-08-12T11:02:53Z</cp:lastPrinted>
  <dcterms:modified xsi:type="dcterms:W3CDTF">2020-08-12T11:06:04Z</dcterms:modified>
  <cp:revision>6</cp:revision>
  <dc:subject/>
  <dc:title>Градостроительный план земельного участка</dc:title>
</cp:coreProperties>
</file>