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Style w:val="Style13"/>
          <w:rFonts w:ascii="Liberation Serif" w:hAnsi="Liberation Serif"/>
          <w:sz w:val="28"/>
          <w:szCs w:val="28"/>
          <w:lang w:eastAsia="ru-RU" w:bidi="ar-SA"/>
        </w:rPr>
        <w:t xml:space="preserve"> </w:t>
      </w:r>
      <w:r>
        <w:rPr/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.03.2022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 xml:space="preserve">  N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>10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межведомсвенной противопаводковой</w:t>
      </w:r>
      <w:r>
        <w:rPr>
          <w:b/>
          <w:i w:val="false"/>
          <w:iCs w:val="false"/>
          <w:sz w:val="28"/>
          <w:szCs w:val="28"/>
        </w:rPr>
        <w:t xml:space="preserve">  комиссии </w:t>
      </w:r>
      <w:r>
        <w:rPr>
          <w:b/>
          <w:i w:val="false"/>
          <w:iCs w:val="false"/>
          <w:sz w:val="28"/>
          <w:szCs w:val="28"/>
          <w:lang w:val="ru-RU"/>
        </w:rPr>
        <w:t>Камышловского городского округа</w:t>
      </w:r>
      <w:r>
        <w:rPr>
          <w:b/>
          <w:i w:val="false"/>
          <w:iCs w:val="false"/>
          <w:sz w:val="28"/>
          <w:szCs w:val="28"/>
        </w:rPr>
        <w:t xml:space="preserve">,  утвержденной  постановлением </w:t>
      </w:r>
      <w:r>
        <w:rPr>
          <w:b/>
          <w:i w:val="false"/>
          <w:iCs w:val="false"/>
          <w:sz w:val="28"/>
          <w:szCs w:val="28"/>
        </w:rPr>
        <w:t>администрации</w:t>
      </w:r>
      <w:r>
        <w:rPr>
          <w:b/>
          <w:i w:val="false"/>
          <w:iCs w:val="false"/>
          <w:sz w:val="28"/>
          <w:szCs w:val="28"/>
        </w:rPr>
        <w:t xml:space="preserve"> 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8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.0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.20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20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 xml:space="preserve"> года  №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33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3</w:t>
      </w:r>
    </w:p>
    <w:p>
      <w:pPr>
        <w:pStyle w:val="Normal"/>
        <w:bidi w:val="0"/>
        <w:jc w:val="center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Normal"/>
        <w:autoSpaceDE w:val="false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межведомсвенной противопаводковой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 комиссии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Камышловского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(далее - Комиссия)</w:t>
      </w:r>
      <w:r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Камышловского городского округа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8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.20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20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 года  №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33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 внесение изменений в постановление главы Камышловского городского округа от 01.02.2016 года № 108 «О межведомственной противопаводковой комиссии Камышловского городского округа»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1.1. Исключи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ть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комиссии: </w:t>
      </w:r>
      <w:r>
        <w:rPr>
          <w:rFonts w:ascii="Liberation Serif" w:hAnsi="Liberation Serif"/>
          <w:sz w:val="28"/>
          <w:szCs w:val="28"/>
        </w:rPr>
        <w:t>Бессонов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Евгени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я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Александрович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перв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заместител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главы администрации Камышловского городского округа</w:t>
      </w:r>
      <w:r>
        <w:rPr>
          <w:sz w:val="28"/>
          <w:szCs w:val="28"/>
        </w:rPr>
        <w:t>;</w:t>
      </w:r>
    </w:p>
    <w:p>
      <w:pPr>
        <w:pStyle w:val="Normal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eastAsia="Times New Roman" w:cs="Times New Roman"/>
          <w:sz w:val="28"/>
          <w:szCs w:val="28"/>
          <w:lang w:val="ru-RU" w:eastAsia="ru-RU"/>
        </w:rPr>
        <w:t>Члена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комиссии: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Лопатин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Роман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Олегович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 - главн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ого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инженер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Муниципального унитарного предприятия (МУП)  «Водоканал Камышлов».</w:t>
      </w:r>
    </w:p>
    <w:p>
      <w:pPr>
        <w:pStyle w:val="Normal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>Мартьянова Константина Евгеньевича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перв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ый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заместител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ь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главы администрации Камышловского городского округа</w:t>
      </w:r>
      <w:r>
        <w:rPr>
          <w:sz w:val="28"/>
          <w:szCs w:val="28"/>
        </w:rPr>
        <w:t>;</w:t>
      </w:r>
    </w:p>
    <w:p>
      <w:pPr>
        <w:pStyle w:val="Normal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eastAsia="Times New Roman" w:cs="Times New Roman"/>
          <w:sz w:val="28"/>
          <w:szCs w:val="28"/>
          <w:lang w:val="ru-RU" w:eastAsia="ru-RU"/>
        </w:rPr>
        <w:t>Члена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комиссии: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Лопатин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Роман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Олегович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а —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директор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Муниципального унитарного предприятия  «Водо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снабжающая компания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».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разме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стить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на официальном сайте Камышловского городского округа.   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Liberation Serif" w:hAnsi="Liberation Serif" w:eastAsia="SimSun" w:cs="Mangal"/>
      <w:b/>
      <w:bCs/>
      <w:color w:val="auto"/>
      <w:kern w:val="2"/>
      <w:sz w:val="24"/>
      <w:szCs w:val="24"/>
      <w:lang w:val="en-US" w:eastAsia="zh-CN" w:bidi="hi-IN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LibreOffice/6.4.7.2$Linux_X86_64 LibreOffice_project/40$Build-2</Application>
  <Pages>2</Pages>
  <Words>256</Words>
  <Characters>1883</Characters>
  <CharactersWithSpaces>2202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2022-03-15T14:00:18Z</cp:lastPrinted>
  <dcterms:modified xsi:type="dcterms:W3CDTF">2022-03-15T15:19:43Z</dcterms:modified>
  <cp:revision>12</cp:revision>
  <dc:subject/>
  <dc:title/>
</cp:coreProperties>
</file>