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36" w:rsidRDefault="00407836" w:rsidP="00407836">
      <w:pPr>
        <w:jc w:val="center"/>
      </w:pPr>
      <w:r w:rsidRPr="0073374E">
        <w:rPr>
          <w:noProof/>
        </w:rPr>
        <w:drawing>
          <wp:inline distT="0" distB="0" distL="0" distR="0">
            <wp:extent cx="361950" cy="447675"/>
            <wp:effectExtent l="0" t="0" r="0" b="9525"/>
            <wp:docPr id="3" name="Рисунок 3"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407836" w:rsidRPr="006C0833" w:rsidRDefault="00407836" w:rsidP="00407836">
      <w:pPr>
        <w:jc w:val="center"/>
        <w:outlineLvl w:val="0"/>
        <w:rPr>
          <w:b/>
        </w:rPr>
      </w:pPr>
      <w:r w:rsidRPr="006C0833">
        <w:rPr>
          <w:b/>
        </w:rPr>
        <w:t xml:space="preserve">ГЛАВА </w:t>
      </w:r>
      <w:r>
        <w:rPr>
          <w:b/>
        </w:rPr>
        <w:t>КАМЫШЛОВСКОГО ГОРОДСКОГО ОКРУГА</w:t>
      </w:r>
    </w:p>
    <w:p w:rsidR="00407836" w:rsidRDefault="00407836" w:rsidP="00407836">
      <w:pPr>
        <w:jc w:val="center"/>
        <w:outlineLvl w:val="0"/>
        <w:rPr>
          <w:b/>
        </w:rPr>
      </w:pPr>
      <w:r>
        <w:rPr>
          <w:b/>
        </w:rPr>
        <w:t>П О С Т А Н О В Л Е Н И Е</w:t>
      </w:r>
    </w:p>
    <w:p w:rsidR="00407836" w:rsidRDefault="00407836" w:rsidP="00407836">
      <w:pPr>
        <w:pBdr>
          <w:top w:val="thinThickSmallGap" w:sz="24" w:space="1" w:color="auto"/>
        </w:pBdr>
        <w:jc w:val="center"/>
        <w:rPr>
          <w:b/>
          <w:sz w:val="24"/>
        </w:rPr>
      </w:pPr>
    </w:p>
    <w:p w:rsidR="00407836" w:rsidRDefault="00407836" w:rsidP="00407836">
      <w:pPr>
        <w:jc w:val="both"/>
      </w:pPr>
      <w:r>
        <w:t>от 27.09.2017 года  № 88</w:t>
      </w:r>
      <w:r>
        <w:t>8</w:t>
      </w:r>
    </w:p>
    <w:p w:rsidR="00407836" w:rsidRDefault="00407836" w:rsidP="00407836">
      <w:pPr>
        <w:jc w:val="both"/>
      </w:pPr>
      <w:r>
        <w:t xml:space="preserve">г. Камышлов </w:t>
      </w:r>
    </w:p>
    <w:p w:rsidR="002E506B" w:rsidRPr="00695010" w:rsidRDefault="002E506B" w:rsidP="002E506B">
      <w:pPr>
        <w:rPr>
          <w:sz w:val="26"/>
          <w:szCs w:val="26"/>
        </w:rPr>
      </w:pPr>
    </w:p>
    <w:p w:rsidR="00290841" w:rsidRDefault="0038327A" w:rsidP="00E53BD3">
      <w:pPr>
        <w:autoSpaceDE w:val="0"/>
        <w:autoSpaceDN w:val="0"/>
        <w:adjustRightInd w:val="0"/>
        <w:jc w:val="center"/>
        <w:rPr>
          <w:rFonts w:eastAsiaTheme="minorHAnsi"/>
          <w:b/>
          <w:bCs/>
          <w:i/>
          <w:iCs/>
          <w:lang w:eastAsia="en-US"/>
        </w:rPr>
      </w:pPr>
      <w:bookmarkStart w:id="0" w:name="_GoBack"/>
      <w:r w:rsidRPr="00AC4D91">
        <w:rPr>
          <w:rFonts w:eastAsiaTheme="minorHAnsi"/>
          <w:b/>
          <w:bCs/>
          <w:i/>
          <w:iCs/>
          <w:lang w:eastAsia="en-US"/>
        </w:rPr>
        <w:t>О Порядк</w:t>
      </w:r>
      <w:r w:rsidR="00E53BD3" w:rsidRPr="00AC4D91">
        <w:rPr>
          <w:rFonts w:eastAsiaTheme="minorHAnsi"/>
          <w:b/>
          <w:bCs/>
          <w:i/>
          <w:iCs/>
          <w:lang w:eastAsia="en-US"/>
        </w:rPr>
        <w:t>е р</w:t>
      </w:r>
      <w:r w:rsidRPr="00AC4D91">
        <w:rPr>
          <w:rFonts w:eastAsiaTheme="minorHAnsi"/>
          <w:b/>
          <w:bCs/>
          <w:i/>
          <w:iCs/>
          <w:lang w:eastAsia="en-US"/>
        </w:rPr>
        <w:t>азработки</w:t>
      </w:r>
      <w:r w:rsidR="005A4C4B" w:rsidRPr="00AC4D91">
        <w:rPr>
          <w:rFonts w:eastAsiaTheme="minorHAnsi"/>
          <w:b/>
          <w:bCs/>
          <w:i/>
          <w:iCs/>
          <w:lang w:eastAsia="en-US"/>
        </w:rPr>
        <w:t xml:space="preserve"> </w:t>
      </w:r>
      <w:r w:rsidRPr="00AC4D91">
        <w:rPr>
          <w:rFonts w:eastAsiaTheme="minorHAnsi"/>
          <w:b/>
          <w:bCs/>
          <w:i/>
          <w:iCs/>
          <w:lang w:eastAsia="en-US"/>
        </w:rPr>
        <w:t xml:space="preserve">Стратегии социально-экономического </w:t>
      </w:r>
    </w:p>
    <w:p w:rsidR="002E506B" w:rsidRPr="00AC4D91" w:rsidRDefault="00290841" w:rsidP="00290841">
      <w:pPr>
        <w:autoSpaceDE w:val="0"/>
        <w:autoSpaceDN w:val="0"/>
        <w:adjustRightInd w:val="0"/>
        <w:jc w:val="center"/>
        <w:rPr>
          <w:rFonts w:eastAsiaTheme="minorHAnsi"/>
          <w:b/>
          <w:bCs/>
          <w:i/>
          <w:iCs/>
          <w:lang w:eastAsia="en-US"/>
        </w:rPr>
      </w:pPr>
      <w:r>
        <w:rPr>
          <w:rFonts w:eastAsiaTheme="minorHAnsi"/>
          <w:b/>
          <w:bCs/>
          <w:i/>
          <w:iCs/>
          <w:lang w:eastAsia="en-US"/>
        </w:rPr>
        <w:t>р</w:t>
      </w:r>
      <w:r w:rsidR="0038327A" w:rsidRPr="00AC4D91">
        <w:rPr>
          <w:rFonts w:eastAsiaTheme="minorHAnsi"/>
          <w:b/>
          <w:bCs/>
          <w:i/>
          <w:iCs/>
          <w:lang w:eastAsia="en-US"/>
        </w:rPr>
        <w:t>азвития</w:t>
      </w:r>
      <w:r>
        <w:rPr>
          <w:rFonts w:eastAsiaTheme="minorHAnsi"/>
          <w:b/>
          <w:bCs/>
          <w:i/>
          <w:iCs/>
          <w:lang w:eastAsia="en-US"/>
        </w:rPr>
        <w:t xml:space="preserve"> </w:t>
      </w:r>
      <w:r w:rsidR="00FC7A32" w:rsidRPr="00AC4D91">
        <w:rPr>
          <w:rFonts w:eastAsiaTheme="minorHAnsi"/>
          <w:b/>
          <w:bCs/>
          <w:i/>
          <w:iCs/>
          <w:lang w:eastAsia="en-US"/>
        </w:rPr>
        <w:t>Камышловского</w:t>
      </w:r>
      <w:r w:rsidR="0038327A" w:rsidRPr="00AC4D91">
        <w:rPr>
          <w:rFonts w:eastAsiaTheme="minorHAnsi"/>
          <w:b/>
          <w:bCs/>
          <w:i/>
          <w:iCs/>
          <w:lang w:eastAsia="en-US"/>
        </w:rPr>
        <w:t xml:space="preserve"> городского округа</w:t>
      </w:r>
      <w:bookmarkEnd w:id="0"/>
    </w:p>
    <w:p w:rsidR="00782D60" w:rsidRDefault="00782D60" w:rsidP="00782D60">
      <w:pPr>
        <w:pStyle w:val="a3"/>
        <w:spacing w:line="240" w:lineRule="auto"/>
        <w:ind w:firstLine="0"/>
        <w:jc w:val="center"/>
        <w:rPr>
          <w:rFonts w:ascii="Times New Roman" w:eastAsiaTheme="minorHAnsi" w:hAnsi="Times New Roman"/>
          <w:b/>
          <w:bCs/>
          <w:i/>
          <w:iCs/>
          <w:sz w:val="28"/>
          <w:szCs w:val="28"/>
          <w:lang w:eastAsia="en-US"/>
        </w:rPr>
      </w:pPr>
    </w:p>
    <w:p w:rsidR="00407836" w:rsidRPr="00A13510" w:rsidRDefault="00407836" w:rsidP="00782D60">
      <w:pPr>
        <w:pStyle w:val="a3"/>
        <w:spacing w:line="240" w:lineRule="auto"/>
        <w:ind w:firstLine="0"/>
        <w:jc w:val="center"/>
        <w:rPr>
          <w:rFonts w:ascii="Times New Roman" w:eastAsiaTheme="minorHAnsi" w:hAnsi="Times New Roman"/>
          <w:b/>
          <w:bCs/>
          <w:i/>
          <w:iCs/>
          <w:sz w:val="28"/>
          <w:szCs w:val="28"/>
          <w:lang w:eastAsia="en-US"/>
        </w:rPr>
      </w:pPr>
    </w:p>
    <w:p w:rsidR="00434E53" w:rsidRPr="00A13510" w:rsidRDefault="00E411C2" w:rsidP="00AC4D91">
      <w:pPr>
        <w:autoSpaceDE w:val="0"/>
        <w:autoSpaceDN w:val="0"/>
        <w:adjustRightInd w:val="0"/>
        <w:ind w:firstLine="709"/>
        <w:jc w:val="both"/>
        <w:rPr>
          <w:b/>
        </w:rPr>
      </w:pPr>
      <w:r w:rsidRPr="00A13510">
        <w:t>В соответствии с</w:t>
      </w:r>
      <w:r w:rsidR="00287290" w:rsidRPr="00A13510">
        <w:t xml:space="preserve">о ст.11, </w:t>
      </w:r>
      <w:r w:rsidR="00345AF6" w:rsidRPr="00A13510">
        <w:t xml:space="preserve">39 Федерального закона </w:t>
      </w:r>
      <w:r w:rsidR="00287290" w:rsidRPr="00A13510">
        <w:t>о</w:t>
      </w:r>
      <w:r w:rsidR="00E53BD3" w:rsidRPr="00A13510">
        <w:t>т</w:t>
      </w:r>
      <w:r w:rsidRPr="00A13510">
        <w:t xml:space="preserve"> 28 июня</w:t>
      </w:r>
      <w:r w:rsidR="00345AF6" w:rsidRPr="00A13510">
        <w:t xml:space="preserve"> </w:t>
      </w:r>
      <w:r w:rsidRPr="00A13510">
        <w:t>2014 года № 172-ФЗ «О стратегическом планиро</w:t>
      </w:r>
      <w:r w:rsidR="00287290" w:rsidRPr="00A13510">
        <w:t>вании в Российской Федерации»</w:t>
      </w:r>
      <w:r w:rsidR="000E2AB9" w:rsidRPr="00A13510">
        <w:t xml:space="preserve"> (</w:t>
      </w:r>
      <w:r w:rsidR="000E2AB9" w:rsidRPr="00A13510">
        <w:rPr>
          <w:rFonts w:eastAsiaTheme="minorHAnsi"/>
          <w:lang w:eastAsia="en-US"/>
        </w:rPr>
        <w:t>"Российская газета", N 146, 03.07.2014)</w:t>
      </w:r>
      <w:r w:rsidR="00287290" w:rsidRPr="00A13510">
        <w:t>; Федеральным законом от 06 октября 2003 года №131-ФЗ «Об общих принципах организации местного самоуправления в Российской Федерации</w:t>
      </w:r>
      <w:r w:rsidR="000E2AB9" w:rsidRPr="00A13510">
        <w:t xml:space="preserve"> (</w:t>
      </w:r>
      <w:r w:rsidR="000E2AB9" w:rsidRPr="00A13510">
        <w:rPr>
          <w:rFonts w:eastAsiaTheme="minorHAnsi"/>
          <w:lang w:eastAsia="en-US"/>
        </w:rPr>
        <w:t>"Собрание законодательства РФ", 06.10.2003, N 40, ст. 3822)</w:t>
      </w:r>
      <w:r w:rsidR="00287290" w:rsidRPr="00A13510">
        <w:t>;</w:t>
      </w:r>
      <w:r w:rsidR="000139D1" w:rsidRPr="00A13510">
        <w:t xml:space="preserve"> </w:t>
      </w:r>
      <w:r w:rsidRPr="00A13510">
        <w:t>постановлением Пра</w:t>
      </w:r>
      <w:r w:rsidR="006D5B78" w:rsidRPr="00A13510">
        <w:t xml:space="preserve">вительства Свердловской области </w:t>
      </w:r>
      <w:r w:rsidRPr="00A13510">
        <w:t xml:space="preserve">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w:t>
      </w:r>
      <w:r w:rsidR="00287290" w:rsidRPr="00A13510">
        <w:t xml:space="preserve">руководствуясь </w:t>
      </w:r>
      <w:r w:rsidR="000139D1" w:rsidRPr="00A13510">
        <w:t xml:space="preserve">Уставом </w:t>
      </w:r>
      <w:r w:rsidR="00287290" w:rsidRPr="00A13510">
        <w:t>Камышловского</w:t>
      </w:r>
      <w:r w:rsidR="000139D1" w:rsidRPr="00A13510">
        <w:t xml:space="preserve"> городского округа</w:t>
      </w:r>
      <w:r w:rsidR="00AC4D91" w:rsidRPr="00A13510">
        <w:t xml:space="preserve">, </w:t>
      </w:r>
    </w:p>
    <w:p w:rsidR="00E411C2" w:rsidRPr="00A13510" w:rsidRDefault="00E411C2" w:rsidP="00407836">
      <w:pPr>
        <w:ind w:firstLine="709"/>
        <w:jc w:val="both"/>
        <w:rPr>
          <w:b/>
        </w:rPr>
      </w:pPr>
      <w:r w:rsidRPr="00A13510">
        <w:rPr>
          <w:b/>
        </w:rPr>
        <w:t>ПОСТАНОВЛЯ</w:t>
      </w:r>
      <w:r w:rsidR="000139D1" w:rsidRPr="00A13510">
        <w:rPr>
          <w:b/>
        </w:rPr>
        <w:t>Ю</w:t>
      </w:r>
      <w:r w:rsidRPr="00A13510">
        <w:rPr>
          <w:b/>
        </w:rPr>
        <w:t>:</w:t>
      </w:r>
    </w:p>
    <w:p w:rsidR="00E411C2" w:rsidRPr="00A13510" w:rsidRDefault="00E411C2" w:rsidP="00925176">
      <w:pPr>
        <w:numPr>
          <w:ilvl w:val="0"/>
          <w:numId w:val="1"/>
        </w:numPr>
        <w:tabs>
          <w:tab w:val="num" w:pos="993"/>
        </w:tabs>
        <w:ind w:left="0" w:firstLine="709"/>
        <w:jc w:val="both"/>
        <w:rPr>
          <w:bCs/>
        </w:rPr>
      </w:pPr>
      <w:r w:rsidRPr="00A13510">
        <w:t xml:space="preserve">Утвердить Порядок </w:t>
      </w:r>
      <w:r w:rsidRPr="00A13510">
        <w:rPr>
          <w:bCs/>
        </w:rPr>
        <w:t>разработки</w:t>
      </w:r>
      <w:r w:rsidR="00345AF6" w:rsidRPr="00A13510">
        <w:rPr>
          <w:bCs/>
        </w:rPr>
        <w:t xml:space="preserve"> </w:t>
      </w:r>
      <w:r w:rsidR="006D5B78" w:rsidRPr="00A13510">
        <w:rPr>
          <w:bCs/>
        </w:rPr>
        <w:t>С</w:t>
      </w:r>
      <w:r w:rsidRPr="00A13510">
        <w:rPr>
          <w:bCs/>
        </w:rPr>
        <w:t xml:space="preserve">тратегии социально-экономического развития </w:t>
      </w:r>
      <w:r w:rsidR="00AC4D91" w:rsidRPr="00A13510">
        <w:t>Камышловского</w:t>
      </w:r>
      <w:r w:rsidR="00434E53" w:rsidRPr="00A13510">
        <w:t xml:space="preserve"> городского округа</w:t>
      </w:r>
      <w:r w:rsidR="00434E53" w:rsidRPr="00A13510">
        <w:rPr>
          <w:bCs/>
        </w:rPr>
        <w:t xml:space="preserve"> </w:t>
      </w:r>
      <w:r w:rsidRPr="00A13510">
        <w:rPr>
          <w:bCs/>
        </w:rPr>
        <w:t>(прилагается).</w:t>
      </w:r>
    </w:p>
    <w:p w:rsidR="00E411C2" w:rsidRDefault="00E411C2" w:rsidP="00925176">
      <w:pPr>
        <w:numPr>
          <w:ilvl w:val="0"/>
          <w:numId w:val="1"/>
        </w:numPr>
        <w:tabs>
          <w:tab w:val="num" w:pos="993"/>
        </w:tabs>
        <w:ind w:left="0" w:firstLine="709"/>
        <w:jc w:val="both"/>
      </w:pPr>
      <w:r w:rsidRPr="00A13510">
        <w:t xml:space="preserve">Установить, что органом, </w:t>
      </w:r>
      <w:r w:rsidR="003F0F06" w:rsidRPr="00A13510">
        <w:rPr>
          <w:rFonts w:eastAsiaTheme="minorHAnsi"/>
          <w:lang w:eastAsia="en-US"/>
        </w:rPr>
        <w:t xml:space="preserve">ответственным за организацию и координирование процесса разработки Стратегии социально-экономического развития </w:t>
      </w:r>
      <w:r w:rsidR="00AC4D91" w:rsidRPr="00A13510">
        <w:rPr>
          <w:rFonts w:eastAsiaTheme="minorHAnsi"/>
          <w:lang w:eastAsia="en-US"/>
        </w:rPr>
        <w:t>Камышловского</w:t>
      </w:r>
      <w:r w:rsidR="003F0F06" w:rsidRPr="00A13510">
        <w:rPr>
          <w:rFonts w:eastAsiaTheme="minorHAnsi"/>
          <w:lang w:eastAsia="en-US"/>
        </w:rPr>
        <w:t xml:space="preserve"> городского округа, является отдел экономики администрации </w:t>
      </w:r>
      <w:r w:rsidR="00AC4D91" w:rsidRPr="00A13510">
        <w:rPr>
          <w:rFonts w:eastAsiaTheme="minorHAnsi"/>
          <w:lang w:eastAsia="en-US"/>
        </w:rPr>
        <w:t>Камышловского</w:t>
      </w:r>
      <w:r w:rsidR="003F0F06" w:rsidRPr="00A13510">
        <w:rPr>
          <w:rFonts w:eastAsiaTheme="minorHAnsi"/>
          <w:lang w:eastAsia="en-US"/>
        </w:rPr>
        <w:t xml:space="preserve"> городского округа</w:t>
      </w:r>
      <w:r w:rsidR="009839F6" w:rsidRPr="00A13510">
        <w:rPr>
          <w:rFonts w:eastAsiaTheme="minorHAnsi"/>
          <w:lang w:eastAsia="en-US"/>
        </w:rPr>
        <w:t xml:space="preserve"> </w:t>
      </w:r>
      <w:r w:rsidR="009839F6" w:rsidRPr="0066705B">
        <w:rPr>
          <w:rFonts w:eastAsiaTheme="minorHAnsi"/>
          <w:lang w:eastAsia="en-US"/>
        </w:rPr>
        <w:t>(далее – Уполномоченный орган)</w:t>
      </w:r>
      <w:r w:rsidRPr="0066705B">
        <w:t>.</w:t>
      </w:r>
    </w:p>
    <w:p w:rsidR="0066705B" w:rsidRPr="00A13510" w:rsidRDefault="0066705B" w:rsidP="0066705B">
      <w:pPr>
        <w:numPr>
          <w:ilvl w:val="0"/>
          <w:numId w:val="1"/>
        </w:numPr>
        <w:tabs>
          <w:tab w:val="num" w:pos="993"/>
        </w:tabs>
        <w:ind w:left="0" w:firstLine="709"/>
        <w:jc w:val="both"/>
        <w:rPr>
          <w:bCs/>
        </w:rPr>
      </w:pPr>
      <w:r w:rsidRPr="00A13510">
        <w:t>Опубликовать настоящее постановление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rsidR="00CD6C56" w:rsidRPr="00A13510" w:rsidRDefault="00345AF6" w:rsidP="00925176">
      <w:pPr>
        <w:numPr>
          <w:ilvl w:val="0"/>
          <w:numId w:val="1"/>
        </w:numPr>
        <w:tabs>
          <w:tab w:val="num" w:pos="993"/>
        </w:tabs>
        <w:ind w:left="0" w:firstLine="709"/>
        <w:jc w:val="both"/>
        <w:rPr>
          <w:bCs/>
        </w:rPr>
      </w:pPr>
      <w:r w:rsidRPr="00A13510">
        <w:t xml:space="preserve">Контроль </w:t>
      </w:r>
      <w:r w:rsidR="00CD6C56" w:rsidRPr="00A13510">
        <w:t xml:space="preserve">за исполнением настоящего постановления возложить на заместителя главы администрации </w:t>
      </w:r>
      <w:r w:rsidR="00AC4D91" w:rsidRPr="00A13510">
        <w:t>Камышловского</w:t>
      </w:r>
      <w:r w:rsidR="00CD6C56" w:rsidRPr="00A13510">
        <w:t xml:space="preserve"> городского </w:t>
      </w:r>
      <w:r w:rsidR="00AC4D91" w:rsidRPr="00A13510">
        <w:t>Е.Н.Власову.</w:t>
      </w:r>
    </w:p>
    <w:p w:rsidR="00F7090F" w:rsidRPr="00A13510" w:rsidRDefault="00F7090F" w:rsidP="00782D60">
      <w:pPr>
        <w:autoSpaceDE w:val="0"/>
        <w:autoSpaceDN w:val="0"/>
        <w:adjustRightInd w:val="0"/>
        <w:jc w:val="both"/>
        <w:rPr>
          <w:rFonts w:eastAsiaTheme="minorHAnsi"/>
          <w:lang w:eastAsia="en-US"/>
        </w:rPr>
      </w:pPr>
    </w:p>
    <w:p w:rsidR="00E363C2" w:rsidRDefault="00E363C2" w:rsidP="002E506B"/>
    <w:p w:rsidR="0066705B" w:rsidRDefault="0066705B" w:rsidP="002E506B"/>
    <w:p w:rsidR="0066705B" w:rsidRPr="00A13510" w:rsidRDefault="0066705B" w:rsidP="002E506B"/>
    <w:p w:rsidR="00112F2D" w:rsidRPr="00A13510" w:rsidRDefault="00AC4D91" w:rsidP="00CB2DF5">
      <w:r w:rsidRPr="00A13510">
        <w:t>И.о.</w:t>
      </w:r>
      <w:r w:rsidR="00407836">
        <w:t xml:space="preserve"> </w:t>
      </w:r>
      <w:r w:rsidRPr="00A13510">
        <w:t>г</w:t>
      </w:r>
      <w:r w:rsidR="002E506B" w:rsidRPr="00A13510">
        <w:t>лав</w:t>
      </w:r>
      <w:r w:rsidRPr="00A13510">
        <w:t>ы</w:t>
      </w:r>
      <w:r w:rsidR="002E506B" w:rsidRPr="00A13510">
        <w:t xml:space="preserve"> </w:t>
      </w:r>
    </w:p>
    <w:p w:rsidR="006D5B78" w:rsidRDefault="00F94B98" w:rsidP="00CB2DF5">
      <w:r w:rsidRPr="00A13510">
        <w:t xml:space="preserve">Камышловского </w:t>
      </w:r>
      <w:r w:rsidR="002E506B" w:rsidRPr="00A13510">
        <w:t>горо</w:t>
      </w:r>
      <w:r w:rsidR="00B36FB3" w:rsidRPr="00A13510">
        <w:t>дского округа</w:t>
      </w:r>
      <w:r w:rsidR="00AC4D91" w:rsidRPr="00A13510">
        <w:t xml:space="preserve"> </w:t>
      </w:r>
      <w:r w:rsidR="00086CA8" w:rsidRPr="00A13510">
        <w:t xml:space="preserve">       </w:t>
      </w:r>
      <w:r w:rsidR="00FC6363" w:rsidRPr="00A13510">
        <w:t xml:space="preserve"> </w:t>
      </w:r>
      <w:r w:rsidR="00112F2D" w:rsidRPr="00A13510">
        <w:t xml:space="preserve">  </w:t>
      </w:r>
      <w:r w:rsidR="00A13510">
        <w:t xml:space="preserve">  </w:t>
      </w:r>
      <w:r w:rsidR="00112F2D" w:rsidRPr="00A13510">
        <w:t xml:space="preserve"> </w:t>
      </w:r>
      <w:r w:rsidR="006D5B78" w:rsidRPr="00A13510">
        <w:t xml:space="preserve">      </w:t>
      </w:r>
      <w:r w:rsidR="00E53BD3" w:rsidRPr="00A13510">
        <w:t xml:space="preserve">   </w:t>
      </w:r>
      <w:r w:rsidRPr="00A13510">
        <w:t xml:space="preserve">                </w:t>
      </w:r>
      <w:r w:rsidR="009D7AC3" w:rsidRPr="00A13510">
        <w:t xml:space="preserve">   </w:t>
      </w:r>
      <w:r w:rsidRPr="00A13510">
        <w:t xml:space="preserve">     А.В.</w:t>
      </w:r>
      <w:r w:rsidR="00407836">
        <w:t xml:space="preserve"> </w:t>
      </w:r>
      <w:r w:rsidRPr="00A13510">
        <w:t>Половников</w:t>
      </w:r>
    </w:p>
    <w:p w:rsidR="002A5EBC" w:rsidRDefault="002A5EBC" w:rsidP="002A5EBC">
      <w:pPr>
        <w:pStyle w:val="af2"/>
        <w:rPr>
          <w:rFonts w:ascii="Times New Roman" w:hAnsi="Times New Roman"/>
        </w:rPr>
      </w:pPr>
    </w:p>
    <w:p w:rsidR="0066705B" w:rsidRDefault="0066705B" w:rsidP="002A5EBC">
      <w:pPr>
        <w:pStyle w:val="af2"/>
        <w:rPr>
          <w:rFonts w:ascii="Times New Roman" w:hAnsi="Times New Roman"/>
        </w:rPr>
      </w:pPr>
    </w:p>
    <w:p w:rsidR="0066705B" w:rsidRDefault="0066705B" w:rsidP="002A5EBC">
      <w:pPr>
        <w:pStyle w:val="af2"/>
        <w:rPr>
          <w:rFonts w:ascii="Times New Roman" w:hAnsi="Times New Roman"/>
        </w:rPr>
      </w:pPr>
    </w:p>
    <w:p w:rsidR="002A5EBC" w:rsidRPr="00A13510" w:rsidRDefault="002A5EBC" w:rsidP="002A5EBC">
      <w:r>
        <w:rPr>
          <w:b/>
          <w:bCs/>
          <w:sz w:val="24"/>
          <w:szCs w:val="24"/>
        </w:rPr>
        <w:lastRenderedPageBreak/>
        <w:t xml:space="preserve"> </w:t>
      </w:r>
    </w:p>
    <w:p w:rsidR="00290841" w:rsidRPr="00407836" w:rsidRDefault="00A6641A" w:rsidP="00407836">
      <w:pPr>
        <w:ind w:left="5387"/>
        <w:rPr>
          <w:b/>
        </w:rPr>
      </w:pPr>
      <w:r w:rsidRPr="00A13510">
        <w:t xml:space="preserve">                                             </w:t>
      </w:r>
      <w:r w:rsidR="00345AF6" w:rsidRPr="00A13510">
        <w:t xml:space="preserve">                              </w:t>
      </w:r>
      <w:r w:rsidR="0066705B">
        <w:t xml:space="preserve">                      </w:t>
      </w:r>
      <w:r w:rsidR="00290841" w:rsidRPr="00407836">
        <w:rPr>
          <w:b/>
        </w:rPr>
        <w:t>УТВЕРЖДЕН</w:t>
      </w:r>
    </w:p>
    <w:p w:rsidR="00407836" w:rsidRDefault="00290841" w:rsidP="00407836">
      <w:pPr>
        <w:widowControl w:val="0"/>
        <w:autoSpaceDE w:val="0"/>
        <w:autoSpaceDN w:val="0"/>
        <w:adjustRightInd w:val="0"/>
        <w:ind w:left="5387"/>
        <w:jc w:val="both"/>
      </w:pPr>
      <w:r>
        <w:t xml:space="preserve">постановлением главы </w:t>
      </w:r>
    </w:p>
    <w:p w:rsidR="00407836" w:rsidRDefault="00290841" w:rsidP="00407836">
      <w:pPr>
        <w:widowControl w:val="0"/>
        <w:autoSpaceDE w:val="0"/>
        <w:autoSpaceDN w:val="0"/>
        <w:adjustRightInd w:val="0"/>
        <w:ind w:left="5387"/>
        <w:jc w:val="both"/>
      </w:pPr>
      <w:r>
        <w:t xml:space="preserve">Камышловского городского округа </w:t>
      </w:r>
    </w:p>
    <w:p w:rsidR="00290841" w:rsidRDefault="00290841" w:rsidP="00407836">
      <w:pPr>
        <w:widowControl w:val="0"/>
        <w:autoSpaceDE w:val="0"/>
        <w:autoSpaceDN w:val="0"/>
        <w:adjustRightInd w:val="0"/>
        <w:ind w:left="5387"/>
        <w:jc w:val="both"/>
      </w:pPr>
      <w:r>
        <w:t xml:space="preserve">от </w:t>
      </w:r>
      <w:r w:rsidR="00407836">
        <w:t>27.09.2017 года</w:t>
      </w:r>
      <w:r>
        <w:t xml:space="preserve"> №</w:t>
      </w:r>
      <w:r w:rsidR="00407836">
        <w:t xml:space="preserve"> 888</w:t>
      </w:r>
      <w:r>
        <w:t xml:space="preserve"> </w:t>
      </w:r>
    </w:p>
    <w:p w:rsidR="00290841" w:rsidRPr="005A7C64" w:rsidRDefault="00290841" w:rsidP="00407836">
      <w:pPr>
        <w:autoSpaceDE w:val="0"/>
        <w:autoSpaceDN w:val="0"/>
        <w:adjustRightInd w:val="0"/>
        <w:ind w:left="5387"/>
        <w:jc w:val="both"/>
      </w:pPr>
      <w:r w:rsidRPr="00290841">
        <w:t>«</w:t>
      </w:r>
      <w:r w:rsidRPr="00290841">
        <w:rPr>
          <w:rFonts w:eastAsiaTheme="minorHAnsi"/>
          <w:bCs/>
          <w:iCs/>
          <w:lang w:eastAsia="en-US"/>
        </w:rPr>
        <w:t>О Порядке разработки Стратегии социально-экономического развития Камышловского городского округа</w:t>
      </w:r>
      <w:r>
        <w:t xml:space="preserve">» </w:t>
      </w:r>
    </w:p>
    <w:p w:rsidR="00290841" w:rsidRDefault="00290841" w:rsidP="00583D46">
      <w:pPr>
        <w:pStyle w:val="ConsPlusNormal"/>
        <w:ind w:left="5670" w:firstLine="0"/>
        <w:jc w:val="both"/>
        <w:rPr>
          <w:rFonts w:ascii="Times New Roman" w:hAnsi="Times New Roman" w:cs="Times New Roman"/>
          <w:sz w:val="28"/>
          <w:szCs w:val="28"/>
        </w:rPr>
      </w:pPr>
    </w:p>
    <w:p w:rsidR="00407836" w:rsidRPr="005A7C64" w:rsidRDefault="00407836" w:rsidP="00583D46">
      <w:pPr>
        <w:pStyle w:val="ConsPlusNormal"/>
        <w:ind w:left="5670" w:firstLine="0"/>
        <w:jc w:val="both"/>
        <w:rPr>
          <w:rFonts w:ascii="Times New Roman" w:hAnsi="Times New Roman" w:cs="Times New Roman"/>
          <w:sz w:val="28"/>
          <w:szCs w:val="28"/>
        </w:rPr>
      </w:pPr>
    </w:p>
    <w:p w:rsidR="00290841" w:rsidRDefault="00290841" w:rsidP="00290841">
      <w:pPr>
        <w:jc w:val="center"/>
        <w:rPr>
          <w:b/>
        </w:rPr>
      </w:pPr>
      <w:bookmarkStart w:id="1" w:name="P32"/>
      <w:bookmarkEnd w:id="1"/>
      <w:r w:rsidRPr="00E20597">
        <w:rPr>
          <w:b/>
        </w:rPr>
        <w:t xml:space="preserve">Порядок разработки и корректировки Стратегии социально-экономического развития </w:t>
      </w:r>
      <w:r>
        <w:rPr>
          <w:b/>
        </w:rPr>
        <w:t>Камышловского</w:t>
      </w:r>
      <w:r w:rsidRPr="00E20597">
        <w:rPr>
          <w:b/>
        </w:rPr>
        <w:t xml:space="preserve"> городского округа</w:t>
      </w:r>
    </w:p>
    <w:p w:rsidR="00290841" w:rsidRDefault="00290841" w:rsidP="00290841">
      <w:pPr>
        <w:jc w:val="center"/>
        <w:rPr>
          <w:b/>
        </w:rPr>
      </w:pPr>
    </w:p>
    <w:p w:rsidR="00290841" w:rsidRDefault="00290841" w:rsidP="00290841">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1.ОБЩИЕ ПОЛОЖЕНИЯ</w:t>
      </w:r>
    </w:p>
    <w:p w:rsidR="00290841" w:rsidRPr="00E20597" w:rsidRDefault="00290841" w:rsidP="00290841">
      <w:pPr>
        <w:pStyle w:val="ConsPlusNormal"/>
        <w:jc w:val="center"/>
        <w:rPr>
          <w:rFonts w:ascii="Times New Roman" w:hAnsi="Times New Roman" w:cs="Times New Roman"/>
          <w:sz w:val="28"/>
          <w:szCs w:val="28"/>
        </w:rPr>
      </w:pPr>
    </w:p>
    <w:p w:rsidR="00290841" w:rsidRDefault="00290841" w:rsidP="00290841">
      <w:pPr>
        <w:pStyle w:val="ConsPlusNormal"/>
        <w:ind w:firstLine="540"/>
        <w:jc w:val="both"/>
        <w:rPr>
          <w:rFonts w:ascii="Times New Roman" w:hAnsi="Times New Roman" w:cs="Times New Roman"/>
          <w:sz w:val="28"/>
          <w:szCs w:val="28"/>
        </w:rPr>
      </w:pPr>
      <w:r w:rsidRPr="00E20597">
        <w:rPr>
          <w:rFonts w:ascii="Times New Roman" w:hAnsi="Times New Roman" w:cs="Times New Roman"/>
          <w:sz w:val="28"/>
          <w:szCs w:val="28"/>
        </w:rPr>
        <w:t xml:space="preserve">1. Настоящий Порядок устанавливает требования к разработке, корректировке Стратегии социально-экономического развития </w:t>
      </w:r>
      <w:r>
        <w:rPr>
          <w:rFonts w:ascii="Times New Roman" w:hAnsi="Times New Roman" w:cs="Times New Roman"/>
          <w:sz w:val="28"/>
          <w:szCs w:val="28"/>
        </w:rPr>
        <w:t>Камышловского</w:t>
      </w:r>
      <w:r w:rsidRPr="00E20597">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Pr="00E20597">
        <w:rPr>
          <w:rFonts w:ascii="Times New Roman" w:hAnsi="Times New Roman" w:cs="Times New Roman"/>
          <w:sz w:val="28"/>
          <w:szCs w:val="28"/>
        </w:rPr>
        <w:t>далее - Стратегия).</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Стратегия является документом стратегического планирования, содержащим систему долгосрочных приоритетов, целей и задач, направленных на обеспечение устойчивого и сбалансированного социально-экономического развития Камышловского городского округа.</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Разработка (корректировка) Стратегии основывается на приоритетах социально-экономической политики Свердловской области, долгосрочных целях, задачах и направлениях развития Свердловской области с учетом особенностей развития Камышловского городского округа.</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B16E65">
        <w:rPr>
          <w:rFonts w:ascii="Times New Roman" w:hAnsi="Times New Roman" w:cs="Times New Roman"/>
          <w:sz w:val="28"/>
          <w:szCs w:val="28"/>
        </w:rPr>
        <w:t>Стратегия социально-экономического развития Камышловского городского округа разрабатывается на срок не меньший, чем срок реализации Стратегии социально-экономического развития Свердловской области, при этом по отдельным стратегическим направлениям социально-экономического развития могут быть установлены целевые ориентиры на более длительный срок.</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 разработке и корректировке Стратегии учитываются главные целевые ориентиры документов стратегического планирования федерального, регионального уровней и федеральных и областных отраслевых стратегий.</w:t>
      </w:r>
    </w:p>
    <w:p w:rsidR="00290841" w:rsidRDefault="00290841" w:rsidP="00290841">
      <w:pPr>
        <w:pStyle w:val="ConsPlusNormal"/>
        <w:ind w:firstLine="540"/>
        <w:jc w:val="both"/>
        <w:rPr>
          <w:rFonts w:ascii="Times New Roman" w:hAnsi="Times New Roman" w:cs="Times New Roman"/>
          <w:sz w:val="28"/>
          <w:szCs w:val="28"/>
        </w:rPr>
      </w:pPr>
      <w:r w:rsidRPr="001E069A">
        <w:rPr>
          <w:rFonts w:ascii="Times New Roman" w:hAnsi="Times New Roman" w:cs="Times New Roman"/>
          <w:sz w:val="28"/>
          <w:szCs w:val="28"/>
        </w:rPr>
        <w:t>6. Содержание Стратегии определяется в соответствии с Федеральным законом от 28.06.2014 № 172-ФЗ «О стратегическом планировании в Российской Федерации»</w:t>
      </w:r>
      <w:r>
        <w:rPr>
          <w:rFonts w:ascii="Times New Roman" w:hAnsi="Times New Roman" w:cs="Times New Roman"/>
          <w:sz w:val="28"/>
          <w:szCs w:val="28"/>
        </w:rPr>
        <w:t xml:space="preserve">, </w:t>
      </w:r>
      <w:r w:rsidRPr="001E069A">
        <w:rPr>
          <w:rFonts w:ascii="Times New Roman" w:hAnsi="Times New Roman" w:cs="Times New Roman"/>
          <w:sz w:val="28"/>
          <w:szCs w:val="28"/>
        </w:rPr>
        <w:t>законом Свердловской области от 15.06.2015 № 45-ОЗ «О стратегическом планировании в Российской Федерации, осуществляемом на территории Свердловской области».</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Стратегия </w:t>
      </w:r>
      <w:r w:rsidRPr="000E58A5">
        <w:rPr>
          <w:rFonts w:ascii="Times New Roman" w:hAnsi="Times New Roman" w:cs="Times New Roman"/>
          <w:sz w:val="28"/>
          <w:szCs w:val="28"/>
        </w:rPr>
        <w:t xml:space="preserve">состоит из следующих </w:t>
      </w:r>
      <w:r>
        <w:rPr>
          <w:rFonts w:ascii="Times New Roman" w:hAnsi="Times New Roman" w:cs="Times New Roman"/>
          <w:sz w:val="28"/>
          <w:szCs w:val="28"/>
        </w:rPr>
        <w:t>структурных элементов</w:t>
      </w:r>
      <w:r w:rsidRPr="000E58A5">
        <w:rPr>
          <w:rFonts w:ascii="Times New Roman" w:hAnsi="Times New Roman" w:cs="Times New Roman"/>
          <w:sz w:val="28"/>
          <w:szCs w:val="28"/>
        </w:rPr>
        <w:t xml:space="preserve">: </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E58A5">
        <w:rPr>
          <w:rFonts w:ascii="Times New Roman" w:hAnsi="Times New Roman" w:cs="Times New Roman"/>
          <w:sz w:val="28"/>
          <w:szCs w:val="28"/>
        </w:rPr>
        <w:t xml:space="preserve">концептуальные основы </w:t>
      </w:r>
      <w:r w:rsidRPr="0066705B">
        <w:rPr>
          <w:rFonts w:ascii="Times New Roman" w:hAnsi="Times New Roman" w:cs="Times New Roman"/>
          <w:sz w:val="28"/>
          <w:szCs w:val="28"/>
        </w:rPr>
        <w:t>(</w:t>
      </w:r>
      <w:r w:rsidR="0066705B">
        <w:rPr>
          <w:rFonts w:ascii="Times New Roman" w:hAnsi="Times New Roman" w:cs="Times New Roman"/>
          <w:sz w:val="28"/>
          <w:szCs w:val="28"/>
        </w:rPr>
        <w:t xml:space="preserve">основные сведения; </w:t>
      </w:r>
      <w:r w:rsidRPr="0066705B">
        <w:rPr>
          <w:rFonts w:ascii="Times New Roman" w:hAnsi="Times New Roman" w:cs="Times New Roman"/>
          <w:sz w:val="28"/>
          <w:szCs w:val="28"/>
        </w:rPr>
        <w:t xml:space="preserve">миссия, главная цель и </w:t>
      </w:r>
      <w:r w:rsidR="0066705B">
        <w:rPr>
          <w:rFonts w:ascii="Times New Roman" w:hAnsi="Times New Roman" w:cs="Times New Roman"/>
          <w:sz w:val="28"/>
          <w:szCs w:val="28"/>
        </w:rPr>
        <w:lastRenderedPageBreak/>
        <w:t xml:space="preserve">задачи </w:t>
      </w:r>
      <w:r w:rsidRPr="0066705B">
        <w:rPr>
          <w:rFonts w:ascii="Times New Roman" w:hAnsi="Times New Roman" w:cs="Times New Roman"/>
          <w:sz w:val="28"/>
          <w:szCs w:val="28"/>
        </w:rPr>
        <w:t>развития Камышловского городского округа);</w:t>
      </w:r>
      <w:r w:rsidRPr="000E58A5">
        <w:rPr>
          <w:rFonts w:ascii="Times New Roman" w:hAnsi="Times New Roman" w:cs="Times New Roman"/>
          <w:sz w:val="28"/>
          <w:szCs w:val="28"/>
        </w:rPr>
        <w:t xml:space="preserve"> </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E58A5">
        <w:rPr>
          <w:rFonts w:ascii="Times New Roman" w:hAnsi="Times New Roman" w:cs="Times New Roman"/>
          <w:sz w:val="28"/>
          <w:szCs w:val="28"/>
        </w:rPr>
        <w:t xml:space="preserve">социоэкономика </w:t>
      </w:r>
      <w:r>
        <w:rPr>
          <w:rFonts w:ascii="Times New Roman" w:hAnsi="Times New Roman" w:cs="Times New Roman"/>
          <w:sz w:val="28"/>
          <w:szCs w:val="28"/>
        </w:rPr>
        <w:t>Камышловского городского округа;</w:t>
      </w:r>
      <w:r w:rsidRPr="000E58A5">
        <w:rPr>
          <w:rFonts w:ascii="Times New Roman" w:hAnsi="Times New Roman" w:cs="Times New Roman"/>
          <w:sz w:val="28"/>
          <w:szCs w:val="28"/>
        </w:rPr>
        <w:t xml:space="preserve"> </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E58A5">
        <w:rPr>
          <w:rFonts w:ascii="Times New Roman" w:hAnsi="Times New Roman" w:cs="Times New Roman"/>
          <w:sz w:val="28"/>
          <w:szCs w:val="28"/>
        </w:rPr>
        <w:t xml:space="preserve">стратегические направления развития </w:t>
      </w:r>
      <w:r>
        <w:rPr>
          <w:rFonts w:ascii="Times New Roman" w:hAnsi="Times New Roman" w:cs="Times New Roman"/>
          <w:sz w:val="28"/>
          <w:szCs w:val="28"/>
        </w:rPr>
        <w:t>Камышловского городского округа;</w:t>
      </w:r>
    </w:p>
    <w:p w:rsidR="00290841" w:rsidRDefault="00290841" w:rsidP="00290841">
      <w:pPr>
        <w:pStyle w:val="ConsPlusNormal"/>
        <w:ind w:firstLine="540"/>
        <w:jc w:val="both"/>
        <w:rPr>
          <w:rFonts w:ascii="Times New Roman" w:hAnsi="Times New Roman" w:cs="Times New Roman"/>
          <w:sz w:val="28"/>
          <w:szCs w:val="28"/>
        </w:rPr>
      </w:pPr>
      <w:r w:rsidRPr="0066705B">
        <w:rPr>
          <w:rFonts w:ascii="Times New Roman" w:hAnsi="Times New Roman" w:cs="Times New Roman"/>
          <w:sz w:val="28"/>
          <w:szCs w:val="28"/>
        </w:rPr>
        <w:t>- стратегия пространственного развития Камышловского городского округа, механизм реализации.</w:t>
      </w:r>
    </w:p>
    <w:p w:rsidR="00290841" w:rsidRDefault="00290841" w:rsidP="00290841">
      <w:pPr>
        <w:pStyle w:val="ConsPlusNormal"/>
        <w:ind w:firstLine="540"/>
        <w:jc w:val="both"/>
        <w:rPr>
          <w:rFonts w:ascii="Times New Roman" w:hAnsi="Times New Roman" w:cs="Times New Roman"/>
          <w:sz w:val="28"/>
          <w:szCs w:val="28"/>
        </w:rPr>
      </w:pPr>
    </w:p>
    <w:p w:rsidR="00290841" w:rsidRPr="009C2D40" w:rsidRDefault="00290841" w:rsidP="00290841">
      <w:pPr>
        <w:pStyle w:val="ConsPlusNormal"/>
        <w:jc w:val="center"/>
        <w:outlineLvl w:val="1"/>
        <w:rPr>
          <w:rFonts w:ascii="Times New Roman" w:hAnsi="Times New Roman" w:cs="Times New Roman"/>
          <w:sz w:val="28"/>
          <w:szCs w:val="28"/>
        </w:rPr>
      </w:pPr>
      <w:r w:rsidRPr="009C2D40">
        <w:rPr>
          <w:rFonts w:ascii="Times New Roman" w:hAnsi="Times New Roman" w:cs="Times New Roman"/>
          <w:sz w:val="28"/>
          <w:szCs w:val="28"/>
        </w:rPr>
        <w:t>Глава 2. ЭТАПЫ РАЗРАБОТКИ И УТВЕРЖДЕНИЯ СТРАТЕГИИ</w:t>
      </w:r>
    </w:p>
    <w:p w:rsidR="00290841" w:rsidRDefault="00290841" w:rsidP="00290841">
      <w:pPr>
        <w:pStyle w:val="ConsPlusNormal"/>
        <w:ind w:firstLine="540"/>
        <w:jc w:val="both"/>
        <w:rPr>
          <w:rFonts w:ascii="Times New Roman" w:hAnsi="Times New Roman" w:cs="Times New Roman"/>
          <w:sz w:val="28"/>
          <w:szCs w:val="28"/>
        </w:rPr>
      </w:pPr>
    </w:p>
    <w:p w:rsidR="00290841" w:rsidRPr="00021878" w:rsidRDefault="00290841" w:rsidP="00290841">
      <w:pPr>
        <w:pStyle w:val="ConsPlusNormal"/>
        <w:ind w:firstLine="540"/>
        <w:jc w:val="both"/>
        <w:rPr>
          <w:rFonts w:ascii="Times New Roman" w:hAnsi="Times New Roman" w:cs="Times New Roman"/>
          <w:sz w:val="28"/>
          <w:szCs w:val="28"/>
        </w:rPr>
      </w:pPr>
      <w:r w:rsidRPr="001B335A">
        <w:rPr>
          <w:rFonts w:ascii="Times New Roman" w:hAnsi="Times New Roman" w:cs="Times New Roman"/>
          <w:sz w:val="28"/>
          <w:szCs w:val="28"/>
        </w:rPr>
        <w:t>8. Решение о разработке</w:t>
      </w:r>
      <w:r>
        <w:rPr>
          <w:rFonts w:ascii="Times New Roman" w:hAnsi="Times New Roman" w:cs="Times New Roman"/>
          <w:sz w:val="28"/>
          <w:szCs w:val="28"/>
        </w:rPr>
        <w:t xml:space="preserve">, корректировке </w:t>
      </w:r>
      <w:r w:rsidRPr="001B335A">
        <w:rPr>
          <w:rFonts w:ascii="Times New Roman" w:hAnsi="Times New Roman" w:cs="Times New Roman"/>
          <w:sz w:val="28"/>
          <w:szCs w:val="28"/>
        </w:rPr>
        <w:t xml:space="preserve">Стратегии принимается </w:t>
      </w:r>
      <w:r>
        <w:rPr>
          <w:rFonts w:ascii="Times New Roman" w:hAnsi="Times New Roman" w:cs="Times New Roman"/>
          <w:sz w:val="28"/>
          <w:szCs w:val="28"/>
        </w:rPr>
        <w:t>главой</w:t>
      </w:r>
      <w:r w:rsidRPr="001B335A">
        <w:rPr>
          <w:rFonts w:ascii="Times New Roman" w:hAnsi="Times New Roman" w:cs="Times New Roman"/>
          <w:sz w:val="28"/>
          <w:szCs w:val="28"/>
        </w:rPr>
        <w:t xml:space="preserve"> </w:t>
      </w:r>
      <w:r>
        <w:rPr>
          <w:rFonts w:ascii="Times New Roman" w:hAnsi="Times New Roman" w:cs="Times New Roman"/>
          <w:sz w:val="28"/>
          <w:szCs w:val="28"/>
        </w:rPr>
        <w:t>Камышловского</w:t>
      </w:r>
      <w:r w:rsidRPr="001B335A">
        <w:rPr>
          <w:rFonts w:ascii="Times New Roman" w:hAnsi="Times New Roman" w:cs="Times New Roman"/>
          <w:sz w:val="28"/>
          <w:szCs w:val="28"/>
        </w:rPr>
        <w:t xml:space="preserve"> городского округа.</w:t>
      </w:r>
    </w:p>
    <w:p w:rsidR="00290841" w:rsidRDefault="00290841" w:rsidP="00290841">
      <w:pPr>
        <w:pStyle w:val="a5"/>
        <w:ind w:firstLine="540"/>
        <w:jc w:val="both"/>
        <w:rPr>
          <w:sz w:val="28"/>
          <w:szCs w:val="28"/>
        </w:rPr>
      </w:pPr>
      <w:r>
        <w:rPr>
          <w:sz w:val="28"/>
          <w:szCs w:val="28"/>
        </w:rPr>
        <w:t>9</w:t>
      </w:r>
      <w:r w:rsidRPr="00021878">
        <w:rPr>
          <w:sz w:val="28"/>
          <w:szCs w:val="28"/>
        </w:rPr>
        <w:t xml:space="preserve">. </w:t>
      </w:r>
      <w:r>
        <w:rPr>
          <w:sz w:val="28"/>
          <w:szCs w:val="28"/>
        </w:rPr>
        <w:t xml:space="preserve">Процесс разработки (корректировки) Стратегии возглавляет и контролирует глава Камышловского городского округа. </w:t>
      </w:r>
    </w:p>
    <w:p w:rsidR="00290841" w:rsidRDefault="00290841" w:rsidP="00290841">
      <w:pPr>
        <w:pStyle w:val="a5"/>
        <w:ind w:firstLine="540"/>
        <w:jc w:val="both"/>
        <w:rPr>
          <w:sz w:val="28"/>
          <w:szCs w:val="28"/>
        </w:rPr>
      </w:pPr>
      <w:r>
        <w:rPr>
          <w:sz w:val="28"/>
          <w:szCs w:val="28"/>
        </w:rPr>
        <w:t>10. Уполномоченный орган, ответственный за организацию</w:t>
      </w:r>
      <w:r w:rsidRPr="0046402B">
        <w:rPr>
          <w:sz w:val="28"/>
          <w:szCs w:val="28"/>
        </w:rPr>
        <w:t xml:space="preserve"> процесса разработки </w:t>
      </w:r>
      <w:r>
        <w:rPr>
          <w:sz w:val="28"/>
          <w:szCs w:val="28"/>
        </w:rPr>
        <w:t xml:space="preserve">(корректировки) Стратегии, определяется согласно постановлению </w:t>
      </w:r>
      <w:r w:rsidR="00F5724C">
        <w:rPr>
          <w:sz w:val="28"/>
          <w:szCs w:val="28"/>
        </w:rPr>
        <w:t>главы</w:t>
      </w:r>
      <w:r>
        <w:rPr>
          <w:sz w:val="28"/>
          <w:szCs w:val="28"/>
        </w:rPr>
        <w:t xml:space="preserve"> Камышловского городского округа.</w:t>
      </w:r>
    </w:p>
    <w:p w:rsidR="00290841" w:rsidRPr="00021878"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021878">
        <w:rPr>
          <w:rFonts w:ascii="Times New Roman" w:hAnsi="Times New Roman" w:cs="Times New Roman"/>
          <w:sz w:val="28"/>
          <w:szCs w:val="28"/>
        </w:rPr>
        <w:t xml:space="preserve">. Уполномоченный орган обеспечивает координацию и методическое обеспечение разработки </w:t>
      </w:r>
      <w:r>
        <w:rPr>
          <w:rFonts w:ascii="Times New Roman" w:hAnsi="Times New Roman" w:cs="Times New Roman"/>
          <w:sz w:val="28"/>
          <w:szCs w:val="28"/>
        </w:rPr>
        <w:t xml:space="preserve">(корректировки) </w:t>
      </w:r>
      <w:r w:rsidRPr="00021878">
        <w:rPr>
          <w:rFonts w:ascii="Times New Roman" w:hAnsi="Times New Roman" w:cs="Times New Roman"/>
          <w:sz w:val="28"/>
          <w:szCs w:val="28"/>
        </w:rPr>
        <w:t>Стратегии.</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21878">
        <w:rPr>
          <w:rFonts w:ascii="Times New Roman" w:hAnsi="Times New Roman" w:cs="Times New Roman"/>
          <w:sz w:val="28"/>
          <w:szCs w:val="28"/>
        </w:rPr>
        <w:t xml:space="preserve">. Уполномоченный орган организует процесс по разработке </w:t>
      </w:r>
      <w:r>
        <w:rPr>
          <w:rFonts w:ascii="Times New Roman" w:hAnsi="Times New Roman" w:cs="Times New Roman"/>
          <w:sz w:val="28"/>
          <w:szCs w:val="28"/>
        </w:rPr>
        <w:t xml:space="preserve">(корректировке) </w:t>
      </w:r>
      <w:r w:rsidRPr="00021878">
        <w:rPr>
          <w:rFonts w:ascii="Times New Roman" w:hAnsi="Times New Roman" w:cs="Times New Roman"/>
          <w:sz w:val="28"/>
          <w:szCs w:val="28"/>
        </w:rPr>
        <w:t>Стратегии и направляет запросы с целью предоставления материалов в проект Стратегии.</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021878">
        <w:rPr>
          <w:rFonts w:ascii="Times New Roman" w:hAnsi="Times New Roman" w:cs="Times New Roman"/>
          <w:sz w:val="28"/>
          <w:szCs w:val="28"/>
        </w:rPr>
        <w:t xml:space="preserve">. С целью коллегиального обсуждения и согласования отраслевых разделов проекта Стратегии или проекта изменений в отраслевые разделы Стратегии с </w:t>
      </w:r>
      <w:r>
        <w:rPr>
          <w:rFonts w:ascii="Times New Roman" w:hAnsi="Times New Roman" w:cs="Times New Roman"/>
          <w:sz w:val="28"/>
          <w:szCs w:val="28"/>
        </w:rPr>
        <w:t>представителями науки, бизнеса,</w:t>
      </w:r>
      <w:r w:rsidRPr="00021878">
        <w:rPr>
          <w:rFonts w:ascii="Times New Roman" w:hAnsi="Times New Roman" w:cs="Times New Roman"/>
          <w:sz w:val="28"/>
          <w:szCs w:val="28"/>
        </w:rPr>
        <w:t xml:space="preserve"> общественности</w:t>
      </w:r>
      <w:r>
        <w:rPr>
          <w:rFonts w:ascii="Times New Roman" w:hAnsi="Times New Roman" w:cs="Times New Roman"/>
          <w:sz w:val="28"/>
          <w:szCs w:val="28"/>
        </w:rPr>
        <w:t>, средств массовой информации создаются экспертные советы «Власть», «Наука», «Бизнес», «Общественность», «СМИ».</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Для разработки (корректировки) и реализации Стратегии социально-экономического развития Камышловского городского округа создается </w:t>
      </w:r>
      <w:r w:rsidR="00C618EB">
        <w:rPr>
          <w:rFonts w:ascii="Times New Roman" w:hAnsi="Times New Roman" w:cs="Times New Roman"/>
          <w:sz w:val="28"/>
          <w:szCs w:val="28"/>
        </w:rPr>
        <w:t>Координационный с</w:t>
      </w:r>
      <w:r>
        <w:rPr>
          <w:rFonts w:ascii="Times New Roman" w:hAnsi="Times New Roman" w:cs="Times New Roman"/>
          <w:sz w:val="28"/>
          <w:szCs w:val="28"/>
        </w:rPr>
        <w:t>овет стратегического развития, который возглавляет глава Камышловского городского округа.</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Состав и Положение о Совете стратегического развития утверждается постановлением администрации Камышловского городского округа.</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Уполномоченный орган организует:</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Сбор необходимых исходных данных, в том числе от функциональных (отраслевых) и территориальных органов администрации Камышловского городского округа.</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Проведение анализа социально-экономического и территориального развития Камышловского городского округа, оценка текущей ситуации, степени достижения целей и реализуемость ранее утвержденных документов стратегического планирования.</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Формирование и утверждение плана мероприятий по разработке (корректировке) Стратегии.</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16.4. Оценку инфраструктуры, выявление системных проблем и ограничений имеющейся и перспективной специализации Камышловского городского округа с участием экспертных советов.</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16.5. </w:t>
      </w:r>
      <w:r w:rsidRPr="00A56395">
        <w:rPr>
          <w:rFonts w:ascii="Times New Roman" w:hAnsi="Times New Roman" w:cs="Times New Roman"/>
          <w:sz w:val="28"/>
          <w:szCs w:val="28"/>
        </w:rPr>
        <w:t xml:space="preserve">Формирование проекта комплекса главной стратегической цели и подцелей, ожидаемых результатов, приоритетных стратегических направлений и перечня проектов развития </w:t>
      </w:r>
      <w:r>
        <w:rPr>
          <w:rFonts w:ascii="Times New Roman" w:hAnsi="Times New Roman" w:cs="Times New Roman"/>
          <w:sz w:val="28"/>
          <w:szCs w:val="28"/>
        </w:rPr>
        <w:t xml:space="preserve">Камышловского городского округа </w:t>
      </w:r>
      <w:r w:rsidRPr="00A56395">
        <w:rPr>
          <w:rFonts w:ascii="Times New Roman" w:hAnsi="Times New Roman" w:cs="Times New Roman"/>
          <w:sz w:val="28"/>
          <w:szCs w:val="28"/>
        </w:rPr>
        <w:t xml:space="preserve">на основе приоритетного сценария социально-экономического развития </w:t>
      </w:r>
      <w:r>
        <w:rPr>
          <w:rFonts w:ascii="Times New Roman" w:hAnsi="Times New Roman" w:cs="Times New Roman"/>
          <w:sz w:val="28"/>
          <w:szCs w:val="28"/>
        </w:rPr>
        <w:t>Камышловского городского округа</w:t>
      </w:r>
      <w:r w:rsidRPr="00A56395">
        <w:rPr>
          <w:rFonts w:ascii="Times New Roman" w:hAnsi="Times New Roman" w:cs="Times New Roman"/>
          <w:sz w:val="28"/>
          <w:szCs w:val="28"/>
        </w:rPr>
        <w:t xml:space="preserve"> и с учетом возможной специализации </w:t>
      </w:r>
      <w:r>
        <w:rPr>
          <w:rFonts w:ascii="Times New Roman" w:hAnsi="Times New Roman" w:cs="Times New Roman"/>
          <w:sz w:val="28"/>
          <w:szCs w:val="28"/>
        </w:rPr>
        <w:t>Камышловского городского округа.</w:t>
      </w:r>
    </w:p>
    <w:p w:rsidR="00290841" w:rsidRDefault="00290841" w:rsidP="00290841">
      <w:pPr>
        <w:pStyle w:val="ConsPlusNormal"/>
        <w:ind w:firstLine="540"/>
        <w:jc w:val="both"/>
        <w:rPr>
          <w:rFonts w:ascii="Times New Roman" w:hAnsi="Times New Roman"/>
          <w:sz w:val="28"/>
          <w:szCs w:val="28"/>
        </w:rPr>
      </w:pPr>
      <w:r>
        <w:rPr>
          <w:rFonts w:ascii="Times New Roman" w:hAnsi="Times New Roman" w:cs="Times New Roman"/>
          <w:sz w:val="28"/>
          <w:szCs w:val="28"/>
        </w:rPr>
        <w:t>16.6. Р</w:t>
      </w:r>
      <w:r w:rsidRPr="000E58A5">
        <w:rPr>
          <w:rFonts w:ascii="Times New Roman" w:hAnsi="Times New Roman" w:cs="Times New Roman"/>
          <w:sz w:val="28"/>
          <w:szCs w:val="28"/>
        </w:rPr>
        <w:t xml:space="preserve">ассмотрение проекта экспертными советами «Бизнес», «Общественность», «СМИ» и утверждение </w:t>
      </w:r>
      <w:r>
        <w:rPr>
          <w:rFonts w:ascii="Times New Roman" w:hAnsi="Times New Roman"/>
          <w:sz w:val="28"/>
          <w:szCs w:val="28"/>
        </w:rPr>
        <w:t>С</w:t>
      </w:r>
      <w:r w:rsidRPr="000E58A5">
        <w:rPr>
          <w:rFonts w:ascii="Times New Roman" w:hAnsi="Times New Roman"/>
          <w:sz w:val="28"/>
          <w:szCs w:val="28"/>
        </w:rPr>
        <w:t>оветом стратегического развития</w:t>
      </w:r>
      <w:r>
        <w:rPr>
          <w:rFonts w:ascii="Times New Roman" w:hAnsi="Times New Roman"/>
          <w:sz w:val="28"/>
          <w:szCs w:val="28"/>
        </w:rPr>
        <w:t>.</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sz w:val="28"/>
          <w:szCs w:val="28"/>
        </w:rPr>
        <w:t>16.7.</w:t>
      </w:r>
      <w:r w:rsidRPr="00A80652">
        <w:rPr>
          <w:rFonts w:ascii="Times New Roman" w:hAnsi="Times New Roman" w:cs="Times New Roman"/>
          <w:sz w:val="28"/>
          <w:szCs w:val="28"/>
        </w:rPr>
        <w:t xml:space="preserve"> </w:t>
      </w:r>
      <w:r w:rsidRPr="00B16E65">
        <w:rPr>
          <w:rFonts w:ascii="Times New Roman" w:hAnsi="Times New Roman" w:cs="Times New Roman"/>
          <w:sz w:val="28"/>
          <w:szCs w:val="28"/>
        </w:rPr>
        <w:t>Формирование системы экспертных советов по утвержденным стратегическим направлениям и стратегическим программам, которые по каждому стратегическому направлению организуют работу по формированию проекта текстовой части стратегического направления и входящих в него стратегических программ.</w:t>
      </w:r>
    </w:p>
    <w:p w:rsidR="00290841"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Экспертные советы по утвержденным </w:t>
      </w:r>
      <w:r w:rsidRPr="000E58A5">
        <w:rPr>
          <w:rFonts w:ascii="Times New Roman" w:hAnsi="Times New Roman" w:cs="Times New Roman"/>
          <w:sz w:val="28"/>
          <w:szCs w:val="28"/>
        </w:rPr>
        <w:t xml:space="preserve">стратегическим направлениям и стратегическим программам формируют проект содержательной части раздела «Стратегические направления развития </w:t>
      </w:r>
      <w:r>
        <w:rPr>
          <w:rFonts w:ascii="Times New Roman" w:hAnsi="Times New Roman" w:cs="Times New Roman"/>
          <w:sz w:val="28"/>
          <w:szCs w:val="28"/>
        </w:rPr>
        <w:t>Камышловского городского округа</w:t>
      </w:r>
      <w:r w:rsidRPr="000E58A5">
        <w:rPr>
          <w:rFonts w:ascii="Times New Roman" w:hAnsi="Times New Roman" w:cs="Times New Roman"/>
          <w:sz w:val="28"/>
          <w:szCs w:val="28"/>
        </w:rPr>
        <w:t>» в соответствии со структурой</w:t>
      </w:r>
      <w:r>
        <w:rPr>
          <w:rFonts w:ascii="Times New Roman" w:hAnsi="Times New Roman" w:cs="Times New Roman"/>
          <w:sz w:val="28"/>
          <w:szCs w:val="28"/>
        </w:rPr>
        <w:t>.</w:t>
      </w:r>
    </w:p>
    <w:p w:rsidR="00290841" w:rsidRDefault="00290841" w:rsidP="00290841">
      <w:pPr>
        <w:pStyle w:val="ab"/>
        <w:ind w:left="0" w:firstLine="540"/>
        <w:jc w:val="both"/>
        <w:rPr>
          <w:szCs w:val="28"/>
        </w:rPr>
      </w:pPr>
      <w:r>
        <w:rPr>
          <w:szCs w:val="28"/>
        </w:rPr>
        <w:t>18. П</w:t>
      </w:r>
      <w:r w:rsidRPr="000E58A5">
        <w:rPr>
          <w:szCs w:val="28"/>
        </w:rPr>
        <w:t xml:space="preserve">роекты текстовой части раздела «Стратегические направления развития </w:t>
      </w:r>
      <w:r>
        <w:rPr>
          <w:szCs w:val="28"/>
        </w:rPr>
        <w:t>Камышловского городского округа</w:t>
      </w:r>
      <w:r w:rsidRPr="000E58A5">
        <w:rPr>
          <w:szCs w:val="28"/>
        </w:rPr>
        <w:t xml:space="preserve">», основные показатели эффективности реализации проекта </w:t>
      </w:r>
      <w:r>
        <w:rPr>
          <w:szCs w:val="28"/>
        </w:rPr>
        <w:t xml:space="preserve">Стратегии </w:t>
      </w:r>
      <w:r w:rsidRPr="000E58A5">
        <w:rPr>
          <w:szCs w:val="28"/>
        </w:rPr>
        <w:t xml:space="preserve">направляются в </w:t>
      </w:r>
      <w:r>
        <w:rPr>
          <w:szCs w:val="28"/>
        </w:rPr>
        <w:t>отдел архитектуры</w:t>
      </w:r>
      <w:r w:rsidR="00BD4071">
        <w:rPr>
          <w:szCs w:val="28"/>
        </w:rPr>
        <w:t xml:space="preserve"> и градостроительства</w:t>
      </w:r>
      <w:r>
        <w:rPr>
          <w:szCs w:val="28"/>
        </w:rPr>
        <w:t xml:space="preserve"> администрации Камышловского городского округа </w:t>
      </w:r>
      <w:r w:rsidRPr="000E58A5">
        <w:rPr>
          <w:szCs w:val="28"/>
        </w:rPr>
        <w:t xml:space="preserve">для рассмотрения, территориальной привязки и подготовки проекта раздела </w:t>
      </w:r>
      <w:r w:rsidRPr="004455E8">
        <w:rPr>
          <w:szCs w:val="28"/>
        </w:rPr>
        <w:t>«Стратегия пространственного развития Камышловского городского округа». Подготовленные отделом архитектуры</w:t>
      </w:r>
      <w:r w:rsidR="00BD4071" w:rsidRPr="004455E8">
        <w:rPr>
          <w:szCs w:val="28"/>
        </w:rPr>
        <w:t xml:space="preserve"> и градостроительства</w:t>
      </w:r>
      <w:r w:rsidRPr="004455E8">
        <w:rPr>
          <w:szCs w:val="28"/>
        </w:rPr>
        <w:t xml:space="preserve"> администрации Камышловского</w:t>
      </w:r>
      <w:r>
        <w:rPr>
          <w:szCs w:val="28"/>
        </w:rPr>
        <w:t xml:space="preserve"> городского округа з</w:t>
      </w:r>
      <w:r w:rsidRPr="000E58A5">
        <w:rPr>
          <w:szCs w:val="28"/>
        </w:rPr>
        <w:t>амечания и предложения выносятся на рассмотрение экспертных советов для выполнения соответствующих корректировок раздела</w:t>
      </w:r>
      <w:r>
        <w:rPr>
          <w:szCs w:val="28"/>
        </w:rPr>
        <w:t>.</w:t>
      </w:r>
    </w:p>
    <w:p w:rsidR="00290841" w:rsidRDefault="00290841" w:rsidP="00290841">
      <w:pPr>
        <w:pStyle w:val="ab"/>
        <w:ind w:left="0" w:firstLine="540"/>
        <w:jc w:val="both"/>
        <w:rPr>
          <w:szCs w:val="28"/>
        </w:rPr>
      </w:pPr>
      <w:r>
        <w:rPr>
          <w:szCs w:val="28"/>
        </w:rPr>
        <w:t>19. Н</w:t>
      </w:r>
      <w:r w:rsidRPr="000E58A5">
        <w:rPr>
          <w:szCs w:val="28"/>
        </w:rPr>
        <w:t xml:space="preserve">а основе скоординированных разделов «Стратегические направления развития </w:t>
      </w:r>
      <w:r>
        <w:rPr>
          <w:szCs w:val="28"/>
        </w:rPr>
        <w:t>Камышловского городского округа</w:t>
      </w:r>
      <w:r w:rsidRPr="000E58A5">
        <w:rPr>
          <w:szCs w:val="28"/>
        </w:rPr>
        <w:t xml:space="preserve">» и «Стратегия пространственного развития </w:t>
      </w:r>
      <w:r>
        <w:rPr>
          <w:szCs w:val="28"/>
        </w:rPr>
        <w:t>Камышловского городского округа</w:t>
      </w:r>
      <w:r w:rsidRPr="000E58A5">
        <w:rPr>
          <w:szCs w:val="28"/>
        </w:rPr>
        <w:t xml:space="preserve">» формируется комплекс приоритетных стратегических проектов развития </w:t>
      </w:r>
      <w:r>
        <w:rPr>
          <w:szCs w:val="28"/>
        </w:rPr>
        <w:t xml:space="preserve">Камышловского городского округа </w:t>
      </w:r>
      <w:r w:rsidRPr="000E58A5">
        <w:rPr>
          <w:szCs w:val="28"/>
        </w:rPr>
        <w:t>(в</w:t>
      </w:r>
      <w:r>
        <w:rPr>
          <w:szCs w:val="28"/>
        </w:rPr>
        <w:t xml:space="preserve"> </w:t>
      </w:r>
      <w:r w:rsidRPr="000E58A5">
        <w:rPr>
          <w:szCs w:val="28"/>
        </w:rPr>
        <w:t>том</w:t>
      </w:r>
      <w:r>
        <w:rPr>
          <w:szCs w:val="28"/>
        </w:rPr>
        <w:t xml:space="preserve"> ч</w:t>
      </w:r>
      <w:r w:rsidRPr="000E58A5">
        <w:rPr>
          <w:szCs w:val="28"/>
        </w:rPr>
        <w:t>исле по развитию инфрастру</w:t>
      </w:r>
      <w:r>
        <w:rPr>
          <w:szCs w:val="28"/>
        </w:rPr>
        <w:t xml:space="preserve">ктур: транспортной, инженерной, </w:t>
      </w:r>
      <w:r w:rsidRPr="000E58A5">
        <w:rPr>
          <w:szCs w:val="28"/>
        </w:rPr>
        <w:t>социальной) и соответствующих схем (схемы расположения имеющихся</w:t>
      </w:r>
      <w:r>
        <w:rPr>
          <w:szCs w:val="28"/>
        </w:rPr>
        <w:t xml:space="preserve"> </w:t>
      </w:r>
      <w:r w:rsidRPr="000E58A5">
        <w:rPr>
          <w:szCs w:val="28"/>
        </w:rPr>
        <w:t>и</w:t>
      </w:r>
      <w:r>
        <w:rPr>
          <w:szCs w:val="28"/>
        </w:rPr>
        <w:t xml:space="preserve"> </w:t>
      </w:r>
      <w:r w:rsidRPr="000E58A5">
        <w:rPr>
          <w:szCs w:val="28"/>
        </w:rPr>
        <w:t>планируемых</w:t>
      </w:r>
      <w:r>
        <w:rPr>
          <w:szCs w:val="28"/>
        </w:rPr>
        <w:t xml:space="preserve"> </w:t>
      </w:r>
      <w:r w:rsidRPr="000E58A5">
        <w:rPr>
          <w:szCs w:val="28"/>
        </w:rPr>
        <w:t>к строительству объектов, развития инженерных и транспортных систем, жилищной застройки, расселения</w:t>
      </w:r>
      <w:r w:rsidRPr="0027445C">
        <w:rPr>
          <w:szCs w:val="28"/>
        </w:rPr>
        <w:t>).</w:t>
      </w:r>
    </w:p>
    <w:p w:rsidR="00290841" w:rsidRDefault="00290841" w:rsidP="00290841">
      <w:pPr>
        <w:pStyle w:val="ab"/>
        <w:ind w:left="0" w:firstLine="540"/>
        <w:jc w:val="both"/>
        <w:rPr>
          <w:szCs w:val="28"/>
        </w:rPr>
      </w:pPr>
      <w:r>
        <w:rPr>
          <w:szCs w:val="28"/>
        </w:rPr>
        <w:t>20.</w:t>
      </w:r>
      <w:r w:rsidRPr="007E2DC0">
        <w:rPr>
          <w:szCs w:val="28"/>
        </w:rPr>
        <w:t xml:space="preserve"> </w:t>
      </w:r>
      <w:r>
        <w:rPr>
          <w:szCs w:val="28"/>
        </w:rPr>
        <w:t>Э</w:t>
      </w:r>
      <w:r w:rsidRPr="000E58A5">
        <w:rPr>
          <w:szCs w:val="28"/>
        </w:rPr>
        <w:t xml:space="preserve">кспертным советом «СМИ» организуется представление, обсуждение и получение предложений от жителей </w:t>
      </w:r>
      <w:r>
        <w:rPr>
          <w:szCs w:val="28"/>
        </w:rPr>
        <w:t xml:space="preserve">Камышловского городского округа </w:t>
      </w:r>
      <w:r w:rsidRPr="000E58A5">
        <w:rPr>
          <w:szCs w:val="28"/>
        </w:rPr>
        <w:t>и организаций для уточнения и корректировки перечня стратегических направлений и проектов</w:t>
      </w:r>
      <w:r>
        <w:rPr>
          <w:szCs w:val="28"/>
        </w:rPr>
        <w:t>.</w:t>
      </w:r>
    </w:p>
    <w:p w:rsidR="00290841" w:rsidRDefault="00290841" w:rsidP="00290841">
      <w:pPr>
        <w:pStyle w:val="ab"/>
        <w:ind w:left="0" w:firstLine="540"/>
        <w:jc w:val="both"/>
        <w:rPr>
          <w:szCs w:val="28"/>
        </w:rPr>
      </w:pPr>
      <w:r>
        <w:rPr>
          <w:szCs w:val="28"/>
        </w:rPr>
        <w:t>21. Э</w:t>
      </w:r>
      <w:r w:rsidRPr="000E58A5">
        <w:rPr>
          <w:szCs w:val="28"/>
        </w:rPr>
        <w:t xml:space="preserve">кспертный совет «Власть» формирует предложения по составу инструментов и механизмов управления развитием </w:t>
      </w:r>
      <w:r>
        <w:rPr>
          <w:szCs w:val="28"/>
        </w:rPr>
        <w:t>Камышловского городского округа</w:t>
      </w:r>
      <w:r w:rsidRPr="000E58A5">
        <w:rPr>
          <w:szCs w:val="28"/>
        </w:rPr>
        <w:t xml:space="preserve">, а также по источникам финансирования мероприятий по развитию </w:t>
      </w:r>
      <w:r>
        <w:rPr>
          <w:szCs w:val="28"/>
        </w:rPr>
        <w:t>Камышловского городского округа</w:t>
      </w:r>
      <w:r w:rsidRPr="000E58A5">
        <w:rPr>
          <w:szCs w:val="28"/>
        </w:rPr>
        <w:t xml:space="preserve">, включению мероприятий стратегических </w:t>
      </w:r>
      <w:r w:rsidRPr="000E58A5">
        <w:rPr>
          <w:szCs w:val="28"/>
        </w:rPr>
        <w:lastRenderedPageBreak/>
        <w:t>проектов в федеральные программы, государственные программы Свердловской области, муниципальные программы</w:t>
      </w:r>
      <w:r>
        <w:rPr>
          <w:szCs w:val="28"/>
        </w:rPr>
        <w:t>.</w:t>
      </w:r>
    </w:p>
    <w:p w:rsidR="00290841" w:rsidRDefault="00290841" w:rsidP="00290841">
      <w:pPr>
        <w:pStyle w:val="ab"/>
        <w:ind w:left="0" w:firstLine="540"/>
        <w:jc w:val="both"/>
        <w:rPr>
          <w:szCs w:val="28"/>
        </w:rPr>
      </w:pPr>
      <w:r>
        <w:rPr>
          <w:szCs w:val="28"/>
        </w:rPr>
        <w:t>22.</w:t>
      </w:r>
      <w:r w:rsidRPr="007E2DC0">
        <w:rPr>
          <w:szCs w:val="28"/>
        </w:rPr>
        <w:t xml:space="preserve"> </w:t>
      </w:r>
      <w:r>
        <w:rPr>
          <w:szCs w:val="28"/>
        </w:rPr>
        <w:t>Н</w:t>
      </w:r>
      <w:r w:rsidRPr="000E58A5">
        <w:rPr>
          <w:szCs w:val="28"/>
        </w:rPr>
        <w:t xml:space="preserve">а основании сформированных сводных предложений экспертных советов и результатам </w:t>
      </w:r>
      <w:r>
        <w:rPr>
          <w:szCs w:val="28"/>
        </w:rPr>
        <w:t xml:space="preserve">предложений от </w:t>
      </w:r>
      <w:r w:rsidRPr="000E58A5">
        <w:rPr>
          <w:szCs w:val="28"/>
        </w:rPr>
        <w:t xml:space="preserve">жителей </w:t>
      </w:r>
      <w:r>
        <w:rPr>
          <w:szCs w:val="28"/>
        </w:rPr>
        <w:t xml:space="preserve">Камышловского городского округа </w:t>
      </w:r>
      <w:r w:rsidRPr="000E58A5">
        <w:rPr>
          <w:szCs w:val="28"/>
        </w:rPr>
        <w:t>и организаций</w:t>
      </w:r>
      <w:r>
        <w:rPr>
          <w:szCs w:val="28"/>
        </w:rPr>
        <w:t>,</w:t>
      </w:r>
      <w:r w:rsidRPr="000E58A5">
        <w:rPr>
          <w:szCs w:val="28"/>
        </w:rPr>
        <w:t xml:space="preserve"> экспертный </w:t>
      </w:r>
      <w:r>
        <w:rPr>
          <w:szCs w:val="28"/>
        </w:rPr>
        <w:t>совет «Власть» формирует проект С</w:t>
      </w:r>
      <w:r w:rsidRPr="000E58A5">
        <w:rPr>
          <w:szCs w:val="28"/>
        </w:rPr>
        <w:t xml:space="preserve">тратегии социально-экономического развития </w:t>
      </w:r>
      <w:r>
        <w:rPr>
          <w:szCs w:val="28"/>
        </w:rPr>
        <w:t>Камышловского городского округа.</w:t>
      </w:r>
    </w:p>
    <w:p w:rsidR="00290841" w:rsidRDefault="00290841" w:rsidP="00290841">
      <w:pPr>
        <w:pStyle w:val="ab"/>
        <w:ind w:left="0" w:firstLine="540"/>
        <w:jc w:val="both"/>
        <w:rPr>
          <w:szCs w:val="28"/>
        </w:rPr>
      </w:pPr>
      <w:r>
        <w:rPr>
          <w:szCs w:val="28"/>
        </w:rPr>
        <w:t xml:space="preserve">23. Общественное обсуждение проекта Стратегии происходит с учетом требований законодательства Российской Федерации, в том числе законодательства о государственной, коммерческой, служебной и иной охраняемой законом тайне. Форма, порядок и сроки общественного обсуждения проекта Стратегии определяются </w:t>
      </w:r>
      <w:r w:rsidR="00F5724C">
        <w:rPr>
          <w:szCs w:val="28"/>
        </w:rPr>
        <w:t>главой</w:t>
      </w:r>
      <w:r>
        <w:rPr>
          <w:szCs w:val="28"/>
        </w:rPr>
        <w:t xml:space="preserve"> Камышловского городского округа в соответствии с федеральными и областными законами. </w:t>
      </w:r>
    </w:p>
    <w:p w:rsidR="00290841" w:rsidRDefault="00290841" w:rsidP="00290841">
      <w:pPr>
        <w:pStyle w:val="ab"/>
        <w:ind w:left="0" w:firstLine="540"/>
        <w:jc w:val="both"/>
        <w:rPr>
          <w:szCs w:val="28"/>
        </w:rPr>
      </w:pPr>
      <w:r>
        <w:rPr>
          <w:szCs w:val="28"/>
        </w:rPr>
        <w:t>24. После прохождения процедуры общественного обсуждения п</w:t>
      </w:r>
      <w:r w:rsidRPr="000E58A5">
        <w:rPr>
          <w:szCs w:val="28"/>
        </w:rPr>
        <w:t>роект раз</w:t>
      </w:r>
      <w:r>
        <w:rPr>
          <w:szCs w:val="28"/>
        </w:rPr>
        <w:t>работанной (актуализированной) С</w:t>
      </w:r>
      <w:r w:rsidRPr="000E58A5">
        <w:rPr>
          <w:szCs w:val="28"/>
        </w:rPr>
        <w:t>тратегии со</w:t>
      </w:r>
      <w:r>
        <w:rPr>
          <w:szCs w:val="28"/>
        </w:rPr>
        <w:t xml:space="preserve">циально-экономического развития Камышловского городского округа </w:t>
      </w:r>
      <w:r w:rsidRPr="000E58A5">
        <w:rPr>
          <w:szCs w:val="28"/>
        </w:rPr>
        <w:t>направляется</w:t>
      </w:r>
      <w:r>
        <w:rPr>
          <w:szCs w:val="28"/>
        </w:rPr>
        <w:t xml:space="preserve"> </w:t>
      </w:r>
      <w:r w:rsidRPr="000E58A5">
        <w:rPr>
          <w:szCs w:val="28"/>
        </w:rPr>
        <w:t>в Министерство экономики и территориального развития Свердловской области для рассмотрения</w:t>
      </w:r>
      <w:r>
        <w:rPr>
          <w:szCs w:val="28"/>
        </w:rPr>
        <w:t xml:space="preserve"> и согласования.</w:t>
      </w:r>
    </w:p>
    <w:p w:rsidR="00290841" w:rsidRDefault="00290841" w:rsidP="00290841">
      <w:pPr>
        <w:pStyle w:val="ab"/>
        <w:ind w:left="0" w:firstLine="540"/>
        <w:jc w:val="both"/>
        <w:rPr>
          <w:szCs w:val="28"/>
        </w:rPr>
      </w:pPr>
      <w:r>
        <w:rPr>
          <w:szCs w:val="28"/>
        </w:rPr>
        <w:t>25. На основании предложений Министерства</w:t>
      </w:r>
      <w:r w:rsidRPr="000E58A5">
        <w:rPr>
          <w:szCs w:val="28"/>
        </w:rPr>
        <w:t xml:space="preserve"> экономики и территориального развития Свердловской области</w:t>
      </w:r>
      <w:r>
        <w:rPr>
          <w:szCs w:val="28"/>
        </w:rPr>
        <w:t xml:space="preserve"> проект Стратегии дорабатывается с участием экспертных советов и (или) оформляется и направляется для рассмотрения в Думу Камышловского городского округа.</w:t>
      </w:r>
    </w:p>
    <w:p w:rsidR="00290841" w:rsidRDefault="00290841" w:rsidP="00290841">
      <w:pPr>
        <w:pStyle w:val="ab"/>
        <w:ind w:left="0" w:firstLine="540"/>
        <w:jc w:val="both"/>
        <w:rPr>
          <w:szCs w:val="28"/>
        </w:rPr>
      </w:pPr>
      <w:r>
        <w:rPr>
          <w:szCs w:val="28"/>
        </w:rPr>
        <w:t>26. Стратегия социально-экономического развития Камышловского городского округа утверждается решением Думы Камышловского городского округа.</w:t>
      </w:r>
    </w:p>
    <w:p w:rsidR="00290841" w:rsidRPr="004455E8" w:rsidRDefault="00290841" w:rsidP="00290841">
      <w:pPr>
        <w:pStyle w:val="ab"/>
        <w:ind w:left="0" w:firstLine="540"/>
        <w:jc w:val="both"/>
        <w:rPr>
          <w:szCs w:val="28"/>
        </w:rPr>
      </w:pPr>
      <w:r w:rsidRPr="004455E8">
        <w:rPr>
          <w:szCs w:val="28"/>
        </w:rPr>
        <w:t>27. Стратегия подлежит обязательной государственной регистрации в федеральном государственном реестре документов стратегического планирования.</w:t>
      </w:r>
    </w:p>
    <w:p w:rsidR="00290841" w:rsidRPr="00A56395" w:rsidRDefault="00290841" w:rsidP="00290841">
      <w:pPr>
        <w:pStyle w:val="ConsPlusNormal"/>
        <w:ind w:firstLine="540"/>
        <w:jc w:val="both"/>
        <w:rPr>
          <w:rFonts w:ascii="Times New Roman" w:hAnsi="Times New Roman" w:cs="Times New Roman"/>
          <w:sz w:val="28"/>
          <w:szCs w:val="28"/>
        </w:rPr>
      </w:pPr>
      <w:r w:rsidRPr="004455E8">
        <w:rPr>
          <w:rFonts w:ascii="Times New Roman" w:hAnsi="Times New Roman" w:cs="Times New Roman"/>
          <w:sz w:val="28"/>
          <w:szCs w:val="28"/>
        </w:rPr>
        <w:t>28. В соответствии со Стратегией разрабатываются (</w:t>
      </w:r>
      <w:r w:rsidRPr="00A56395">
        <w:rPr>
          <w:rFonts w:ascii="Times New Roman" w:hAnsi="Times New Roman" w:cs="Times New Roman"/>
          <w:sz w:val="28"/>
          <w:szCs w:val="28"/>
        </w:rPr>
        <w:t xml:space="preserve">корректируются) план мероприятий по реализации Стратегии, муниципальные программы, генеральный план </w:t>
      </w:r>
      <w:r>
        <w:rPr>
          <w:rFonts w:ascii="Times New Roman" w:hAnsi="Times New Roman" w:cs="Times New Roman"/>
          <w:sz w:val="28"/>
          <w:szCs w:val="28"/>
        </w:rPr>
        <w:t xml:space="preserve">Камышловского </w:t>
      </w:r>
      <w:r w:rsidRPr="00A56395">
        <w:rPr>
          <w:rFonts w:ascii="Times New Roman" w:hAnsi="Times New Roman" w:cs="Times New Roman"/>
          <w:sz w:val="28"/>
          <w:szCs w:val="28"/>
        </w:rPr>
        <w:t>городского округа.</w:t>
      </w:r>
    </w:p>
    <w:p w:rsidR="00290841" w:rsidRDefault="00290841" w:rsidP="00290841">
      <w:pPr>
        <w:pStyle w:val="ConsPlusNormal"/>
      </w:pPr>
    </w:p>
    <w:p w:rsidR="00290841" w:rsidRPr="00021878" w:rsidRDefault="00290841" w:rsidP="00290841">
      <w:pPr>
        <w:pStyle w:val="a5"/>
        <w:ind w:firstLine="708"/>
        <w:jc w:val="both"/>
        <w:rPr>
          <w:sz w:val="28"/>
          <w:szCs w:val="28"/>
        </w:rPr>
      </w:pPr>
    </w:p>
    <w:p w:rsidR="00290841" w:rsidRPr="00EC032C" w:rsidRDefault="00290841" w:rsidP="00290841">
      <w:pPr>
        <w:pStyle w:val="ConsPlusNormal"/>
        <w:jc w:val="center"/>
        <w:outlineLvl w:val="1"/>
      </w:pPr>
      <w:r w:rsidRPr="00EC032C">
        <w:rPr>
          <w:rFonts w:ascii="Times New Roman" w:hAnsi="Times New Roman" w:cs="Times New Roman"/>
          <w:sz w:val="28"/>
          <w:szCs w:val="28"/>
        </w:rPr>
        <w:t xml:space="preserve">Глава </w:t>
      </w:r>
      <w:r>
        <w:rPr>
          <w:rFonts w:ascii="Times New Roman" w:hAnsi="Times New Roman" w:cs="Times New Roman"/>
          <w:sz w:val="28"/>
          <w:szCs w:val="28"/>
        </w:rPr>
        <w:t>3</w:t>
      </w:r>
      <w:r w:rsidRPr="00EC032C">
        <w:rPr>
          <w:rFonts w:ascii="Times New Roman" w:hAnsi="Times New Roman" w:cs="Times New Roman"/>
          <w:sz w:val="28"/>
          <w:szCs w:val="28"/>
        </w:rPr>
        <w:t>. КОРРЕКТИРОВКА СТРАТЕГИИ</w:t>
      </w:r>
    </w:p>
    <w:p w:rsidR="00290841" w:rsidRDefault="00290841" w:rsidP="00290841">
      <w:pPr>
        <w:pStyle w:val="ConsPlusNormal"/>
      </w:pPr>
    </w:p>
    <w:p w:rsidR="00290841" w:rsidRPr="00032B36"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032B36">
        <w:rPr>
          <w:rFonts w:ascii="Times New Roman" w:hAnsi="Times New Roman" w:cs="Times New Roman"/>
          <w:sz w:val="28"/>
          <w:szCs w:val="28"/>
        </w:rPr>
        <w:t>. Решение о корректировке Стр</w:t>
      </w:r>
      <w:r>
        <w:rPr>
          <w:rFonts w:ascii="Times New Roman" w:hAnsi="Times New Roman" w:cs="Times New Roman"/>
          <w:sz w:val="28"/>
          <w:szCs w:val="28"/>
        </w:rPr>
        <w:t xml:space="preserve">атегии принимается </w:t>
      </w:r>
      <w:r w:rsidR="00F5724C">
        <w:rPr>
          <w:rFonts w:ascii="Times New Roman" w:hAnsi="Times New Roman" w:cs="Times New Roman"/>
          <w:sz w:val="28"/>
          <w:szCs w:val="28"/>
        </w:rPr>
        <w:t xml:space="preserve">главой </w:t>
      </w:r>
      <w:r>
        <w:rPr>
          <w:rFonts w:ascii="Times New Roman" w:hAnsi="Times New Roman" w:cs="Times New Roman"/>
          <w:sz w:val="28"/>
          <w:szCs w:val="28"/>
        </w:rPr>
        <w:t xml:space="preserve">Камышловского </w:t>
      </w:r>
      <w:r w:rsidRPr="00032B36">
        <w:rPr>
          <w:rFonts w:ascii="Times New Roman" w:hAnsi="Times New Roman" w:cs="Times New Roman"/>
          <w:sz w:val="28"/>
          <w:szCs w:val="28"/>
        </w:rPr>
        <w:t>городского округа.</w:t>
      </w:r>
    </w:p>
    <w:p w:rsidR="00290841" w:rsidRPr="004455E8" w:rsidRDefault="00290841" w:rsidP="002908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032B36">
        <w:rPr>
          <w:rFonts w:ascii="Times New Roman" w:hAnsi="Times New Roman" w:cs="Times New Roman"/>
          <w:sz w:val="28"/>
          <w:szCs w:val="28"/>
        </w:rPr>
        <w:t xml:space="preserve">. Корректировка Стратегии осуществляется </w:t>
      </w:r>
      <w:r w:rsidRPr="004455E8">
        <w:rPr>
          <w:rFonts w:ascii="Times New Roman" w:hAnsi="Times New Roman" w:cs="Times New Roman"/>
          <w:sz w:val="28"/>
          <w:szCs w:val="28"/>
        </w:rPr>
        <w:t>без изменения периода ее реализации.</w:t>
      </w:r>
    </w:p>
    <w:p w:rsidR="00290841" w:rsidRPr="00032B36" w:rsidRDefault="00290841" w:rsidP="00290841">
      <w:pPr>
        <w:pStyle w:val="ConsPlusNormal"/>
        <w:ind w:firstLine="540"/>
        <w:jc w:val="both"/>
        <w:rPr>
          <w:rFonts w:ascii="Times New Roman" w:hAnsi="Times New Roman" w:cs="Times New Roman"/>
          <w:sz w:val="28"/>
          <w:szCs w:val="28"/>
        </w:rPr>
      </w:pPr>
      <w:r w:rsidRPr="004455E8">
        <w:rPr>
          <w:rFonts w:ascii="Times New Roman" w:hAnsi="Times New Roman" w:cs="Times New Roman"/>
          <w:sz w:val="28"/>
          <w:szCs w:val="28"/>
        </w:rPr>
        <w:t>31. Решение о корректировке Стратегии принимается в следующих</w:t>
      </w:r>
      <w:r w:rsidRPr="00032B36">
        <w:rPr>
          <w:rFonts w:ascii="Times New Roman" w:hAnsi="Times New Roman" w:cs="Times New Roman"/>
          <w:sz w:val="28"/>
          <w:szCs w:val="28"/>
        </w:rPr>
        <w:t xml:space="preserve"> случаях:</w:t>
      </w:r>
    </w:p>
    <w:p w:rsidR="00290841" w:rsidRPr="00032B36" w:rsidRDefault="00290841" w:rsidP="00290841">
      <w:pPr>
        <w:pStyle w:val="ConsPlusNormal"/>
        <w:ind w:firstLine="540"/>
        <w:jc w:val="both"/>
        <w:rPr>
          <w:rFonts w:ascii="Times New Roman" w:hAnsi="Times New Roman" w:cs="Times New Roman"/>
          <w:sz w:val="28"/>
          <w:szCs w:val="28"/>
        </w:rPr>
      </w:pPr>
      <w:r w:rsidRPr="00032B36">
        <w:rPr>
          <w:rFonts w:ascii="Times New Roman" w:hAnsi="Times New Roman" w:cs="Times New Roman"/>
          <w:sz w:val="28"/>
          <w:szCs w:val="28"/>
        </w:rPr>
        <w:t>1) изменение законодательства Российской Федерации и Свердловской области в части, затрагивающей положения Стратегии;</w:t>
      </w:r>
    </w:p>
    <w:p w:rsidR="00290841" w:rsidRPr="00032B36" w:rsidRDefault="00290841" w:rsidP="00290841">
      <w:pPr>
        <w:pStyle w:val="ConsPlusNormal"/>
        <w:ind w:firstLine="540"/>
        <w:jc w:val="both"/>
        <w:rPr>
          <w:rFonts w:ascii="Times New Roman" w:hAnsi="Times New Roman" w:cs="Times New Roman"/>
          <w:sz w:val="28"/>
          <w:szCs w:val="28"/>
        </w:rPr>
      </w:pPr>
      <w:r w:rsidRPr="00032B36">
        <w:rPr>
          <w:rFonts w:ascii="Times New Roman" w:hAnsi="Times New Roman" w:cs="Times New Roman"/>
          <w:sz w:val="28"/>
          <w:szCs w:val="28"/>
        </w:rPr>
        <w:t>2) корректировка прогноза социально-экономического развития Свердловской области</w:t>
      </w:r>
      <w:r>
        <w:rPr>
          <w:rFonts w:ascii="Times New Roman" w:hAnsi="Times New Roman" w:cs="Times New Roman"/>
          <w:sz w:val="28"/>
          <w:szCs w:val="28"/>
        </w:rPr>
        <w:t>, Камышловского городского округа</w:t>
      </w:r>
      <w:r w:rsidRPr="00032B36">
        <w:rPr>
          <w:rFonts w:ascii="Times New Roman" w:hAnsi="Times New Roman" w:cs="Times New Roman"/>
          <w:sz w:val="28"/>
          <w:szCs w:val="28"/>
        </w:rPr>
        <w:t xml:space="preserve"> на долгосрочный период.</w:t>
      </w:r>
    </w:p>
    <w:p w:rsidR="00341004" w:rsidRPr="00A73CCC" w:rsidRDefault="00290841" w:rsidP="00F8177E">
      <w:pPr>
        <w:pStyle w:val="ConsPlusNormal"/>
        <w:ind w:firstLine="540"/>
        <w:jc w:val="both"/>
        <w:rPr>
          <w:rFonts w:eastAsiaTheme="minorHAnsi"/>
          <w:b/>
          <w:bCs/>
          <w:sz w:val="26"/>
          <w:szCs w:val="26"/>
          <w:lang w:eastAsia="en-US"/>
        </w:rPr>
      </w:pPr>
      <w:r>
        <w:rPr>
          <w:rFonts w:ascii="Times New Roman" w:hAnsi="Times New Roman" w:cs="Times New Roman"/>
          <w:sz w:val="28"/>
          <w:szCs w:val="28"/>
        </w:rPr>
        <w:lastRenderedPageBreak/>
        <w:t>32</w:t>
      </w:r>
      <w:r w:rsidRPr="00032B36">
        <w:rPr>
          <w:rFonts w:ascii="Times New Roman" w:hAnsi="Times New Roman" w:cs="Times New Roman"/>
          <w:sz w:val="28"/>
          <w:szCs w:val="28"/>
        </w:rPr>
        <w:t xml:space="preserve">. Корректировка Стратегии </w:t>
      </w:r>
      <w:r w:rsidRPr="00987CB8">
        <w:rPr>
          <w:rFonts w:ascii="Times New Roman" w:hAnsi="Times New Roman" w:cs="Times New Roman"/>
          <w:sz w:val="28"/>
          <w:szCs w:val="28"/>
        </w:rPr>
        <w:t xml:space="preserve">осуществляется в порядке, предусмотренном для ее разработки и утверждения в соответствии с </w:t>
      </w:r>
      <w:hyperlink w:anchor="P87" w:history="1">
        <w:r w:rsidRPr="00EC032C">
          <w:rPr>
            <w:rFonts w:ascii="Times New Roman" w:hAnsi="Times New Roman" w:cs="Times New Roman"/>
            <w:sz w:val="28"/>
            <w:szCs w:val="28"/>
          </w:rPr>
          <w:t xml:space="preserve">пунктами </w:t>
        </w:r>
      </w:hyperlink>
      <w:r w:rsidRPr="00EC032C">
        <w:rPr>
          <w:rFonts w:ascii="Times New Roman" w:hAnsi="Times New Roman" w:cs="Times New Roman"/>
          <w:sz w:val="28"/>
          <w:szCs w:val="28"/>
        </w:rPr>
        <w:t xml:space="preserve">8-26 настоящего </w:t>
      </w:r>
      <w:r w:rsidRPr="00987CB8">
        <w:rPr>
          <w:rFonts w:ascii="Times New Roman" w:hAnsi="Times New Roman" w:cs="Times New Roman"/>
          <w:sz w:val="28"/>
          <w:szCs w:val="28"/>
        </w:rPr>
        <w:t>Порядка.</w:t>
      </w:r>
    </w:p>
    <w:sectPr w:rsidR="00341004" w:rsidRPr="00A73CCC" w:rsidSect="00407836">
      <w:headerReference w:type="default" r:id="rId9"/>
      <w:headerReference w:type="first" r:id="rId10"/>
      <w:pgSz w:w="11906" w:h="16838"/>
      <w:pgMar w:top="1134" w:right="851" w:bottom="1134"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93" w:rsidRDefault="00215093" w:rsidP="00C87B80">
      <w:r>
        <w:separator/>
      </w:r>
    </w:p>
  </w:endnote>
  <w:endnote w:type="continuationSeparator" w:id="0">
    <w:p w:rsidR="00215093" w:rsidRDefault="00215093"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93" w:rsidRDefault="00215093" w:rsidP="00C87B80">
      <w:r>
        <w:separator/>
      </w:r>
    </w:p>
  </w:footnote>
  <w:footnote w:type="continuationSeparator" w:id="0">
    <w:p w:rsidR="00215093" w:rsidRDefault="00215093" w:rsidP="00C87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69512"/>
      <w:docPartObj>
        <w:docPartGallery w:val="Page Numbers (Top of Page)"/>
        <w:docPartUnique/>
      </w:docPartObj>
    </w:sdtPr>
    <w:sdtEndPr/>
    <w:sdtContent>
      <w:p w:rsidR="009F7B87" w:rsidRDefault="009F7B87">
        <w:pPr>
          <w:pStyle w:val="a6"/>
          <w:jc w:val="center"/>
        </w:pPr>
        <w:r>
          <w:fldChar w:fldCharType="begin"/>
        </w:r>
        <w:r>
          <w:instrText>PAGE   \* MERGEFORMAT</w:instrText>
        </w:r>
        <w:r>
          <w:fldChar w:fldCharType="separate"/>
        </w:r>
        <w:r w:rsidR="00407836">
          <w:rPr>
            <w:noProof/>
          </w:rPr>
          <w:t>2</w:t>
        </w:r>
        <w:r>
          <w:fldChar w:fldCharType="end"/>
        </w:r>
      </w:p>
    </w:sdtContent>
  </w:sdt>
  <w:p w:rsidR="009F7B87" w:rsidRPr="00F644D8" w:rsidRDefault="009F7B87">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74673"/>
      <w:docPartObj>
        <w:docPartGallery w:val="Page Numbers (Top of Page)"/>
        <w:docPartUnique/>
      </w:docPartObj>
    </w:sdtPr>
    <w:sdtEndPr/>
    <w:sdtContent>
      <w:p w:rsidR="009F7B87" w:rsidRDefault="00FC7A32">
        <w:pPr>
          <w:pStyle w:val="a6"/>
          <w:jc w:val="center"/>
        </w:pPr>
        <w:r>
          <w:t xml:space="preserve">                                                            </w:t>
        </w:r>
      </w:p>
    </w:sdtContent>
  </w:sdt>
  <w:p w:rsidR="009F7B87" w:rsidRDefault="009F7B87">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1" w15:restartNumberingAfterBreak="0">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A1E"/>
    <w:rsid w:val="00022F02"/>
    <w:rsid w:val="00023474"/>
    <w:rsid w:val="00023C60"/>
    <w:rsid w:val="00023CB7"/>
    <w:rsid w:val="00024236"/>
    <w:rsid w:val="00025301"/>
    <w:rsid w:val="000254C8"/>
    <w:rsid w:val="0002673A"/>
    <w:rsid w:val="00026B60"/>
    <w:rsid w:val="00027062"/>
    <w:rsid w:val="000277A9"/>
    <w:rsid w:val="000278B4"/>
    <w:rsid w:val="000302BF"/>
    <w:rsid w:val="000302D6"/>
    <w:rsid w:val="000305FF"/>
    <w:rsid w:val="00030D2B"/>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D08"/>
    <w:rsid w:val="00063619"/>
    <w:rsid w:val="00063DC9"/>
    <w:rsid w:val="00064374"/>
    <w:rsid w:val="0006450A"/>
    <w:rsid w:val="0006475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F9"/>
    <w:rsid w:val="000B1106"/>
    <w:rsid w:val="000B1344"/>
    <w:rsid w:val="000B21A5"/>
    <w:rsid w:val="000B23F7"/>
    <w:rsid w:val="000B25A6"/>
    <w:rsid w:val="000B2D11"/>
    <w:rsid w:val="000B2FF9"/>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66EC"/>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AB9"/>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968"/>
    <w:rsid w:val="000F3F2D"/>
    <w:rsid w:val="000F43F7"/>
    <w:rsid w:val="000F4D1F"/>
    <w:rsid w:val="000F5F55"/>
    <w:rsid w:val="000F6325"/>
    <w:rsid w:val="000F6B1F"/>
    <w:rsid w:val="000F6C97"/>
    <w:rsid w:val="000F6D1C"/>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2F2D"/>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5ED0"/>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7F6"/>
    <w:rsid w:val="00146079"/>
    <w:rsid w:val="001460CD"/>
    <w:rsid w:val="0014651C"/>
    <w:rsid w:val="00146941"/>
    <w:rsid w:val="00146A77"/>
    <w:rsid w:val="00146E33"/>
    <w:rsid w:val="00147364"/>
    <w:rsid w:val="00147EA2"/>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6076"/>
    <w:rsid w:val="00166E49"/>
    <w:rsid w:val="001679F7"/>
    <w:rsid w:val="00167A91"/>
    <w:rsid w:val="00167F01"/>
    <w:rsid w:val="00170AB6"/>
    <w:rsid w:val="00171516"/>
    <w:rsid w:val="00171692"/>
    <w:rsid w:val="0017282C"/>
    <w:rsid w:val="00173428"/>
    <w:rsid w:val="00174C89"/>
    <w:rsid w:val="0017502E"/>
    <w:rsid w:val="00175658"/>
    <w:rsid w:val="00175BBB"/>
    <w:rsid w:val="00175FFA"/>
    <w:rsid w:val="00176C02"/>
    <w:rsid w:val="00176E20"/>
    <w:rsid w:val="001772DB"/>
    <w:rsid w:val="0017769A"/>
    <w:rsid w:val="001778B6"/>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9D3"/>
    <w:rsid w:val="00194A48"/>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47F"/>
    <w:rsid w:val="001D48A1"/>
    <w:rsid w:val="001D5A20"/>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2D1"/>
    <w:rsid w:val="001E4883"/>
    <w:rsid w:val="001E50C9"/>
    <w:rsid w:val="001E5529"/>
    <w:rsid w:val="001E5825"/>
    <w:rsid w:val="001E5F48"/>
    <w:rsid w:val="001E62C5"/>
    <w:rsid w:val="001E6DC7"/>
    <w:rsid w:val="001E6E47"/>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DC7"/>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B39"/>
    <w:rsid w:val="00212D51"/>
    <w:rsid w:val="00212F2F"/>
    <w:rsid w:val="00213249"/>
    <w:rsid w:val="0021330A"/>
    <w:rsid w:val="00213387"/>
    <w:rsid w:val="00214AD3"/>
    <w:rsid w:val="00214D07"/>
    <w:rsid w:val="00215093"/>
    <w:rsid w:val="002150C2"/>
    <w:rsid w:val="002151F1"/>
    <w:rsid w:val="0021597F"/>
    <w:rsid w:val="00215B3A"/>
    <w:rsid w:val="00215D33"/>
    <w:rsid w:val="00215DF8"/>
    <w:rsid w:val="00216241"/>
    <w:rsid w:val="002162C4"/>
    <w:rsid w:val="00217310"/>
    <w:rsid w:val="002205A9"/>
    <w:rsid w:val="00221999"/>
    <w:rsid w:val="00221E0D"/>
    <w:rsid w:val="00222E75"/>
    <w:rsid w:val="00223AB3"/>
    <w:rsid w:val="002240DF"/>
    <w:rsid w:val="00224113"/>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ACE"/>
    <w:rsid w:val="00243CCA"/>
    <w:rsid w:val="00244256"/>
    <w:rsid w:val="00244932"/>
    <w:rsid w:val="0024501C"/>
    <w:rsid w:val="0024541D"/>
    <w:rsid w:val="00245FA8"/>
    <w:rsid w:val="002468AD"/>
    <w:rsid w:val="00246A73"/>
    <w:rsid w:val="00246E7C"/>
    <w:rsid w:val="00247714"/>
    <w:rsid w:val="002501CF"/>
    <w:rsid w:val="00250866"/>
    <w:rsid w:val="0025152B"/>
    <w:rsid w:val="002529F0"/>
    <w:rsid w:val="00252CDB"/>
    <w:rsid w:val="00252F46"/>
    <w:rsid w:val="0025330F"/>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A9A"/>
    <w:rsid w:val="00272A5B"/>
    <w:rsid w:val="00272BD4"/>
    <w:rsid w:val="00272F73"/>
    <w:rsid w:val="00273221"/>
    <w:rsid w:val="0027398C"/>
    <w:rsid w:val="0027445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30B2"/>
    <w:rsid w:val="002847B4"/>
    <w:rsid w:val="00284852"/>
    <w:rsid w:val="00284BD6"/>
    <w:rsid w:val="00285151"/>
    <w:rsid w:val="002852FB"/>
    <w:rsid w:val="00287290"/>
    <w:rsid w:val="00287D54"/>
    <w:rsid w:val="00287ED6"/>
    <w:rsid w:val="002905CB"/>
    <w:rsid w:val="00290841"/>
    <w:rsid w:val="00290A22"/>
    <w:rsid w:val="00290BAA"/>
    <w:rsid w:val="0029114B"/>
    <w:rsid w:val="00291360"/>
    <w:rsid w:val="00292268"/>
    <w:rsid w:val="00293198"/>
    <w:rsid w:val="00293D16"/>
    <w:rsid w:val="002946CD"/>
    <w:rsid w:val="002957CA"/>
    <w:rsid w:val="00296787"/>
    <w:rsid w:val="00296DCE"/>
    <w:rsid w:val="0029759A"/>
    <w:rsid w:val="00297B6A"/>
    <w:rsid w:val="002A05CE"/>
    <w:rsid w:val="002A081B"/>
    <w:rsid w:val="002A0B05"/>
    <w:rsid w:val="002A22D9"/>
    <w:rsid w:val="002A2370"/>
    <w:rsid w:val="002A3528"/>
    <w:rsid w:val="002A3781"/>
    <w:rsid w:val="002A3B5B"/>
    <w:rsid w:val="002A5540"/>
    <w:rsid w:val="002A57E1"/>
    <w:rsid w:val="002A5A6A"/>
    <w:rsid w:val="002A5EBC"/>
    <w:rsid w:val="002A5FD2"/>
    <w:rsid w:val="002A6103"/>
    <w:rsid w:val="002A7BE0"/>
    <w:rsid w:val="002B1C5D"/>
    <w:rsid w:val="002B1EAB"/>
    <w:rsid w:val="002B2280"/>
    <w:rsid w:val="002B2838"/>
    <w:rsid w:val="002B3036"/>
    <w:rsid w:val="002B3072"/>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EE5"/>
    <w:rsid w:val="002C6F4D"/>
    <w:rsid w:val="002C7749"/>
    <w:rsid w:val="002C7A9B"/>
    <w:rsid w:val="002C7F9B"/>
    <w:rsid w:val="002C7FBB"/>
    <w:rsid w:val="002D00B2"/>
    <w:rsid w:val="002D1322"/>
    <w:rsid w:val="002D1456"/>
    <w:rsid w:val="002D1C71"/>
    <w:rsid w:val="002D252A"/>
    <w:rsid w:val="002D26AC"/>
    <w:rsid w:val="002D2FF7"/>
    <w:rsid w:val="002D3B33"/>
    <w:rsid w:val="002D3CD0"/>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EC9"/>
    <w:rsid w:val="002F08A3"/>
    <w:rsid w:val="002F08EA"/>
    <w:rsid w:val="002F13B0"/>
    <w:rsid w:val="002F146E"/>
    <w:rsid w:val="002F1C87"/>
    <w:rsid w:val="002F26AF"/>
    <w:rsid w:val="002F33F3"/>
    <w:rsid w:val="002F36CD"/>
    <w:rsid w:val="002F4061"/>
    <w:rsid w:val="002F4605"/>
    <w:rsid w:val="002F4D71"/>
    <w:rsid w:val="002F52E3"/>
    <w:rsid w:val="002F557F"/>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D4F"/>
    <w:rsid w:val="00331F76"/>
    <w:rsid w:val="0033231C"/>
    <w:rsid w:val="003325D3"/>
    <w:rsid w:val="00332F1E"/>
    <w:rsid w:val="0033436E"/>
    <w:rsid w:val="00334386"/>
    <w:rsid w:val="003348CB"/>
    <w:rsid w:val="00335676"/>
    <w:rsid w:val="003363E3"/>
    <w:rsid w:val="00336794"/>
    <w:rsid w:val="00340707"/>
    <w:rsid w:val="00341004"/>
    <w:rsid w:val="00342211"/>
    <w:rsid w:val="00342EFD"/>
    <w:rsid w:val="003434CE"/>
    <w:rsid w:val="00343BA5"/>
    <w:rsid w:val="00344946"/>
    <w:rsid w:val="00344A2A"/>
    <w:rsid w:val="00344FD1"/>
    <w:rsid w:val="00345451"/>
    <w:rsid w:val="003455CC"/>
    <w:rsid w:val="00345A38"/>
    <w:rsid w:val="00345AF6"/>
    <w:rsid w:val="00345CB1"/>
    <w:rsid w:val="00346232"/>
    <w:rsid w:val="00347232"/>
    <w:rsid w:val="00347819"/>
    <w:rsid w:val="00347861"/>
    <w:rsid w:val="0035008A"/>
    <w:rsid w:val="003507D4"/>
    <w:rsid w:val="00350B2F"/>
    <w:rsid w:val="003520A5"/>
    <w:rsid w:val="003521D7"/>
    <w:rsid w:val="003528F5"/>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D05E7"/>
    <w:rsid w:val="003D0C47"/>
    <w:rsid w:val="003D103D"/>
    <w:rsid w:val="003D138B"/>
    <w:rsid w:val="003D1678"/>
    <w:rsid w:val="003D16A1"/>
    <w:rsid w:val="003D20E9"/>
    <w:rsid w:val="003D258C"/>
    <w:rsid w:val="003D328B"/>
    <w:rsid w:val="003D3640"/>
    <w:rsid w:val="003D39F6"/>
    <w:rsid w:val="003D41ED"/>
    <w:rsid w:val="003D4403"/>
    <w:rsid w:val="003D44C5"/>
    <w:rsid w:val="003D5016"/>
    <w:rsid w:val="003D5269"/>
    <w:rsid w:val="003D618D"/>
    <w:rsid w:val="003D6A05"/>
    <w:rsid w:val="003D74EC"/>
    <w:rsid w:val="003D76CF"/>
    <w:rsid w:val="003E0113"/>
    <w:rsid w:val="003E02B3"/>
    <w:rsid w:val="003E0650"/>
    <w:rsid w:val="003E0DEE"/>
    <w:rsid w:val="003E1501"/>
    <w:rsid w:val="003E2198"/>
    <w:rsid w:val="003E2200"/>
    <w:rsid w:val="003E23F8"/>
    <w:rsid w:val="003E2756"/>
    <w:rsid w:val="003E28BD"/>
    <w:rsid w:val="003E29FE"/>
    <w:rsid w:val="003E35E3"/>
    <w:rsid w:val="003E3922"/>
    <w:rsid w:val="003E3B29"/>
    <w:rsid w:val="003E3BC4"/>
    <w:rsid w:val="003E458A"/>
    <w:rsid w:val="003E4CD9"/>
    <w:rsid w:val="003E550A"/>
    <w:rsid w:val="003E55C6"/>
    <w:rsid w:val="003E5677"/>
    <w:rsid w:val="003E57E2"/>
    <w:rsid w:val="003E79DD"/>
    <w:rsid w:val="003E7BD5"/>
    <w:rsid w:val="003E7CE1"/>
    <w:rsid w:val="003E7E44"/>
    <w:rsid w:val="003E7FF4"/>
    <w:rsid w:val="003F00D6"/>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CA4"/>
    <w:rsid w:val="00405D2E"/>
    <w:rsid w:val="004061A0"/>
    <w:rsid w:val="0040645F"/>
    <w:rsid w:val="00406657"/>
    <w:rsid w:val="0040678E"/>
    <w:rsid w:val="00406E30"/>
    <w:rsid w:val="004075B5"/>
    <w:rsid w:val="004075C9"/>
    <w:rsid w:val="00407836"/>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9E1"/>
    <w:rsid w:val="00426C8C"/>
    <w:rsid w:val="004271DB"/>
    <w:rsid w:val="00427260"/>
    <w:rsid w:val="00427326"/>
    <w:rsid w:val="0042735D"/>
    <w:rsid w:val="00430858"/>
    <w:rsid w:val="00430911"/>
    <w:rsid w:val="00432196"/>
    <w:rsid w:val="00432535"/>
    <w:rsid w:val="004326D3"/>
    <w:rsid w:val="0043277A"/>
    <w:rsid w:val="00432996"/>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E6D"/>
    <w:rsid w:val="00443286"/>
    <w:rsid w:val="00443C25"/>
    <w:rsid w:val="0044446F"/>
    <w:rsid w:val="0044517B"/>
    <w:rsid w:val="004455E8"/>
    <w:rsid w:val="004459B8"/>
    <w:rsid w:val="00445E69"/>
    <w:rsid w:val="004461EB"/>
    <w:rsid w:val="0044648C"/>
    <w:rsid w:val="004469F0"/>
    <w:rsid w:val="00446C75"/>
    <w:rsid w:val="00447B07"/>
    <w:rsid w:val="004507A5"/>
    <w:rsid w:val="0045090B"/>
    <w:rsid w:val="00452348"/>
    <w:rsid w:val="004538B2"/>
    <w:rsid w:val="00453B56"/>
    <w:rsid w:val="00453CC6"/>
    <w:rsid w:val="0045414A"/>
    <w:rsid w:val="00455AF3"/>
    <w:rsid w:val="00455DB3"/>
    <w:rsid w:val="004563B8"/>
    <w:rsid w:val="004572BF"/>
    <w:rsid w:val="00460E2F"/>
    <w:rsid w:val="00462496"/>
    <w:rsid w:val="00462675"/>
    <w:rsid w:val="00463432"/>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F60"/>
    <w:rsid w:val="004D5000"/>
    <w:rsid w:val="004D5FFD"/>
    <w:rsid w:val="004D6D0F"/>
    <w:rsid w:val="004D786D"/>
    <w:rsid w:val="004E0191"/>
    <w:rsid w:val="004E038B"/>
    <w:rsid w:val="004E0695"/>
    <w:rsid w:val="004E092E"/>
    <w:rsid w:val="004E0A06"/>
    <w:rsid w:val="004E1817"/>
    <w:rsid w:val="004E275F"/>
    <w:rsid w:val="004E2974"/>
    <w:rsid w:val="004E3A6D"/>
    <w:rsid w:val="004E3E0B"/>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A84"/>
    <w:rsid w:val="00505AC4"/>
    <w:rsid w:val="00505B8D"/>
    <w:rsid w:val="00505D49"/>
    <w:rsid w:val="005066C4"/>
    <w:rsid w:val="005066FB"/>
    <w:rsid w:val="00506DA4"/>
    <w:rsid w:val="00507584"/>
    <w:rsid w:val="0050772A"/>
    <w:rsid w:val="0050781B"/>
    <w:rsid w:val="00507997"/>
    <w:rsid w:val="00507ADD"/>
    <w:rsid w:val="00507B57"/>
    <w:rsid w:val="00510957"/>
    <w:rsid w:val="005109AA"/>
    <w:rsid w:val="00510DE1"/>
    <w:rsid w:val="005113C4"/>
    <w:rsid w:val="0051148D"/>
    <w:rsid w:val="00511528"/>
    <w:rsid w:val="00511A65"/>
    <w:rsid w:val="00512078"/>
    <w:rsid w:val="00512313"/>
    <w:rsid w:val="005123AE"/>
    <w:rsid w:val="0051278D"/>
    <w:rsid w:val="0051280C"/>
    <w:rsid w:val="00512817"/>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4C77"/>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4F9"/>
    <w:rsid w:val="00537BE3"/>
    <w:rsid w:val="00540131"/>
    <w:rsid w:val="00540320"/>
    <w:rsid w:val="00540373"/>
    <w:rsid w:val="005406E4"/>
    <w:rsid w:val="00540C18"/>
    <w:rsid w:val="00541628"/>
    <w:rsid w:val="00541DDC"/>
    <w:rsid w:val="00541F3D"/>
    <w:rsid w:val="0054219E"/>
    <w:rsid w:val="005423AE"/>
    <w:rsid w:val="00542624"/>
    <w:rsid w:val="005436CF"/>
    <w:rsid w:val="00543B45"/>
    <w:rsid w:val="00544D52"/>
    <w:rsid w:val="005454C0"/>
    <w:rsid w:val="00545897"/>
    <w:rsid w:val="00545DBB"/>
    <w:rsid w:val="0055005E"/>
    <w:rsid w:val="005507A8"/>
    <w:rsid w:val="00550ED5"/>
    <w:rsid w:val="0055138C"/>
    <w:rsid w:val="0055190E"/>
    <w:rsid w:val="00553109"/>
    <w:rsid w:val="0055310B"/>
    <w:rsid w:val="005534AB"/>
    <w:rsid w:val="00553B61"/>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CCE"/>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805E6"/>
    <w:rsid w:val="00580A45"/>
    <w:rsid w:val="00580E1C"/>
    <w:rsid w:val="00580F17"/>
    <w:rsid w:val="0058146F"/>
    <w:rsid w:val="00581C98"/>
    <w:rsid w:val="00582001"/>
    <w:rsid w:val="005820C8"/>
    <w:rsid w:val="0058294E"/>
    <w:rsid w:val="005833FF"/>
    <w:rsid w:val="005839E7"/>
    <w:rsid w:val="00583C4E"/>
    <w:rsid w:val="00583CC4"/>
    <w:rsid w:val="00583D46"/>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94"/>
    <w:rsid w:val="005C0011"/>
    <w:rsid w:val="005C006F"/>
    <w:rsid w:val="005C00AD"/>
    <w:rsid w:val="005C0415"/>
    <w:rsid w:val="005C0D17"/>
    <w:rsid w:val="005C10BE"/>
    <w:rsid w:val="005C111C"/>
    <w:rsid w:val="005C164C"/>
    <w:rsid w:val="005C1DFE"/>
    <w:rsid w:val="005C2DF0"/>
    <w:rsid w:val="005C42F1"/>
    <w:rsid w:val="005C481F"/>
    <w:rsid w:val="005C4B8A"/>
    <w:rsid w:val="005C5A48"/>
    <w:rsid w:val="005C5C64"/>
    <w:rsid w:val="005C5DAA"/>
    <w:rsid w:val="005C6ECB"/>
    <w:rsid w:val="005C7766"/>
    <w:rsid w:val="005C789B"/>
    <w:rsid w:val="005C7EA9"/>
    <w:rsid w:val="005D03D4"/>
    <w:rsid w:val="005D0624"/>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42F7"/>
    <w:rsid w:val="00604E74"/>
    <w:rsid w:val="00604F77"/>
    <w:rsid w:val="006050F9"/>
    <w:rsid w:val="0060555A"/>
    <w:rsid w:val="00605846"/>
    <w:rsid w:val="006058B9"/>
    <w:rsid w:val="00605BEE"/>
    <w:rsid w:val="00605F45"/>
    <w:rsid w:val="00606499"/>
    <w:rsid w:val="006067B6"/>
    <w:rsid w:val="00607438"/>
    <w:rsid w:val="00607D67"/>
    <w:rsid w:val="00607F67"/>
    <w:rsid w:val="00610442"/>
    <w:rsid w:val="0061061E"/>
    <w:rsid w:val="0061097A"/>
    <w:rsid w:val="00610C9E"/>
    <w:rsid w:val="00610E0B"/>
    <w:rsid w:val="00610F74"/>
    <w:rsid w:val="006112C8"/>
    <w:rsid w:val="00611E4C"/>
    <w:rsid w:val="00612AA8"/>
    <w:rsid w:val="00612E36"/>
    <w:rsid w:val="006130B2"/>
    <w:rsid w:val="00613853"/>
    <w:rsid w:val="00614694"/>
    <w:rsid w:val="006160CC"/>
    <w:rsid w:val="00616645"/>
    <w:rsid w:val="006169E2"/>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709"/>
    <w:rsid w:val="006449A6"/>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58B"/>
    <w:rsid w:val="006579C5"/>
    <w:rsid w:val="00657C64"/>
    <w:rsid w:val="00657CA7"/>
    <w:rsid w:val="00657CDC"/>
    <w:rsid w:val="00660284"/>
    <w:rsid w:val="0066037C"/>
    <w:rsid w:val="00660919"/>
    <w:rsid w:val="00660C2E"/>
    <w:rsid w:val="00661529"/>
    <w:rsid w:val="00661FD2"/>
    <w:rsid w:val="00662261"/>
    <w:rsid w:val="0066227A"/>
    <w:rsid w:val="006624AE"/>
    <w:rsid w:val="00662627"/>
    <w:rsid w:val="00664060"/>
    <w:rsid w:val="0066458F"/>
    <w:rsid w:val="00664881"/>
    <w:rsid w:val="0066499F"/>
    <w:rsid w:val="0066549B"/>
    <w:rsid w:val="00665D4E"/>
    <w:rsid w:val="00665F50"/>
    <w:rsid w:val="006667D8"/>
    <w:rsid w:val="0066705B"/>
    <w:rsid w:val="00667635"/>
    <w:rsid w:val="00667CAF"/>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F72"/>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4985"/>
    <w:rsid w:val="00694BC8"/>
    <w:rsid w:val="00694F28"/>
    <w:rsid w:val="00695010"/>
    <w:rsid w:val="006958E0"/>
    <w:rsid w:val="00696646"/>
    <w:rsid w:val="00696782"/>
    <w:rsid w:val="00696815"/>
    <w:rsid w:val="006968CE"/>
    <w:rsid w:val="00697273"/>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D22"/>
    <w:rsid w:val="006B7FEB"/>
    <w:rsid w:val="006C0155"/>
    <w:rsid w:val="006C07A8"/>
    <w:rsid w:val="006C08F8"/>
    <w:rsid w:val="006C1173"/>
    <w:rsid w:val="006C121A"/>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220B"/>
    <w:rsid w:val="006E22E9"/>
    <w:rsid w:val="006E2446"/>
    <w:rsid w:val="006E2472"/>
    <w:rsid w:val="006E502B"/>
    <w:rsid w:val="006E6500"/>
    <w:rsid w:val="006E688B"/>
    <w:rsid w:val="006E70DE"/>
    <w:rsid w:val="006F0110"/>
    <w:rsid w:val="006F014A"/>
    <w:rsid w:val="006F0A49"/>
    <w:rsid w:val="006F0E3C"/>
    <w:rsid w:val="006F1153"/>
    <w:rsid w:val="006F135B"/>
    <w:rsid w:val="006F30EC"/>
    <w:rsid w:val="006F49BF"/>
    <w:rsid w:val="006F5F8E"/>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512"/>
    <w:rsid w:val="00725ADE"/>
    <w:rsid w:val="00725BE2"/>
    <w:rsid w:val="00726296"/>
    <w:rsid w:val="00726320"/>
    <w:rsid w:val="00726B01"/>
    <w:rsid w:val="00726DDF"/>
    <w:rsid w:val="00727F4D"/>
    <w:rsid w:val="007303EC"/>
    <w:rsid w:val="00731119"/>
    <w:rsid w:val="007313FC"/>
    <w:rsid w:val="00731AA3"/>
    <w:rsid w:val="00731C5A"/>
    <w:rsid w:val="00731D9F"/>
    <w:rsid w:val="0073201C"/>
    <w:rsid w:val="00732743"/>
    <w:rsid w:val="00732787"/>
    <w:rsid w:val="00732C76"/>
    <w:rsid w:val="007334C7"/>
    <w:rsid w:val="00733A7E"/>
    <w:rsid w:val="00733BD4"/>
    <w:rsid w:val="00734A54"/>
    <w:rsid w:val="00734D5B"/>
    <w:rsid w:val="00734EEA"/>
    <w:rsid w:val="00735635"/>
    <w:rsid w:val="00735DB4"/>
    <w:rsid w:val="007360DC"/>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C6A"/>
    <w:rsid w:val="00744893"/>
    <w:rsid w:val="00744B1F"/>
    <w:rsid w:val="00744C87"/>
    <w:rsid w:val="00744FE5"/>
    <w:rsid w:val="0074529C"/>
    <w:rsid w:val="007452BE"/>
    <w:rsid w:val="00745338"/>
    <w:rsid w:val="00745A05"/>
    <w:rsid w:val="0074750E"/>
    <w:rsid w:val="00751182"/>
    <w:rsid w:val="00751197"/>
    <w:rsid w:val="0075131D"/>
    <w:rsid w:val="00751D69"/>
    <w:rsid w:val="007520FE"/>
    <w:rsid w:val="00752E62"/>
    <w:rsid w:val="00752FEA"/>
    <w:rsid w:val="00753BE1"/>
    <w:rsid w:val="00754894"/>
    <w:rsid w:val="007548E1"/>
    <w:rsid w:val="00754A72"/>
    <w:rsid w:val="0075540D"/>
    <w:rsid w:val="0075595F"/>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EFE"/>
    <w:rsid w:val="00773038"/>
    <w:rsid w:val="007735F8"/>
    <w:rsid w:val="0077369D"/>
    <w:rsid w:val="00773D94"/>
    <w:rsid w:val="00773E64"/>
    <w:rsid w:val="00773F79"/>
    <w:rsid w:val="00774469"/>
    <w:rsid w:val="007746ED"/>
    <w:rsid w:val="0077479D"/>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450"/>
    <w:rsid w:val="007A553E"/>
    <w:rsid w:val="007A64D0"/>
    <w:rsid w:val="007A66CC"/>
    <w:rsid w:val="007A6EB9"/>
    <w:rsid w:val="007B0542"/>
    <w:rsid w:val="007B090A"/>
    <w:rsid w:val="007B0CF1"/>
    <w:rsid w:val="007B0FFE"/>
    <w:rsid w:val="007B12F5"/>
    <w:rsid w:val="007B1567"/>
    <w:rsid w:val="007B2882"/>
    <w:rsid w:val="007B2EC7"/>
    <w:rsid w:val="007B43B9"/>
    <w:rsid w:val="007B46EA"/>
    <w:rsid w:val="007B4E45"/>
    <w:rsid w:val="007B5015"/>
    <w:rsid w:val="007B5955"/>
    <w:rsid w:val="007B6413"/>
    <w:rsid w:val="007B6471"/>
    <w:rsid w:val="007B74E1"/>
    <w:rsid w:val="007B7EE9"/>
    <w:rsid w:val="007C076B"/>
    <w:rsid w:val="007C0FEC"/>
    <w:rsid w:val="007C157E"/>
    <w:rsid w:val="007C16CD"/>
    <w:rsid w:val="007C28DA"/>
    <w:rsid w:val="007C2C89"/>
    <w:rsid w:val="007C2E70"/>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9A7"/>
    <w:rsid w:val="007F6B73"/>
    <w:rsid w:val="007F74D5"/>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1F36"/>
    <w:rsid w:val="00822481"/>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9EC"/>
    <w:rsid w:val="00843CC5"/>
    <w:rsid w:val="00844412"/>
    <w:rsid w:val="0084492E"/>
    <w:rsid w:val="008449E8"/>
    <w:rsid w:val="00844E6B"/>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5B2D"/>
    <w:rsid w:val="00865C46"/>
    <w:rsid w:val="00866F62"/>
    <w:rsid w:val="0086722E"/>
    <w:rsid w:val="008673FB"/>
    <w:rsid w:val="00867BD5"/>
    <w:rsid w:val="00870242"/>
    <w:rsid w:val="00870410"/>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738"/>
    <w:rsid w:val="008A2874"/>
    <w:rsid w:val="008A2ABE"/>
    <w:rsid w:val="008A2FF7"/>
    <w:rsid w:val="008A3187"/>
    <w:rsid w:val="008A3314"/>
    <w:rsid w:val="008A3416"/>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39CB"/>
    <w:rsid w:val="008B3FF3"/>
    <w:rsid w:val="008B4179"/>
    <w:rsid w:val="008B49CE"/>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C58"/>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4D7"/>
    <w:rsid w:val="00972636"/>
    <w:rsid w:val="00972E2F"/>
    <w:rsid w:val="009733BE"/>
    <w:rsid w:val="009733BF"/>
    <w:rsid w:val="00973A5B"/>
    <w:rsid w:val="00973B6B"/>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D7AC3"/>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739A"/>
    <w:rsid w:val="009F7B87"/>
    <w:rsid w:val="009F7C0C"/>
    <w:rsid w:val="009F7E3A"/>
    <w:rsid w:val="00A002BD"/>
    <w:rsid w:val="00A0046D"/>
    <w:rsid w:val="00A0057B"/>
    <w:rsid w:val="00A0063D"/>
    <w:rsid w:val="00A00DC3"/>
    <w:rsid w:val="00A02EF7"/>
    <w:rsid w:val="00A035A6"/>
    <w:rsid w:val="00A03BC0"/>
    <w:rsid w:val="00A04569"/>
    <w:rsid w:val="00A04CDD"/>
    <w:rsid w:val="00A0541E"/>
    <w:rsid w:val="00A0664F"/>
    <w:rsid w:val="00A06D84"/>
    <w:rsid w:val="00A07032"/>
    <w:rsid w:val="00A07156"/>
    <w:rsid w:val="00A100CD"/>
    <w:rsid w:val="00A10980"/>
    <w:rsid w:val="00A1111A"/>
    <w:rsid w:val="00A11697"/>
    <w:rsid w:val="00A12232"/>
    <w:rsid w:val="00A12E91"/>
    <w:rsid w:val="00A13510"/>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C0B"/>
    <w:rsid w:val="00A3448D"/>
    <w:rsid w:val="00A344CF"/>
    <w:rsid w:val="00A34885"/>
    <w:rsid w:val="00A34E46"/>
    <w:rsid w:val="00A35495"/>
    <w:rsid w:val="00A355EC"/>
    <w:rsid w:val="00A35B1D"/>
    <w:rsid w:val="00A35B6A"/>
    <w:rsid w:val="00A35F72"/>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5C06"/>
    <w:rsid w:val="00A46775"/>
    <w:rsid w:val="00A46EF9"/>
    <w:rsid w:val="00A51830"/>
    <w:rsid w:val="00A51B55"/>
    <w:rsid w:val="00A52EF4"/>
    <w:rsid w:val="00A5319C"/>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4501"/>
    <w:rsid w:val="00A64EBA"/>
    <w:rsid w:val="00A65A34"/>
    <w:rsid w:val="00A65BE6"/>
    <w:rsid w:val="00A65CF8"/>
    <w:rsid w:val="00A65D8D"/>
    <w:rsid w:val="00A65E30"/>
    <w:rsid w:val="00A661FB"/>
    <w:rsid w:val="00A6641A"/>
    <w:rsid w:val="00A66B86"/>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48EC"/>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1240"/>
    <w:rsid w:val="00AB1A77"/>
    <w:rsid w:val="00AB2594"/>
    <w:rsid w:val="00AB2B1C"/>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D91"/>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426"/>
    <w:rsid w:val="00AE343B"/>
    <w:rsid w:val="00AE34D9"/>
    <w:rsid w:val="00AE3E86"/>
    <w:rsid w:val="00AE5432"/>
    <w:rsid w:val="00AE587E"/>
    <w:rsid w:val="00AE58FA"/>
    <w:rsid w:val="00AE5A5F"/>
    <w:rsid w:val="00AE6C8D"/>
    <w:rsid w:val="00AE7771"/>
    <w:rsid w:val="00AE7776"/>
    <w:rsid w:val="00AF0209"/>
    <w:rsid w:val="00AF074B"/>
    <w:rsid w:val="00AF140C"/>
    <w:rsid w:val="00AF1AE6"/>
    <w:rsid w:val="00AF254F"/>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6E65"/>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D63"/>
    <w:rsid w:val="00B37F86"/>
    <w:rsid w:val="00B40CEF"/>
    <w:rsid w:val="00B40E28"/>
    <w:rsid w:val="00B4118A"/>
    <w:rsid w:val="00B414B1"/>
    <w:rsid w:val="00B41D46"/>
    <w:rsid w:val="00B42BA5"/>
    <w:rsid w:val="00B42E38"/>
    <w:rsid w:val="00B42F47"/>
    <w:rsid w:val="00B42FC9"/>
    <w:rsid w:val="00B4408F"/>
    <w:rsid w:val="00B44800"/>
    <w:rsid w:val="00B44A8B"/>
    <w:rsid w:val="00B455F8"/>
    <w:rsid w:val="00B45627"/>
    <w:rsid w:val="00B46855"/>
    <w:rsid w:val="00B47295"/>
    <w:rsid w:val="00B4769E"/>
    <w:rsid w:val="00B478C3"/>
    <w:rsid w:val="00B47973"/>
    <w:rsid w:val="00B47BBA"/>
    <w:rsid w:val="00B50499"/>
    <w:rsid w:val="00B50AEA"/>
    <w:rsid w:val="00B50DA8"/>
    <w:rsid w:val="00B51231"/>
    <w:rsid w:val="00B519AB"/>
    <w:rsid w:val="00B52012"/>
    <w:rsid w:val="00B52470"/>
    <w:rsid w:val="00B52A34"/>
    <w:rsid w:val="00B53A17"/>
    <w:rsid w:val="00B54394"/>
    <w:rsid w:val="00B543A4"/>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5DC"/>
    <w:rsid w:val="00B869DF"/>
    <w:rsid w:val="00B86AE8"/>
    <w:rsid w:val="00B87F4D"/>
    <w:rsid w:val="00B90327"/>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071"/>
    <w:rsid w:val="00BD432E"/>
    <w:rsid w:val="00BD62FF"/>
    <w:rsid w:val="00BD744E"/>
    <w:rsid w:val="00BD7545"/>
    <w:rsid w:val="00BD767E"/>
    <w:rsid w:val="00BD7F5E"/>
    <w:rsid w:val="00BE0062"/>
    <w:rsid w:val="00BE08B6"/>
    <w:rsid w:val="00BE1056"/>
    <w:rsid w:val="00BE1358"/>
    <w:rsid w:val="00BE1819"/>
    <w:rsid w:val="00BE19A6"/>
    <w:rsid w:val="00BE1BDB"/>
    <w:rsid w:val="00BE2019"/>
    <w:rsid w:val="00BE20BA"/>
    <w:rsid w:val="00BE21ED"/>
    <w:rsid w:val="00BE256C"/>
    <w:rsid w:val="00BE276E"/>
    <w:rsid w:val="00BE304F"/>
    <w:rsid w:val="00BE3EAE"/>
    <w:rsid w:val="00BE3F27"/>
    <w:rsid w:val="00BE4EAA"/>
    <w:rsid w:val="00BE552A"/>
    <w:rsid w:val="00BE570E"/>
    <w:rsid w:val="00BE59AA"/>
    <w:rsid w:val="00BE5CB1"/>
    <w:rsid w:val="00BE5E07"/>
    <w:rsid w:val="00BE5E13"/>
    <w:rsid w:val="00BE5ED3"/>
    <w:rsid w:val="00BE6877"/>
    <w:rsid w:val="00BE6944"/>
    <w:rsid w:val="00BE6D8E"/>
    <w:rsid w:val="00BE7A92"/>
    <w:rsid w:val="00BF022B"/>
    <w:rsid w:val="00BF0DB3"/>
    <w:rsid w:val="00BF0E18"/>
    <w:rsid w:val="00BF175A"/>
    <w:rsid w:val="00BF2201"/>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F1"/>
    <w:rsid w:val="00C076D1"/>
    <w:rsid w:val="00C078EA"/>
    <w:rsid w:val="00C0790C"/>
    <w:rsid w:val="00C07C47"/>
    <w:rsid w:val="00C10E26"/>
    <w:rsid w:val="00C115A4"/>
    <w:rsid w:val="00C116E4"/>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24B4"/>
    <w:rsid w:val="00C53D21"/>
    <w:rsid w:val="00C53E28"/>
    <w:rsid w:val="00C53FE8"/>
    <w:rsid w:val="00C546AE"/>
    <w:rsid w:val="00C54784"/>
    <w:rsid w:val="00C54F86"/>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8EB"/>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7174"/>
    <w:rsid w:val="00C87313"/>
    <w:rsid w:val="00C875AD"/>
    <w:rsid w:val="00C876E5"/>
    <w:rsid w:val="00C87A89"/>
    <w:rsid w:val="00C87B80"/>
    <w:rsid w:val="00C901DC"/>
    <w:rsid w:val="00C90EB7"/>
    <w:rsid w:val="00C92BB6"/>
    <w:rsid w:val="00C92F06"/>
    <w:rsid w:val="00C93AFC"/>
    <w:rsid w:val="00C93C99"/>
    <w:rsid w:val="00C93F43"/>
    <w:rsid w:val="00C95035"/>
    <w:rsid w:val="00C952D3"/>
    <w:rsid w:val="00C95493"/>
    <w:rsid w:val="00C95B01"/>
    <w:rsid w:val="00C9647A"/>
    <w:rsid w:val="00C964F5"/>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6549"/>
    <w:rsid w:val="00CC6FDF"/>
    <w:rsid w:val="00CD0747"/>
    <w:rsid w:val="00CD0762"/>
    <w:rsid w:val="00CD0CFC"/>
    <w:rsid w:val="00CD100B"/>
    <w:rsid w:val="00CD17AE"/>
    <w:rsid w:val="00CD199B"/>
    <w:rsid w:val="00CD1A4F"/>
    <w:rsid w:val="00CD20B2"/>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5E3"/>
    <w:rsid w:val="00CE1732"/>
    <w:rsid w:val="00CE2487"/>
    <w:rsid w:val="00CE372B"/>
    <w:rsid w:val="00CE3908"/>
    <w:rsid w:val="00CE3F32"/>
    <w:rsid w:val="00CE4AF4"/>
    <w:rsid w:val="00CE5904"/>
    <w:rsid w:val="00CE7A60"/>
    <w:rsid w:val="00CF0C2F"/>
    <w:rsid w:val="00CF1108"/>
    <w:rsid w:val="00CF1742"/>
    <w:rsid w:val="00CF217A"/>
    <w:rsid w:val="00CF2901"/>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4150"/>
    <w:rsid w:val="00D34231"/>
    <w:rsid w:val="00D3427B"/>
    <w:rsid w:val="00D3458A"/>
    <w:rsid w:val="00D346DD"/>
    <w:rsid w:val="00D349C6"/>
    <w:rsid w:val="00D36769"/>
    <w:rsid w:val="00D368D8"/>
    <w:rsid w:val="00D36A6E"/>
    <w:rsid w:val="00D372E0"/>
    <w:rsid w:val="00D40693"/>
    <w:rsid w:val="00D40ADE"/>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415D"/>
    <w:rsid w:val="00D942B7"/>
    <w:rsid w:val="00D9462F"/>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609B"/>
    <w:rsid w:val="00DC7B1C"/>
    <w:rsid w:val="00DD039D"/>
    <w:rsid w:val="00DD07A9"/>
    <w:rsid w:val="00DD0AAC"/>
    <w:rsid w:val="00DD0BB1"/>
    <w:rsid w:val="00DD1277"/>
    <w:rsid w:val="00DD157C"/>
    <w:rsid w:val="00DD1AA9"/>
    <w:rsid w:val="00DD3013"/>
    <w:rsid w:val="00DD38AC"/>
    <w:rsid w:val="00DD3CD1"/>
    <w:rsid w:val="00DD3DC8"/>
    <w:rsid w:val="00DD4D53"/>
    <w:rsid w:val="00DD5456"/>
    <w:rsid w:val="00DD67A4"/>
    <w:rsid w:val="00DD70B0"/>
    <w:rsid w:val="00DD7A41"/>
    <w:rsid w:val="00DD7BDD"/>
    <w:rsid w:val="00DE0309"/>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49"/>
    <w:rsid w:val="00DF01EF"/>
    <w:rsid w:val="00DF052C"/>
    <w:rsid w:val="00DF0A96"/>
    <w:rsid w:val="00DF13C3"/>
    <w:rsid w:val="00DF182B"/>
    <w:rsid w:val="00DF259C"/>
    <w:rsid w:val="00DF2C32"/>
    <w:rsid w:val="00DF2CCF"/>
    <w:rsid w:val="00DF3CEA"/>
    <w:rsid w:val="00DF3D97"/>
    <w:rsid w:val="00DF425D"/>
    <w:rsid w:val="00DF4A30"/>
    <w:rsid w:val="00DF4D43"/>
    <w:rsid w:val="00DF50BB"/>
    <w:rsid w:val="00DF547D"/>
    <w:rsid w:val="00DF5B26"/>
    <w:rsid w:val="00DF5D1D"/>
    <w:rsid w:val="00DF5FC7"/>
    <w:rsid w:val="00DF62F4"/>
    <w:rsid w:val="00DF6376"/>
    <w:rsid w:val="00DF793B"/>
    <w:rsid w:val="00E00057"/>
    <w:rsid w:val="00E0036E"/>
    <w:rsid w:val="00E0086A"/>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A27"/>
    <w:rsid w:val="00E363C2"/>
    <w:rsid w:val="00E364C3"/>
    <w:rsid w:val="00E36A38"/>
    <w:rsid w:val="00E37482"/>
    <w:rsid w:val="00E37F76"/>
    <w:rsid w:val="00E402B7"/>
    <w:rsid w:val="00E403B9"/>
    <w:rsid w:val="00E411C2"/>
    <w:rsid w:val="00E4406E"/>
    <w:rsid w:val="00E442AD"/>
    <w:rsid w:val="00E444F5"/>
    <w:rsid w:val="00E44809"/>
    <w:rsid w:val="00E45904"/>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600CF"/>
    <w:rsid w:val="00E60255"/>
    <w:rsid w:val="00E602C8"/>
    <w:rsid w:val="00E60C74"/>
    <w:rsid w:val="00E61B1F"/>
    <w:rsid w:val="00E62441"/>
    <w:rsid w:val="00E62C45"/>
    <w:rsid w:val="00E634E3"/>
    <w:rsid w:val="00E635E6"/>
    <w:rsid w:val="00E639B3"/>
    <w:rsid w:val="00E63BE3"/>
    <w:rsid w:val="00E6448F"/>
    <w:rsid w:val="00E64A94"/>
    <w:rsid w:val="00E652D7"/>
    <w:rsid w:val="00E65B98"/>
    <w:rsid w:val="00E66223"/>
    <w:rsid w:val="00E664DD"/>
    <w:rsid w:val="00E670AF"/>
    <w:rsid w:val="00E6775B"/>
    <w:rsid w:val="00E67854"/>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5FC0"/>
    <w:rsid w:val="00E865DE"/>
    <w:rsid w:val="00E86714"/>
    <w:rsid w:val="00E867AC"/>
    <w:rsid w:val="00E86B64"/>
    <w:rsid w:val="00E872F9"/>
    <w:rsid w:val="00E90E18"/>
    <w:rsid w:val="00E90E51"/>
    <w:rsid w:val="00E90FFA"/>
    <w:rsid w:val="00E914E8"/>
    <w:rsid w:val="00E92282"/>
    <w:rsid w:val="00E92FEF"/>
    <w:rsid w:val="00E939A8"/>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2324"/>
    <w:rsid w:val="00EA260B"/>
    <w:rsid w:val="00EA26CC"/>
    <w:rsid w:val="00EA2F2B"/>
    <w:rsid w:val="00EA375A"/>
    <w:rsid w:val="00EA3C57"/>
    <w:rsid w:val="00EA3CD6"/>
    <w:rsid w:val="00EA4EEF"/>
    <w:rsid w:val="00EA5310"/>
    <w:rsid w:val="00EA566F"/>
    <w:rsid w:val="00EA5B1E"/>
    <w:rsid w:val="00EA60FC"/>
    <w:rsid w:val="00EA6880"/>
    <w:rsid w:val="00EA6934"/>
    <w:rsid w:val="00EA6CEE"/>
    <w:rsid w:val="00EA6FE5"/>
    <w:rsid w:val="00EA7E4E"/>
    <w:rsid w:val="00EB00A2"/>
    <w:rsid w:val="00EB0188"/>
    <w:rsid w:val="00EB0A59"/>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C37"/>
    <w:rsid w:val="00EC2B09"/>
    <w:rsid w:val="00EC2B1B"/>
    <w:rsid w:val="00EC362D"/>
    <w:rsid w:val="00EC3FBB"/>
    <w:rsid w:val="00EC48BE"/>
    <w:rsid w:val="00EC508B"/>
    <w:rsid w:val="00EC5300"/>
    <w:rsid w:val="00EC6512"/>
    <w:rsid w:val="00EC6C61"/>
    <w:rsid w:val="00ED1074"/>
    <w:rsid w:val="00ED1C2E"/>
    <w:rsid w:val="00ED2001"/>
    <w:rsid w:val="00ED2186"/>
    <w:rsid w:val="00ED3472"/>
    <w:rsid w:val="00ED3AB1"/>
    <w:rsid w:val="00ED4454"/>
    <w:rsid w:val="00ED4675"/>
    <w:rsid w:val="00ED53E7"/>
    <w:rsid w:val="00ED58FD"/>
    <w:rsid w:val="00ED5D02"/>
    <w:rsid w:val="00ED5FDC"/>
    <w:rsid w:val="00ED62CB"/>
    <w:rsid w:val="00ED6965"/>
    <w:rsid w:val="00ED6A51"/>
    <w:rsid w:val="00ED6D3A"/>
    <w:rsid w:val="00ED760C"/>
    <w:rsid w:val="00EE0479"/>
    <w:rsid w:val="00EE0976"/>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672B"/>
    <w:rsid w:val="00EE7802"/>
    <w:rsid w:val="00EE7C4C"/>
    <w:rsid w:val="00EE7F9C"/>
    <w:rsid w:val="00EF0CBD"/>
    <w:rsid w:val="00EF1EB2"/>
    <w:rsid w:val="00EF1FDD"/>
    <w:rsid w:val="00EF2D06"/>
    <w:rsid w:val="00EF2E3D"/>
    <w:rsid w:val="00EF2F26"/>
    <w:rsid w:val="00EF3D70"/>
    <w:rsid w:val="00EF4B98"/>
    <w:rsid w:val="00EF51C4"/>
    <w:rsid w:val="00EF6677"/>
    <w:rsid w:val="00EF66A2"/>
    <w:rsid w:val="00EF6C56"/>
    <w:rsid w:val="00EF73A0"/>
    <w:rsid w:val="00EF77BC"/>
    <w:rsid w:val="00EF77DA"/>
    <w:rsid w:val="00EF7E45"/>
    <w:rsid w:val="00F00364"/>
    <w:rsid w:val="00F0067F"/>
    <w:rsid w:val="00F00D65"/>
    <w:rsid w:val="00F016D0"/>
    <w:rsid w:val="00F01D1D"/>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62"/>
    <w:rsid w:val="00F27CBD"/>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A96"/>
    <w:rsid w:val="00F36762"/>
    <w:rsid w:val="00F36D2F"/>
    <w:rsid w:val="00F37879"/>
    <w:rsid w:val="00F37E5C"/>
    <w:rsid w:val="00F40124"/>
    <w:rsid w:val="00F4048F"/>
    <w:rsid w:val="00F40618"/>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24C"/>
    <w:rsid w:val="00F5743B"/>
    <w:rsid w:val="00F57492"/>
    <w:rsid w:val="00F57F48"/>
    <w:rsid w:val="00F60DC9"/>
    <w:rsid w:val="00F60E54"/>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77E"/>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4B98"/>
    <w:rsid w:val="00F95884"/>
    <w:rsid w:val="00F95BE0"/>
    <w:rsid w:val="00F96B5E"/>
    <w:rsid w:val="00F96D74"/>
    <w:rsid w:val="00F96FAD"/>
    <w:rsid w:val="00F97485"/>
    <w:rsid w:val="00F979ED"/>
    <w:rsid w:val="00F97F3A"/>
    <w:rsid w:val="00FA052B"/>
    <w:rsid w:val="00FA1248"/>
    <w:rsid w:val="00FA1C51"/>
    <w:rsid w:val="00FA1ED6"/>
    <w:rsid w:val="00FA269E"/>
    <w:rsid w:val="00FA29B5"/>
    <w:rsid w:val="00FA2B7A"/>
    <w:rsid w:val="00FA303E"/>
    <w:rsid w:val="00FA324C"/>
    <w:rsid w:val="00FA32AC"/>
    <w:rsid w:val="00FA358A"/>
    <w:rsid w:val="00FA3E53"/>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E89"/>
    <w:rsid w:val="00FC6363"/>
    <w:rsid w:val="00FC6766"/>
    <w:rsid w:val="00FC6916"/>
    <w:rsid w:val="00FC6A51"/>
    <w:rsid w:val="00FC6D86"/>
    <w:rsid w:val="00FC7209"/>
    <w:rsid w:val="00FC73D7"/>
    <w:rsid w:val="00FC7732"/>
    <w:rsid w:val="00FC7945"/>
    <w:rsid w:val="00FC7A32"/>
    <w:rsid w:val="00FD0508"/>
    <w:rsid w:val="00FD0F4B"/>
    <w:rsid w:val="00FD1185"/>
    <w:rsid w:val="00FD157B"/>
    <w:rsid w:val="00FD1CF4"/>
    <w:rsid w:val="00FD27FE"/>
    <w:rsid w:val="00FD3610"/>
    <w:rsid w:val="00FD37BB"/>
    <w:rsid w:val="00FD3A3F"/>
    <w:rsid w:val="00FD41DF"/>
    <w:rsid w:val="00FD4615"/>
    <w:rsid w:val="00FD47B1"/>
    <w:rsid w:val="00FD4DE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906"/>
    <w:rsid w:val="00FE69A6"/>
    <w:rsid w:val="00FE7BDC"/>
    <w:rsid w:val="00FE7C38"/>
    <w:rsid w:val="00FF0243"/>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FD45"/>
  <w15:docId w15:val="{2F4B88CE-0DF1-4E06-9E0A-FFCB1DC4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E506B"/>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uiPriority w:val="39"/>
    <w:rsid w:val="0045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Заголовок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2">
    <w:name w:val="Body Text Indent 2"/>
    <w:basedOn w:val="a"/>
    <w:link w:val="23"/>
    <w:rsid w:val="00925176"/>
    <w:pPr>
      <w:spacing w:after="120" w:line="480" w:lineRule="auto"/>
      <w:ind w:left="283"/>
    </w:pPr>
    <w:rPr>
      <w:sz w:val="20"/>
      <w:szCs w:val="20"/>
    </w:rPr>
  </w:style>
  <w:style w:type="character" w:customStyle="1" w:styleId="23">
    <w:name w:val="Основной текст с отступом 2 Знак"/>
    <w:basedOn w:val="a0"/>
    <w:link w:val="22"/>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4">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5">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 w:type="character" w:customStyle="1" w:styleId="5">
    <w:name w:val="Основной текст (5)_"/>
    <w:basedOn w:val="a0"/>
    <w:link w:val="50"/>
    <w:uiPriority w:val="99"/>
    <w:rsid w:val="002A5EBC"/>
    <w:rPr>
      <w:rFonts w:ascii="Times New Roman" w:hAnsi="Times New Roman" w:cs="Times New Roman"/>
      <w:b/>
      <w:bCs/>
      <w:i/>
      <w:iCs/>
      <w:spacing w:val="-3"/>
      <w:sz w:val="26"/>
      <w:szCs w:val="26"/>
      <w:shd w:val="clear" w:color="auto" w:fill="FFFFFF"/>
    </w:rPr>
  </w:style>
  <w:style w:type="paragraph" w:customStyle="1" w:styleId="50">
    <w:name w:val="Основной текст (5)"/>
    <w:basedOn w:val="a"/>
    <w:link w:val="5"/>
    <w:uiPriority w:val="99"/>
    <w:rsid w:val="002A5EBC"/>
    <w:pPr>
      <w:widowControl w:val="0"/>
      <w:shd w:val="clear" w:color="auto" w:fill="FFFFFF"/>
      <w:spacing w:before="420" w:line="322" w:lineRule="exact"/>
      <w:jc w:val="right"/>
    </w:pPr>
    <w:rPr>
      <w:rFonts w:eastAsiaTheme="minorHAnsi"/>
      <w:b/>
      <w:bCs/>
      <w:i/>
      <w:iCs/>
      <w:spacing w:val="-3"/>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6241-DE68-4DC2-9B17-E69CC2C9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6</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Людмила</cp:lastModifiedBy>
  <cp:revision>66</cp:revision>
  <cp:lastPrinted>2017-09-27T10:30:00Z</cp:lastPrinted>
  <dcterms:created xsi:type="dcterms:W3CDTF">2017-06-15T05:12:00Z</dcterms:created>
  <dcterms:modified xsi:type="dcterms:W3CDTF">2017-09-27T10:30:00Z</dcterms:modified>
</cp:coreProperties>
</file>