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4D" w:rsidRDefault="004B3D54">
      <w:pPr>
        <w:jc w:val="center"/>
      </w:pPr>
      <w:r>
        <w:rPr>
          <w:rFonts w:ascii="Liberation Serif" w:eastAsia="MS Mincho" w:hAnsi="Liberation Serif"/>
          <w:b/>
          <w:kern w:val="3"/>
          <w:sz w:val="28"/>
          <w:szCs w:val="28"/>
        </w:rPr>
        <w:t>Извещение о проведении мероприятий по выявлению правообладател</w:t>
      </w:r>
      <w:r w:rsidR="00541E5C">
        <w:rPr>
          <w:rFonts w:ascii="Liberation Serif" w:eastAsia="MS Mincho" w:hAnsi="Liberation Serif"/>
          <w:b/>
          <w:kern w:val="3"/>
          <w:sz w:val="28"/>
          <w:szCs w:val="28"/>
        </w:rPr>
        <w:t>ей</w:t>
      </w:r>
      <w:r>
        <w:rPr>
          <w:rFonts w:ascii="Liberation Serif" w:eastAsia="MS Mincho" w:hAnsi="Liberation Serif"/>
          <w:b/>
          <w:kern w:val="3"/>
          <w:sz w:val="28"/>
          <w:szCs w:val="28"/>
        </w:rPr>
        <w:t xml:space="preserve"> ранее учтенных объектов недвижимости, </w:t>
      </w:r>
      <w:r>
        <w:rPr>
          <w:rFonts w:ascii="Liberation Serif" w:hAnsi="Liberation Serif"/>
          <w:b/>
          <w:bCs/>
          <w:sz w:val="28"/>
          <w:szCs w:val="28"/>
        </w:rPr>
        <w:t>права на которые не зарегистрированы в Едином государственном реестре недвижимости</w:t>
      </w:r>
    </w:p>
    <w:p w:rsidR="00F65C4D" w:rsidRDefault="00F65C4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В соответствии с положениями пункта 3 части 2 статьи 69.1 Федерального закона от 13.07.2015 № 218-ФЗ «О государственной регистрации недвижимости» 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 силу Федерального закона от 21.07.1997 № 122-ФЗ «О государственной регистрации прав на недвижимое имущество и сделок с ним» (до 1998 года), но до настоящего времени не внесены в Единый государственный реестр недвижимости согласно следующ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его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 Перечн</w:t>
      </w:r>
      <w:r w:rsidR="00541E5C">
        <w:rPr>
          <w:rFonts w:ascii="Liberation Serif" w:eastAsia="MS Mincho" w:hAnsi="Liberation Serif"/>
          <w:kern w:val="3"/>
          <w:sz w:val="28"/>
          <w:szCs w:val="28"/>
        </w:rPr>
        <w:t>я</w:t>
      </w:r>
      <w:r>
        <w:rPr>
          <w:rFonts w:ascii="Liberation Serif" w:eastAsia="MS Mincho" w:hAnsi="Liberation Serif"/>
          <w:kern w:val="3"/>
          <w:sz w:val="28"/>
          <w:szCs w:val="28"/>
        </w:rPr>
        <w:t>:</w:t>
      </w:r>
    </w:p>
    <w:p w:rsidR="00F65C4D" w:rsidRDefault="00317094">
      <w:pPr>
        <w:shd w:val="clear" w:color="auto" w:fill="FFFFFF"/>
        <w:suppressAutoHyphens w:val="0"/>
        <w:ind w:firstLine="709"/>
        <w:jc w:val="both"/>
        <w:textAlignment w:val="auto"/>
      </w:pPr>
      <w:hyperlink r:id="rId6" w:history="1">
        <w:r w:rsidR="004B3D54">
          <w:rPr>
            <w:rFonts w:ascii="BloggerSans" w:hAnsi="BloggerSans"/>
            <w:color w:val="0077AA"/>
            <w:u w:val="single"/>
          </w:rPr>
          <w:t>Перечень объектов капитального строительства</w:t>
        </w:r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 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 ограничением прав на недвижимость, при изъятии недвижимости для государственных и муниципальных нужд, согласовании местоположения границ смежных земельных участков, с целью исключения в дальнейшем возникновения судебных споров по указанным ситуациям.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Настоящим извещаем, что правообладатели указанных в перечн</w:t>
      </w:r>
      <w:r w:rsidR="00A325FF">
        <w:rPr>
          <w:rFonts w:ascii="Liberation Serif" w:eastAsia="MS Mincho" w:hAnsi="Liberation Serif"/>
          <w:kern w:val="3"/>
          <w:sz w:val="28"/>
          <w:szCs w:val="28"/>
        </w:rPr>
        <w:t>е</w:t>
      </w:r>
      <w:bookmarkStart w:id="0" w:name="_GoBack"/>
      <w:bookmarkEnd w:id="0"/>
      <w:r>
        <w:rPr>
          <w:rFonts w:ascii="Liberation Serif" w:eastAsia="MS Mincho" w:hAnsi="Liberation Serif"/>
          <w:kern w:val="3"/>
          <w:sz w:val="28"/>
          <w:szCs w:val="28"/>
        </w:rPr>
        <w:t xml:space="preserve"> объектов недвижимости вправе самостоятельно 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</w:t>
      </w:r>
      <w:r w:rsidR="00B744B7">
        <w:rPr>
          <w:rFonts w:ascii="Liberation Serif" w:eastAsia="MS Mincho" w:hAnsi="Liberation Serif"/>
          <w:kern w:val="3"/>
          <w:sz w:val="28"/>
          <w:szCs w:val="28"/>
        </w:rPr>
        <w:t>о</w:t>
      </w:r>
      <w:r>
        <w:rPr>
          <w:rFonts w:ascii="Liberation Serif" w:eastAsia="MS Mincho" w:hAnsi="Liberation Serif"/>
          <w:kern w:val="3"/>
          <w:sz w:val="28"/>
          <w:szCs w:val="28"/>
        </w:rPr>
        <w:t>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 и представить сведения о почтовом адресе и (или) адресе электронной почты для связи с ними в связи с проведением мероприятий по выявлению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о правообладателях ранее учтенных объектов недвижимости, в 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а также сведения о страховом номере индивидуального лицевого счета в системе обязательного пенсионного страхования.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Сведения могут быть представлены любым из следующих способов: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почтой, лично по адресу: 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lastRenderedPageBreak/>
        <w:t>624860 Свердловская область, г. Камышлов, ул. Свердлова, д. 41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,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кабинет № 1 (2 этаж), режим работы: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пн-чт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с 8.00 до 17.00, пт. с 8.00 до 16.00, обеденный перерыв с 12.00 до 13.00.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 электронной почтой по адресу: </w:t>
      </w:r>
      <w:hyperlink r:id="rId7" w:history="1"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archKGO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@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yandex</w:t>
        </w:r>
        <w:r>
          <w:rPr>
            <w:rStyle w:val="a7"/>
            <w:rFonts w:ascii="Liberation Serif" w:eastAsia="MS Mincho" w:hAnsi="Liberation Serif"/>
            <w:kern w:val="3"/>
            <w:sz w:val="28"/>
            <w:szCs w:val="28"/>
          </w:rPr>
          <w:t>.</w:t>
        </w:r>
        <w:proofErr w:type="spellStart"/>
        <w:r>
          <w:rPr>
            <w:rStyle w:val="a7"/>
            <w:rFonts w:ascii="Liberation Serif" w:eastAsia="MS Mincho" w:hAnsi="Liberation Serif"/>
            <w:kern w:val="3"/>
            <w:sz w:val="28"/>
            <w:szCs w:val="28"/>
            <w:lang w:val="en-US"/>
          </w:rPr>
          <w:t>ru</w:t>
        </w:r>
        <w:proofErr w:type="spellEnd"/>
      </w:hyperlink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Администрация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>также информирует, что заявительный порядок регистрации прав в отношении ранее учтенных объектов недвижимости продолжает действовать, в связи с чем их правообладатели вправе: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- самостоятельно обратиться за государственной регистрацией ранее возникшего права в соответствии со статьей 69 Федерального закона от 13.07.2015 № 218-ФЗ «О государственной регистрации недвижимости» в МФЦ или органы, осуществляющие государственную регистрацию прав;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 xml:space="preserve">- обратиться в администрацию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в целях обеспечения администрацией </w:t>
      </w:r>
      <w:proofErr w:type="spellStart"/>
      <w:r>
        <w:rPr>
          <w:rFonts w:ascii="Liberation Serif" w:eastAsia="MS Mincho" w:hAnsi="Liberation Serif"/>
          <w:kern w:val="3"/>
          <w:sz w:val="28"/>
          <w:szCs w:val="28"/>
        </w:rPr>
        <w:t>Камышловского</w:t>
      </w:r>
      <w:proofErr w:type="spellEnd"/>
      <w:r>
        <w:rPr>
          <w:rFonts w:ascii="Liberation Serif" w:eastAsia="MS Mincho" w:hAnsi="Liberation Serif"/>
          <w:kern w:val="3"/>
          <w:sz w:val="28"/>
          <w:szCs w:val="28"/>
        </w:rPr>
        <w:t xml:space="preserve"> городского округа</w:t>
      </w:r>
      <w:r>
        <w:rPr>
          <w:rFonts w:ascii="Liberation Serif" w:eastAsia="MS Mincho" w:hAnsi="Liberation Serif"/>
          <w:i/>
          <w:kern w:val="3"/>
          <w:sz w:val="28"/>
          <w:szCs w:val="28"/>
        </w:rPr>
        <w:t xml:space="preserve"> </w:t>
      </w:r>
      <w:r>
        <w:rPr>
          <w:rFonts w:ascii="Liberation Serif" w:eastAsia="MS Mincho" w:hAnsi="Liberation Serif"/>
          <w:kern w:val="3"/>
          <w:sz w:val="28"/>
          <w:szCs w:val="28"/>
        </w:rPr>
        <w:t xml:space="preserve">государственной регистрации прав на объекты недвижимости, </w:t>
      </w:r>
      <w:r>
        <w:rPr>
          <w:rFonts w:ascii="Liberation Serif" w:hAnsi="Liberation Serif"/>
          <w:sz w:val="28"/>
          <w:szCs w:val="28"/>
        </w:rPr>
        <w:t>подпадающие под действие Федерального закона от 30.06.2006 № 93-ФЗ «О внесении изменений в некоторые законодательные акты Российской Федерации по вопросу оформления в упрощенном порядке прав граждан на 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F65C4D" w:rsidRDefault="004B3D54">
      <w:pPr>
        <w:ind w:firstLine="709"/>
        <w:jc w:val="both"/>
        <w:rPr>
          <w:rFonts w:ascii="Liberation Serif" w:eastAsia="MS Mincho" w:hAnsi="Liberation Serif"/>
          <w:kern w:val="3"/>
          <w:sz w:val="28"/>
          <w:szCs w:val="28"/>
        </w:rPr>
      </w:pPr>
      <w:r>
        <w:rPr>
          <w:rFonts w:ascii="Liberation Serif" w:eastAsia="MS Mincho" w:hAnsi="Liberation Serif"/>
          <w:kern w:val="3"/>
          <w:sz w:val="28"/>
          <w:szCs w:val="28"/>
        </w:rPr>
        <w:t>Дополнительно сообщаем, что с 01.01.2021 в связи с внесением изменений в 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</w:r>
    </w:p>
    <w:p w:rsidR="00F65C4D" w:rsidRDefault="004B3D54">
      <w:pPr>
        <w:ind w:firstLine="709"/>
        <w:jc w:val="both"/>
      </w:pPr>
      <w:r>
        <w:rPr>
          <w:rFonts w:ascii="Liberation Serif" w:eastAsia="MS Mincho" w:hAnsi="Liberation Serif"/>
          <w:kern w:val="3"/>
          <w:sz w:val="28"/>
          <w:szCs w:val="28"/>
        </w:rPr>
        <w:t>Телефон для консультаций: 8 (34375) 2-47-37.</w:t>
      </w:r>
    </w:p>
    <w:sectPr w:rsidR="00F65C4D">
      <w:headerReference w:type="default" r:id="rId8"/>
      <w:footnotePr>
        <w:numRestart w:val="eachPage"/>
      </w:footnotePr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94" w:rsidRDefault="00317094">
      <w:r>
        <w:separator/>
      </w:r>
    </w:p>
  </w:endnote>
  <w:endnote w:type="continuationSeparator" w:id="0">
    <w:p w:rsidR="00317094" w:rsidRDefault="003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ogger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94" w:rsidRDefault="00317094">
      <w:r>
        <w:rPr>
          <w:color w:val="000000"/>
        </w:rPr>
        <w:separator/>
      </w:r>
    </w:p>
  </w:footnote>
  <w:footnote w:type="continuationSeparator" w:id="0">
    <w:p w:rsidR="00317094" w:rsidRDefault="0031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38" w:rsidRDefault="004B3D54">
    <w:pPr>
      <w:pStyle w:val="a4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A325FF">
      <w:rPr>
        <w:rFonts w:ascii="Liberation Serif" w:hAnsi="Liberation Serif"/>
        <w:noProof/>
        <w:sz w:val="28"/>
        <w:szCs w:val="28"/>
      </w:rPr>
      <w:t>2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D"/>
    <w:rsid w:val="000C2D19"/>
    <w:rsid w:val="00317094"/>
    <w:rsid w:val="004B3D54"/>
    <w:rsid w:val="00541E5C"/>
    <w:rsid w:val="00A325FF"/>
    <w:rsid w:val="00B744B7"/>
    <w:rsid w:val="00F4425B"/>
    <w:rsid w:val="00F6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49C8"/>
  <w15:docId w15:val="{253EA6E1-4811-4C14-8037-52C21D2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 w:eastAsia="en-US"/>
    </w:rPr>
  </w:style>
  <w:style w:type="character" w:customStyle="1" w:styleId="data-border">
    <w:name w:val="data-bord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character" w:customStyle="1" w:styleId="ab">
    <w:name w:val="Верхний колонтитул Знак"/>
    <w:rPr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rPr>
      <w:sz w:val="20"/>
      <w:szCs w:val="20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rPr>
      <w:position w:val="0"/>
      <w:vertAlign w:val="superscript"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rPr>
      <w:rFonts w:ascii="Calibri" w:eastAsia="Calibri" w:hAnsi="Calibri"/>
      <w:lang w:eastAsia="en-US"/>
    </w:rPr>
  </w:style>
  <w:style w:type="paragraph" w:customStyle="1" w:styleId="Style5">
    <w:name w:val="Style5"/>
    <w:basedOn w:val="a"/>
    <w:pPr>
      <w:widowControl w:val="0"/>
      <w:autoSpaceDE w:val="0"/>
      <w:spacing w:line="483" w:lineRule="exact"/>
      <w:ind w:firstLine="702"/>
      <w:jc w:val="both"/>
    </w:pPr>
  </w:style>
  <w:style w:type="paragraph" w:customStyle="1" w:styleId="Style7">
    <w:name w:val="Style7"/>
    <w:basedOn w:val="a"/>
    <w:pPr>
      <w:widowControl w:val="0"/>
      <w:autoSpaceDE w:val="0"/>
      <w:spacing w:line="484" w:lineRule="exact"/>
      <w:ind w:firstLine="71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styleId="af3">
    <w:name w:val="annotation subject"/>
    <w:basedOn w:val="af1"/>
    <w:next w:val="af1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4">
    <w:name w:val="Тема примечания Знак"/>
    <w:rPr>
      <w:rFonts w:ascii="Calibri" w:eastAsia="Calibri" w:hAnsi="Calibri"/>
      <w:b/>
      <w:bCs/>
      <w:lang w:eastAsia="en-US"/>
    </w:rPr>
  </w:style>
  <w:style w:type="paragraph" w:styleId="af5">
    <w:name w:val="Normal (Web)"/>
    <w:basedOn w:val="a"/>
    <w:pPr>
      <w:spacing w:before="100" w:after="10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rchK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hcity.ru/data/2589/perechen%202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применении норм законодательства Российской Федерации</vt:lpstr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 законодательства Российской Федерации</dc:title>
  <dc:creator>GEG</dc:creator>
  <cp:lastModifiedBy>Юля</cp:lastModifiedBy>
  <cp:revision>5</cp:revision>
  <cp:lastPrinted>2021-09-09T05:10:00Z</cp:lastPrinted>
  <dcterms:created xsi:type="dcterms:W3CDTF">2021-08-11T11:06:00Z</dcterms:created>
  <dcterms:modified xsi:type="dcterms:W3CDTF">2021-09-09T05:11:00Z</dcterms:modified>
</cp:coreProperties>
</file>