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1" w:hanging="0"/>
        <w:jc w:val="center"/>
        <w:rPr/>
      </w:pPr>
      <w:r>
        <w:rPr>
          <w:rStyle w:val="Style13"/>
          <w:rFonts w:eastAsia="Liberation Serif;Times New Roman" w:cs="Liberation Serif;Times New Roman" w:ascii="Liberation Serif;Times New Roman" w:hAnsi="Liberation Serif;Times New Roman"/>
        </w:rPr>
        <w:t xml:space="preserve"> </w:t>
      </w:r>
      <w:r>
        <w:rPr/>
        <w:drawing>
          <wp:inline distT="0" distB="0" distL="0" distR="0">
            <wp:extent cx="482600" cy="7486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88" t="-251" r="-388" b="-251"/>
                    <a:stretch>
                      <a:fillRect/>
                    </a:stretch>
                  </pic:blipFill>
                  <pic:spPr bwMode="auto">
                    <a:xfrm>
                      <a:off x="0" y="0"/>
                      <a:ext cx="482600" cy="748665"/>
                    </a:xfrm>
                    <a:prstGeom prst="rect">
                      <a:avLst/>
                    </a:prstGeom>
                  </pic:spPr>
                </pic:pic>
              </a:graphicData>
            </a:graphic>
          </wp:inline>
        </w:drawing>
      </w:r>
    </w:p>
    <w:p>
      <w:pPr>
        <w:pStyle w:val="Style24"/>
        <w:bidi w:val="0"/>
        <w:spacing w:lineRule="auto" w:line="240" w:before="0" w:after="0"/>
        <w:jc w:val="center"/>
        <w:rPr/>
      </w:pPr>
      <w:r>
        <w:rPr>
          <w:rStyle w:val="Style13"/>
          <w:rFonts w:cs="Liberation Serif;Times New Roman" w:ascii="Liberation Serif;Times New Roman" w:hAnsi="Liberation Serif;Times New Roman"/>
          <w:b/>
          <w:sz w:val="28"/>
        </w:rPr>
        <w:t>АДМИНИСТРАЦИЯ КАМЫШЛОВСКОГО ГОРОДСКОГО ОКРУГА</w:t>
      </w:r>
    </w:p>
    <w:p>
      <w:pPr>
        <w:pStyle w:val="Style24"/>
        <w:bidi w:val="0"/>
        <w:spacing w:lineRule="auto" w:line="240" w:before="0" w:after="0"/>
        <w:jc w:val="center"/>
        <w:rPr>
          <w:rFonts w:ascii="Liberation Serif;Times New Roman" w:hAnsi="Liberation Serif;Times New Roman" w:cs="Liberation Serif;Times New Roman"/>
          <w:b/>
          <w:b/>
          <w:sz w:val="28"/>
        </w:rPr>
      </w:pPr>
      <w:r>
        <w:rPr>
          <w:rFonts w:cs="Liberation Serif;Times New Roman" w:ascii="Liberation Serif;Times New Roman" w:hAnsi="Liberation Serif;Times New Roman"/>
          <w:b/>
          <w:sz w:val="28"/>
        </w:rPr>
        <w:t>П О С Т А Н О В Л Е Н И Е</w:t>
      </w:r>
    </w:p>
    <w:p>
      <w:pPr>
        <w:pStyle w:val="Style24"/>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4"/>
        <w:jc w:val="both"/>
        <w:rPr>
          <w:rFonts w:ascii="Liberation Serif" w:hAnsi="Liberation Serif"/>
          <w:b/>
          <w:b/>
          <w:sz w:val="28"/>
          <w:szCs w:val="28"/>
        </w:rPr>
      </w:pPr>
      <w:r>
        <w:rPr>
          <w:rStyle w:val="Style13"/>
          <w:rFonts w:eastAsia="Times New Roman" w:cs="Liberation Serif;Times New Roman" w:ascii="Liberation Serif" w:hAnsi="Liberation Serif"/>
          <w:b/>
          <w:bCs w:val="false"/>
          <w:i w:val="false"/>
          <w:iCs w:val="false"/>
          <w:color w:val="000000"/>
          <w:sz w:val="28"/>
          <w:szCs w:val="28"/>
          <w:lang w:val="ru-RU" w:eastAsia="ru-RU" w:bidi="ru-RU"/>
        </w:rPr>
        <w:t>от 1</w:t>
      </w:r>
      <w:r>
        <w:rPr>
          <w:rStyle w:val="Style13"/>
          <w:rFonts w:eastAsia="Times New Roman" w:cs="Liberation Serif;Times New Roman" w:ascii="Liberation Serif" w:hAnsi="Liberation Serif"/>
          <w:b/>
          <w:bCs w:val="false"/>
          <w:i w:val="false"/>
          <w:iCs w:val="false"/>
          <w:color w:val="000000"/>
          <w:sz w:val="28"/>
          <w:szCs w:val="28"/>
          <w:lang w:val="ru-RU" w:eastAsia="ru-RU" w:bidi="ru-RU"/>
        </w:rPr>
        <w:t>9</w:t>
      </w:r>
      <w:r>
        <w:rPr>
          <w:rStyle w:val="Style13"/>
          <w:rFonts w:eastAsia="Times New Roman" w:cs="Liberation Serif;Times New Roman" w:ascii="Liberation Serif" w:hAnsi="Liberation Serif"/>
          <w:b/>
          <w:bCs w:val="false"/>
          <w:i w:val="false"/>
          <w:iCs w:val="false"/>
          <w:color w:val="000000"/>
          <w:sz w:val="28"/>
          <w:szCs w:val="28"/>
          <w:lang w:val="en-US" w:eastAsia="ru-RU" w:bidi="ru-RU"/>
        </w:rPr>
        <w:t>.10.2020</w:t>
      </w:r>
      <w:r>
        <w:rPr>
          <w:rStyle w:val="Style13"/>
          <w:rFonts w:eastAsia="Times New Roman" w:cs="Liberation Serif;Times New Roman" w:ascii="Liberation Serif" w:hAnsi="Liberation Serif"/>
          <w:b/>
          <w:bCs w:val="false"/>
          <w:i w:val="false"/>
          <w:iCs w:val="false"/>
          <w:color w:val="000000"/>
          <w:sz w:val="28"/>
          <w:szCs w:val="28"/>
          <w:lang w:val="ru-RU" w:eastAsia="ru-RU" w:bidi="ru-RU"/>
        </w:rPr>
        <w:t xml:space="preserve"> N 7</w:t>
      </w:r>
      <w:r>
        <w:rPr>
          <w:rStyle w:val="Style13"/>
          <w:rFonts w:eastAsia="Times New Roman" w:cs="Liberation Serif;Times New Roman" w:ascii="Liberation Serif" w:hAnsi="Liberation Serif"/>
          <w:b/>
          <w:bCs w:val="false"/>
          <w:i w:val="false"/>
          <w:iCs w:val="false"/>
          <w:color w:val="000000"/>
          <w:sz w:val="28"/>
          <w:szCs w:val="28"/>
          <w:lang w:val="ru-RU" w:eastAsia="ru-RU" w:bidi="ru-RU"/>
        </w:rPr>
        <w:t>1</w:t>
      </w:r>
      <w:r>
        <w:rPr>
          <w:rStyle w:val="Style13"/>
          <w:rFonts w:eastAsia="Times New Roman" w:cs="Liberation Serif;Times New Roman" w:ascii="Liberation Serif" w:hAnsi="Liberation Serif"/>
          <w:b/>
          <w:bCs w:val="false"/>
          <w:i w:val="false"/>
          <w:iCs w:val="false"/>
          <w:color w:val="000000"/>
          <w:sz w:val="28"/>
          <w:szCs w:val="28"/>
          <w:lang w:val="ru-RU" w:eastAsia="ru-RU" w:bidi="ru-RU"/>
        </w:rPr>
        <w:t>3</w:t>
      </w:r>
    </w:p>
    <w:p>
      <w:pPr>
        <w:pStyle w:val="Style24"/>
        <w:jc w:val="center"/>
        <w:rPr>
          <w:rFonts w:ascii="Liberation Serif" w:hAnsi="Liberation Serif"/>
          <w:b/>
          <w:b/>
          <w:sz w:val="28"/>
          <w:szCs w:val="28"/>
        </w:rPr>
      </w:pPr>
      <w:r>
        <w:rPr>
          <w:rFonts w:ascii="Liberation Serif" w:hAnsi="Liberation Serif"/>
          <w:b/>
          <w:sz w:val="28"/>
          <w:szCs w:val="28"/>
        </w:rPr>
      </w:r>
    </w:p>
    <w:p>
      <w:pPr>
        <w:pStyle w:val="Style24"/>
        <w:jc w:val="center"/>
        <w:rPr>
          <w:rFonts w:ascii="Liberation Serif" w:hAnsi="Liberation Serif"/>
          <w:b/>
          <w:b/>
          <w:sz w:val="28"/>
          <w:szCs w:val="28"/>
        </w:rPr>
      </w:pPr>
      <w:r>
        <w:rPr>
          <w:rFonts w:ascii="Liberation Serif" w:hAnsi="Liberation Serif"/>
          <w:b/>
          <w:sz w:val="28"/>
          <w:szCs w:val="28"/>
        </w:rPr>
        <w:t xml:space="preserve">О внесении изменений в </w:t>
      </w:r>
      <w:r>
        <w:rPr>
          <w:rFonts w:ascii="Liberation Serif" w:hAnsi="Liberation Serif"/>
          <w:b/>
          <w:sz w:val="28"/>
          <w:szCs w:val="28"/>
        </w:rPr>
        <w:t>п</w:t>
      </w:r>
      <w:r>
        <w:rPr>
          <w:rFonts w:ascii="Liberation Serif" w:hAnsi="Liberation Serif"/>
          <w:b/>
          <w:sz w:val="28"/>
          <w:szCs w:val="28"/>
        </w:rPr>
        <w:t>остановление главы Камышловского городского округа от 18.12.2018 года № 1120 «Об утверждении Положения об администрации Камышловского городского округа»</w:t>
      </w:r>
    </w:p>
    <w:p>
      <w:pPr>
        <w:pStyle w:val="Style24"/>
        <w:jc w:val="center"/>
        <w:rPr>
          <w:rFonts w:ascii="Liberation Serif" w:hAnsi="Liberation Serif"/>
          <w:sz w:val="28"/>
          <w:szCs w:val="28"/>
        </w:rPr>
      </w:pPr>
      <w:r>
        <w:rPr>
          <w:rFonts w:ascii="Liberation Serif" w:hAnsi="Liberation Serif"/>
          <w:sz w:val="28"/>
          <w:szCs w:val="28"/>
        </w:rPr>
      </w:r>
    </w:p>
    <w:p>
      <w:pPr>
        <w:pStyle w:val="1"/>
        <w:tabs>
          <w:tab w:val="clear" w:pos="708"/>
          <w:tab w:val="left" w:pos="0" w:leader="none"/>
        </w:tabs>
        <w:suppressAutoHyphens w:val="true"/>
        <w:ind w:left="0" w:right="0" w:hanging="0"/>
        <w:jc w:val="both"/>
        <w:rPr/>
      </w:pPr>
      <w:r>
        <w:rPr>
          <w:rStyle w:val="Style13"/>
          <w:rFonts w:ascii="Liberation Serif" w:hAnsi="Liberation Serif"/>
          <w:b w:val="false"/>
          <w:sz w:val="28"/>
          <w:szCs w:val="28"/>
        </w:rPr>
        <w:t>В целях приведения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w:t>
      </w:r>
      <w:r>
        <w:rPr>
          <w:rFonts w:ascii="Liberation Serif" w:hAnsi="Liberation Serif"/>
          <w:sz w:val="28"/>
          <w:szCs w:val="28"/>
        </w:rPr>
        <w:t xml:space="preserve"> </w:t>
      </w:r>
      <w:r>
        <w:rPr>
          <w:rStyle w:val="Style13"/>
          <w:rFonts w:ascii="Liberation Serif" w:hAnsi="Liberation Serif"/>
          <w:b w:val="false"/>
          <w:sz w:val="28"/>
          <w:szCs w:val="28"/>
        </w:rPr>
        <w:t>(«Собрание законодательства Российской Федерации» 06.10.2003 года, № 40, ст.3822), руководствуясь Уставом Камышловского городского округа, администрация Камышловского городского круга</w:t>
      </w:r>
    </w:p>
    <w:p>
      <w:pPr>
        <w:pStyle w:val="ConsPlusTitle"/>
        <w:widowControl/>
        <w:suppressAutoHyphens w:val="true"/>
        <w:rPr>
          <w:rFonts w:ascii="Liberation Serif" w:hAnsi="Liberation Serif" w:cs="Times New Roman"/>
          <w:sz w:val="28"/>
          <w:szCs w:val="28"/>
        </w:rPr>
      </w:pPr>
      <w:r>
        <w:rPr>
          <w:rFonts w:cs="Times New Roman" w:ascii="Liberation Serif" w:hAnsi="Liberation Serif"/>
          <w:sz w:val="28"/>
          <w:szCs w:val="28"/>
        </w:rPr>
        <w:t>ПОСТАНОВЛЯЕТ:</w:t>
      </w:r>
    </w:p>
    <w:p>
      <w:pPr>
        <w:pStyle w:val="Style24"/>
        <w:shd w:fill="FFFFFF" w:val="clear"/>
        <w:suppressAutoHyphens w:val="true"/>
        <w:ind w:left="0" w:right="0" w:firstLine="720"/>
        <w:jc w:val="both"/>
        <w:rPr/>
      </w:pPr>
      <w:r>
        <w:rPr>
          <w:rStyle w:val="Style13"/>
          <w:rFonts w:ascii="Liberation Serif" w:hAnsi="Liberation Serif"/>
          <w:sz w:val="28"/>
          <w:szCs w:val="28"/>
        </w:rPr>
        <w:t>1. Внести изменения в</w:t>
      </w:r>
      <w:r>
        <w:rPr>
          <w:rFonts w:ascii="Liberation Serif" w:hAnsi="Liberation Serif"/>
          <w:sz w:val="28"/>
          <w:szCs w:val="28"/>
        </w:rPr>
        <w:t xml:space="preserve"> </w:t>
      </w:r>
      <w:r>
        <w:rPr>
          <w:rStyle w:val="Style13"/>
          <w:rFonts w:ascii="Liberation Serif" w:hAnsi="Liberation Serif"/>
          <w:sz w:val="28"/>
          <w:szCs w:val="28"/>
        </w:rPr>
        <w:t>главу 2 Положения об администрации Камышловского городского округа, утвержденного</w:t>
      </w:r>
      <w:r>
        <w:rPr>
          <w:rFonts w:ascii="Liberation Serif" w:hAnsi="Liberation Serif"/>
          <w:sz w:val="28"/>
          <w:szCs w:val="28"/>
        </w:rPr>
        <w:t xml:space="preserve"> </w:t>
      </w:r>
      <w:r>
        <w:rPr>
          <w:rStyle w:val="Style13"/>
          <w:rFonts w:ascii="Liberation Serif" w:hAnsi="Liberation Serif"/>
          <w:sz w:val="28"/>
          <w:szCs w:val="28"/>
        </w:rPr>
        <w:t>постановлением главы Камышловского городского округа от 18.12.2018 года № 1120 изложив её в новой редакции. (прилагается).</w:t>
      </w:r>
    </w:p>
    <w:p>
      <w:pPr>
        <w:pStyle w:val="Style35"/>
        <w:tabs>
          <w:tab w:val="left" w:pos="851" w:leader="none"/>
        </w:tabs>
        <w:suppressAutoHyphens w:val="true"/>
        <w:spacing w:lineRule="auto" w:line="240" w:before="0" w:after="0"/>
        <w:ind w:left="0" w:right="0" w:firstLine="720"/>
        <w:jc w:val="both"/>
        <w:rPr/>
      </w:pPr>
      <w:r>
        <w:rPr>
          <w:rStyle w:val="Style13"/>
          <w:rFonts w:ascii="Liberation Serif" w:hAnsi="Liberation Serif"/>
          <w:sz w:val="28"/>
          <w:szCs w:val="28"/>
        </w:rPr>
        <w:t xml:space="preserve">2. </w:t>
      </w:r>
      <w:r>
        <w:rPr>
          <w:rStyle w:val="Style13"/>
          <w:rFonts w:eastAsia="Times New Roman" w:cs="Times New Roman" w:ascii="Liberation Serif" w:hAnsi="Liberation Serif"/>
          <w:sz w:val="28"/>
          <w:szCs w:val="28"/>
          <w:lang w:eastAsia="ru-RU"/>
        </w:rPr>
        <w:t xml:space="preserve">Настоящее постановление опубликовать в газете «Камышловские известия» и разместить на официальном сайте Камышловского городского округа. </w:t>
      </w:r>
    </w:p>
    <w:p>
      <w:pPr>
        <w:pStyle w:val="Style24"/>
        <w:shd w:fill="FFFFFF" w:val="clear"/>
        <w:suppressAutoHyphens w:val="true"/>
        <w:ind w:left="0" w:right="0" w:firstLine="720"/>
        <w:jc w:val="both"/>
        <w:rPr/>
      </w:pPr>
      <w:r>
        <w:rPr>
          <w:rStyle w:val="Style13"/>
          <w:rFonts w:ascii="Liberation Serif" w:hAnsi="Liberation Serif"/>
          <w:sz w:val="28"/>
          <w:szCs w:val="28"/>
        </w:rPr>
        <w:t>3. Контроль за исполнением настоящего постановления оставляю за собой.</w:t>
      </w:r>
    </w:p>
    <w:p>
      <w:pPr>
        <w:pStyle w:val="Style24"/>
        <w:shd w:fill="FFFFFF" w:val="clear"/>
        <w:suppressAutoHyphens w:val="true"/>
        <w:ind w:left="0" w:right="0" w:firstLine="720"/>
        <w:jc w:val="both"/>
        <w:rPr>
          <w:rFonts w:ascii="Liberation Serif" w:hAnsi="Liberation Serif"/>
          <w:sz w:val="28"/>
          <w:szCs w:val="28"/>
        </w:rPr>
      </w:pPr>
      <w:r>
        <w:rPr>
          <w:rFonts w:ascii="Liberation Serif" w:hAnsi="Liberation Serif"/>
          <w:sz w:val="28"/>
          <w:szCs w:val="28"/>
        </w:rPr>
      </w:r>
    </w:p>
    <w:p>
      <w:pPr>
        <w:pStyle w:val="Style24"/>
        <w:shd w:fill="FFFFFF" w:val="clear"/>
        <w:tabs>
          <w:tab w:val="clear" w:pos="708"/>
        </w:tabs>
        <w:ind w:left="29" w:right="0" w:hanging="0"/>
        <w:jc w:val="both"/>
        <w:rPr>
          <w:rFonts w:ascii="Liberation Serif" w:hAnsi="Liberation Serif"/>
          <w:sz w:val="28"/>
          <w:szCs w:val="28"/>
        </w:rPr>
      </w:pPr>
      <w:r>
        <w:rPr>
          <w:rFonts w:ascii="Liberation Serif" w:hAnsi="Liberation Serif"/>
          <w:sz w:val="28"/>
          <w:szCs w:val="28"/>
        </w:rPr>
      </w:r>
    </w:p>
    <w:p>
      <w:pPr>
        <w:pStyle w:val="Style24"/>
        <w:shd w:fill="FFFFFF" w:val="clear"/>
        <w:tabs>
          <w:tab w:val="clear" w:pos="708"/>
        </w:tabs>
        <w:ind w:left="29" w:right="0" w:hanging="0"/>
        <w:jc w:val="both"/>
        <w:rPr/>
      </w:pPr>
      <w:r>
        <w:rPr>
          <w:rStyle w:val="Style13"/>
          <w:rFonts w:ascii="Liberation Serif" w:hAnsi="Liberation Serif"/>
          <w:sz w:val="28"/>
          <w:szCs w:val="28"/>
        </w:rPr>
        <w:t xml:space="preserve">Глава </w:t>
      </w:r>
    </w:p>
    <w:p>
      <w:pPr>
        <w:pStyle w:val="Style24"/>
        <w:shd w:fill="FFFFFF" w:val="clear"/>
        <w:tabs>
          <w:tab w:val="clear" w:pos="708"/>
        </w:tabs>
        <w:ind w:left="29" w:right="0" w:hanging="0"/>
        <w:jc w:val="both"/>
        <w:rPr/>
      </w:pPr>
      <w:r>
        <w:rPr>
          <w:rStyle w:val="Style13"/>
          <w:rFonts w:ascii="Liberation Serif" w:hAnsi="Liberation Serif"/>
          <w:sz w:val="28"/>
          <w:szCs w:val="28"/>
        </w:rPr>
        <w:t xml:space="preserve">Камышловского городского округа </w:t>
      </w:r>
      <w:r>
        <w:rPr>
          <w:rStyle w:val="Style13"/>
          <w:rFonts w:ascii="Liberation Serif" w:hAnsi="Liberation Serif"/>
          <w:color w:val="FFFFFF"/>
          <w:sz w:val="28"/>
          <w:szCs w:val="28"/>
        </w:rPr>
        <w:t xml:space="preserve">%SIGN_STAMP%               </w:t>
      </w:r>
      <w:r>
        <w:rPr>
          <w:rStyle w:val="Style13"/>
          <w:rFonts w:ascii="Liberation Serif" w:hAnsi="Liberation Serif"/>
          <w:sz w:val="28"/>
          <w:szCs w:val="28"/>
        </w:rPr>
        <w:t>А.В. Половников</w:t>
      </w:r>
    </w:p>
    <w:p>
      <w:pPr>
        <w:pStyle w:val="Style24"/>
        <w:rPr>
          <w:rFonts w:ascii="Liberation Serif" w:hAnsi="Liberation Serif"/>
          <w:sz w:val="28"/>
          <w:szCs w:val="28"/>
        </w:rPr>
      </w:pPr>
      <w:r>
        <w:rPr>
          <w:rFonts w:ascii="Liberation Serif" w:hAnsi="Liberation Serif"/>
          <w:sz w:val="28"/>
          <w:szCs w:val="28"/>
        </w:rPr>
      </w:r>
    </w:p>
    <w:p>
      <w:pPr>
        <w:pStyle w:val="Style24"/>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t xml:space="preserve">                                                                        </w:t>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6801" w:leader="none"/>
        </w:tabs>
        <w:suppressAutoHyphens w:val="true"/>
        <w:ind w:left="5046" w:right="0" w:hanging="0"/>
        <w:jc w:val="left"/>
        <w:rPr>
          <w:rFonts w:ascii="Liberation Serif" w:hAnsi="Liberation Serif"/>
          <w:sz w:val="28"/>
          <w:szCs w:val="28"/>
        </w:rPr>
      </w:pPr>
      <w:r>
        <w:rPr>
          <w:rFonts w:ascii="Liberation Serif" w:hAnsi="Liberation Serif"/>
          <w:sz w:val="28"/>
          <w:szCs w:val="28"/>
        </w:rPr>
        <w:t xml:space="preserve">Приложение к </w:t>
      </w:r>
    </w:p>
    <w:p>
      <w:pPr>
        <w:pStyle w:val="Style24"/>
        <w:tabs>
          <w:tab w:val="clear" w:pos="708"/>
          <w:tab w:val="left" w:pos="6801" w:leader="none"/>
        </w:tabs>
        <w:suppressAutoHyphens w:val="true"/>
        <w:ind w:left="5046" w:right="0" w:hanging="0"/>
        <w:jc w:val="left"/>
        <w:rPr>
          <w:rFonts w:ascii="Liberation Serif" w:hAnsi="Liberation Serif"/>
          <w:sz w:val="28"/>
          <w:szCs w:val="28"/>
        </w:rPr>
      </w:pPr>
      <w:r>
        <w:rPr>
          <w:rFonts w:ascii="Liberation Serif" w:hAnsi="Liberation Serif"/>
          <w:sz w:val="28"/>
          <w:szCs w:val="28"/>
        </w:rPr>
        <w:t>постановлению администрации</w:t>
      </w:r>
    </w:p>
    <w:p>
      <w:pPr>
        <w:pStyle w:val="Style24"/>
        <w:tabs>
          <w:tab w:val="clear" w:pos="708"/>
          <w:tab w:val="left" w:pos="6801" w:leader="none"/>
        </w:tabs>
        <w:suppressAutoHyphens w:val="true"/>
        <w:ind w:left="5046" w:right="0" w:hanging="0"/>
        <w:jc w:val="left"/>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4"/>
        <w:tabs>
          <w:tab w:val="clear" w:pos="708"/>
          <w:tab w:val="left" w:pos="6801" w:leader="none"/>
        </w:tabs>
        <w:suppressAutoHyphens w:val="true"/>
        <w:ind w:left="5046" w:right="0" w:hanging="0"/>
        <w:jc w:val="left"/>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t>19</w:t>
      </w:r>
      <w:r>
        <w:rPr>
          <w:rFonts w:ascii="Liberation Serif" w:hAnsi="Liberation Serif"/>
          <w:sz w:val="28"/>
          <w:szCs w:val="28"/>
        </w:rPr>
        <w:t xml:space="preserve">.10.2020 года  № </w:t>
      </w:r>
      <w:r>
        <w:rPr>
          <w:rFonts w:ascii="Liberation Serif" w:hAnsi="Liberation Serif"/>
          <w:sz w:val="28"/>
          <w:szCs w:val="28"/>
        </w:rPr>
        <w:t>713</w:t>
      </w:r>
      <w:r>
        <w:rPr>
          <w:rFonts w:ascii="Liberation Serif" w:hAnsi="Liberation Serif"/>
          <w:sz w:val="28"/>
          <w:szCs w:val="28"/>
        </w:rPr>
        <w:t xml:space="preserve"> </w:t>
      </w:r>
    </w:p>
    <w:p>
      <w:pPr>
        <w:pStyle w:val="Style24"/>
        <w:tabs>
          <w:tab w:val="clear" w:pos="708"/>
          <w:tab w:val="left" w:pos="6801" w:leader="none"/>
        </w:tabs>
        <w:suppressAutoHyphens w:val="true"/>
        <w:ind w:left="5046" w:right="0" w:hanging="0"/>
        <w:jc w:val="left"/>
        <w:rPr>
          <w:rFonts w:ascii="Liberation Serif" w:hAnsi="Liberation Serif"/>
          <w:sz w:val="28"/>
          <w:szCs w:val="28"/>
        </w:rPr>
      </w:pPr>
      <w:r>
        <w:rPr>
          <w:rFonts w:ascii="Liberation Serif" w:hAnsi="Liberation Serif"/>
          <w:sz w:val="28"/>
          <w:szCs w:val="28"/>
        </w:rPr>
        <w:t xml:space="preserve">«О внесении изменений в </w:t>
      </w:r>
    </w:p>
    <w:p>
      <w:pPr>
        <w:pStyle w:val="Style24"/>
        <w:tabs>
          <w:tab w:val="clear" w:pos="708"/>
          <w:tab w:val="left" w:pos="6801" w:leader="none"/>
        </w:tabs>
        <w:suppressAutoHyphens w:val="true"/>
        <w:ind w:left="5046" w:right="0" w:hanging="0"/>
        <w:jc w:val="left"/>
        <w:rPr>
          <w:rFonts w:ascii="Liberation Serif" w:hAnsi="Liberation Serif"/>
          <w:sz w:val="28"/>
          <w:szCs w:val="28"/>
        </w:rPr>
      </w:pPr>
      <w:r>
        <w:rPr>
          <w:rFonts w:ascii="Liberation Serif" w:hAnsi="Liberation Serif"/>
          <w:sz w:val="28"/>
          <w:szCs w:val="28"/>
        </w:rPr>
        <w:t>п</w:t>
      </w:r>
      <w:r>
        <w:rPr>
          <w:rFonts w:ascii="Liberation Serif" w:hAnsi="Liberation Serif"/>
          <w:sz w:val="28"/>
          <w:szCs w:val="28"/>
        </w:rPr>
        <w:t>остановление главы Камышловского                                                                городского округа от 18.12.2018 года № 1120 «Об утверждении Положения об администрации Камышловского городского округа»</w:t>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r>
    </w:p>
    <w:p>
      <w:pPr>
        <w:pStyle w:val="Style24"/>
        <w:tabs>
          <w:tab w:val="clear" w:pos="708"/>
          <w:tab w:val="left" w:pos="7710" w:leader="none"/>
        </w:tabs>
        <w:rPr>
          <w:rFonts w:ascii="Liberation Serif" w:hAnsi="Liberation Serif"/>
          <w:sz w:val="28"/>
          <w:szCs w:val="28"/>
        </w:rPr>
      </w:pPr>
      <w:r>
        <w:rPr>
          <w:rFonts w:ascii="Liberation Serif" w:hAnsi="Liberation Serif"/>
          <w:sz w:val="28"/>
          <w:szCs w:val="28"/>
        </w:rPr>
        <w:t xml:space="preserve">    </w:t>
      </w:r>
    </w:p>
    <w:p>
      <w:pPr>
        <w:pStyle w:val="Style24"/>
        <w:jc w:val="center"/>
        <w:rPr>
          <w:rFonts w:ascii="Liberation Serif" w:hAnsi="Liberation Serif"/>
          <w:b/>
          <w:b/>
          <w:sz w:val="28"/>
          <w:szCs w:val="28"/>
        </w:rPr>
      </w:pPr>
      <w:r>
        <w:rPr>
          <w:rFonts w:ascii="Liberation Serif" w:hAnsi="Liberation Serif"/>
          <w:b/>
          <w:sz w:val="28"/>
          <w:szCs w:val="28"/>
        </w:rPr>
        <w:t>Глава 2. Полномочия и функции администрации</w:t>
      </w:r>
    </w:p>
    <w:p>
      <w:pPr>
        <w:pStyle w:val="Style24"/>
        <w:jc w:val="center"/>
        <w:rPr>
          <w:rFonts w:ascii="Liberation Serif" w:hAnsi="Liberation Serif"/>
          <w:b/>
          <w:b/>
          <w:sz w:val="28"/>
          <w:szCs w:val="28"/>
        </w:rPr>
      </w:pPr>
      <w:r>
        <w:rPr>
          <w:rFonts w:ascii="Liberation Serif" w:hAnsi="Liberation Serif"/>
          <w:b/>
          <w:sz w:val="28"/>
          <w:szCs w:val="28"/>
        </w:rPr>
      </w:r>
    </w:p>
    <w:p>
      <w:pPr>
        <w:pStyle w:val="Style24"/>
        <w:ind w:left="0" w:right="0" w:firstLine="567"/>
        <w:jc w:val="both"/>
        <w:rPr>
          <w:rFonts w:ascii="Liberation Serif" w:hAnsi="Liberation Serif"/>
          <w:sz w:val="28"/>
          <w:szCs w:val="28"/>
        </w:rPr>
      </w:pPr>
      <w:r>
        <w:rPr>
          <w:rFonts w:ascii="Liberation Serif" w:hAnsi="Liberation Serif"/>
          <w:sz w:val="28"/>
          <w:szCs w:val="28"/>
        </w:rPr>
        <w:t>1. В соответствии с Уставом городского округа к полномочиям Администрации по решению вопросов местного значения относятся:</w:t>
      </w:r>
    </w:p>
    <w:p>
      <w:pPr>
        <w:pStyle w:val="Style24"/>
        <w:ind w:left="0" w:right="0" w:firstLine="567"/>
        <w:jc w:val="both"/>
        <w:rPr>
          <w:rFonts w:ascii="Liberation Serif" w:hAnsi="Liberation Serif"/>
          <w:sz w:val="28"/>
          <w:szCs w:val="28"/>
        </w:rPr>
      </w:pPr>
      <w:r>
        <w:rPr>
          <w:rFonts w:ascii="Liberation Serif" w:hAnsi="Liberation Serif"/>
          <w:sz w:val="28"/>
          <w:szCs w:val="28"/>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 установление порядка разработки прогноза социально-экономического развития городского округа, формы и порядка разработки среднесрочного финансового плана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 установление порядка принятия решений о разработке долгосрочных целевых программ, порядка формирования муниципальных заданий;</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 утверждение долгосрочных целевых программ, подлежащих реализации за счет средств бюджета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8) осуществление муниципального лесного контроля и надзора;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9)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10) организация теплоснабжения в соответствии с Федеральным законом «О теплоснабжении»;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11) подготовка проекта генерального плана городского округа, проекта правил землепользования и застройки территории городского округа, а также предложений о внесении в генеральный план городского округа, в правила землепользования и застройки территории городского округа изменений;</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12) реализация генерального плана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14) ведение информационной системы обеспечения градостроительной деятельности, осуществляемой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15)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16) перевод земель или земельных участков из одной категории в другую в соответствии с федеральными законами и законами Свердловской области;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17) управление имуществом, находящимся в муниципальной собственности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18) ведение реестров имущества, находящегося в муниципальной собственности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19)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21)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22) осуществление муниципального земельного контроля в границах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23)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25) создание условий для организации досуга и обеспечения жителей городского округа услугами организаций культуры;</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26)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определение порядка организации историко-культурного заповедника местного (муниципального) значения, расположенных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28) обеспечение организации охраны общественного порядка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29) обеспечение первичных мер пожарной безопасности в границах городского округа, деятельности муниципальной пожарной охраны;</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30) содержание и строительство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31)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 принятие решений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 участие в осуществлении мероприятий по предупреждению детского дорожно-транспортного травматизма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35) создание условий для предоставления транспортных услуг населению и организации транспортного обслуживания населения;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36) участие в предупреждении и ликвидации последствий чрезвычайных ситуаций;</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37) организация мероприятий по охране окружающей среды;</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38) создание условий для обеспечения жителей городского округа услугами связи, общественного питания, торговли и бытового обслуживания;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40) создание условий для массового отдыха жителей городского округа, и организация обустройства мест массового отдыха населения;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41) формирование и содержание муниципального архива;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42) организация ритуальных услуг и содержание мест захоронения;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44) организация благоустройства и озеленения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46) осуществление международных и внешнеэкономических связей в соответствии с федеральными законами;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49)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51) осуществление мероприятий по обеспечению безопасности людей на водных объектах, охране их жизни и здоровья;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52) определение порядка ведения реестра расходных обязательств городского округа, а также ведение реестра расходных обязательств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53) регистрация уставов территориального общественного самоуправления в городском округе;</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54) организация освещения улиц и установки указателей с названиями улиц и номерами домов;</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55) осуществление полномочий муниципального заказчика при осуществлении закупок товаров, работ, услуг для обеспечения муниципальных нужд, связанных с решением вопросов местного значения, отнесенных к полномочиям администрации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57) организация и осуществление мероприятий по работе с детьми и молодежью в городском округе;</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58)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59)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63) создание условий для деятельности добровольных формирований населения по охране общественного порядка;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64)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65) осуществление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67) разработка и утверждение схемы нестационарных торговых объектов;</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68) осуществление полномочий в сфере муниципально-частного партнерства в соответствии с Федеральным законом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69)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 К полномочиям администрации городского округа по осуществлению муниципального контроля относятся: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1) организация и осуществление муниципального контроля на территории городского округа;</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2) разработка и принятие административных регламентов проведения проверок при осуществлении муниципального контроля;</w:t>
      </w:r>
    </w:p>
    <w:p>
      <w:pPr>
        <w:pStyle w:val="Style24"/>
        <w:tabs>
          <w:tab w:val="clear" w:pos="708"/>
          <w:tab w:val="left" w:pos="1103" w:leader="none"/>
        </w:tabs>
        <w:ind w:left="0" w:right="0" w:firstLine="567"/>
        <w:jc w:val="both"/>
        <w:rPr>
          <w:rFonts w:ascii="Liberation Serif" w:hAnsi="Liberation Serif"/>
          <w:sz w:val="28"/>
          <w:szCs w:val="28"/>
        </w:rPr>
      </w:pPr>
      <w:r>
        <w:rPr>
          <w:rFonts w:ascii="Liberation Serif" w:hAnsi="Liberation Serif"/>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Style24"/>
        <w:tabs>
          <w:tab w:val="clear" w:pos="708"/>
          <w:tab w:val="left" w:pos="1103" w:leader="none"/>
        </w:tabs>
        <w:ind w:left="0" w:right="0" w:firstLine="567"/>
        <w:jc w:val="both"/>
        <w:rPr/>
      </w:pPr>
      <w:r>
        <w:rPr>
          <w:rStyle w:val="Style13"/>
          <w:rFonts w:ascii="Liberation Serif" w:hAnsi="Liberation Serif"/>
          <w:sz w:val="28"/>
          <w:szCs w:val="28"/>
        </w:rPr>
        <w:t>4) осуществление иных предусмотренных федеральными законами, законами и иными нормативными правовыми актами Свердловской области полномочий.</w:t>
      </w:r>
    </w:p>
    <w:sectPr>
      <w:headerReference w:type="default" r:id="rId3"/>
      <w:headerReference w:type="first" r:id="rId4"/>
      <w:type w:val="nextPage"/>
      <w:pgSz w:w="11906" w:h="16838"/>
      <w:pgMar w:left="1701" w:right="567" w:header="1134" w:top="1191"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Arial">
    <w:charset w:val="cc"/>
    <w:family w:val="swiss"/>
    <w:pitch w:val="variable"/>
  </w:font>
  <w:font w:name="Verdana">
    <w:charset w:val="cc"/>
    <w:family w:val="swiss"/>
    <w:pitch w:val="variable"/>
  </w:font>
  <w:font w:name="Calibri">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8</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lear" w:pos="4677"/>
        <w:tab w:val="clear" w:pos="9355"/>
        <w:tab w:val="left" w:pos="7556" w:leader="none"/>
      </w:tabs>
      <w:rPr/>
    </w:pPr>
    <w:r>
      <w:rPr/>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24"/>
    <w:next w:val="Style24"/>
    <w:qFormat/>
    <w:pPr>
      <w:keepNext w:val="true"/>
      <w:numPr>
        <w:ilvl w:val="0"/>
        <w:numId w:val="1"/>
      </w:numPr>
      <w:suppressAutoHyphens w:val="true"/>
      <w:jc w:val="center"/>
      <w:outlineLvl w:val="0"/>
    </w:pPr>
    <w:rPr>
      <w:rFonts w:eastAsia="Arial Unicode MS"/>
      <w:b/>
      <w:bCs/>
    </w:rPr>
  </w:style>
  <w:style w:type="character" w:styleId="Style13">
    <w:name w:val="Основной шрифт абзаца"/>
    <w:qFormat/>
    <w:rPr/>
  </w:style>
  <w:style w:type="character" w:styleId="11">
    <w:name w:val="Заголовок 1 Знак"/>
    <w:qFormat/>
    <w:rPr>
      <w:rFonts w:eastAsia="Arial Unicode MS"/>
      <w:b/>
      <w:bCs/>
      <w:sz w:val="24"/>
      <w:szCs w:val="24"/>
    </w:rPr>
  </w:style>
  <w:style w:type="character" w:styleId="Style14">
    <w:name w:val="Верхний колонтитул Знак"/>
    <w:qFormat/>
    <w:rPr>
      <w:sz w:val="24"/>
      <w:szCs w:val="24"/>
    </w:rPr>
  </w:style>
  <w:style w:type="character" w:styleId="Style15">
    <w:name w:val="Нижний колонтитул Знак"/>
    <w:qFormat/>
    <w:rPr>
      <w:sz w:val="24"/>
      <w:szCs w:val="24"/>
    </w:rPr>
  </w:style>
  <w:style w:type="character" w:styleId="12">
    <w:name w:val="Основной текст Знак1"/>
    <w:qFormat/>
    <w:rPr>
      <w:sz w:val="27"/>
      <w:szCs w:val="27"/>
      <w:highlight w:val="white"/>
    </w:rPr>
  </w:style>
  <w:style w:type="character" w:styleId="13">
    <w:name w:val="Заголовок №1_"/>
    <w:qFormat/>
    <w:rPr>
      <w:b/>
      <w:bCs/>
      <w:spacing w:val="-2"/>
      <w:sz w:val="27"/>
      <w:szCs w:val="27"/>
      <w:highlight w:val="white"/>
    </w:rPr>
  </w:style>
  <w:style w:type="character" w:styleId="Style16">
    <w:name w:val="Основной текст Знак"/>
    <w:qFormat/>
    <w:rPr>
      <w:sz w:val="24"/>
      <w:szCs w:val="24"/>
    </w:rPr>
  </w:style>
  <w:style w:type="character" w:styleId="Style17">
    <w:name w:val="Текст выноски Знак"/>
    <w:qFormat/>
    <w:rPr>
      <w:rFonts w:ascii="Tahoma" w:hAnsi="Tahoma" w:cs="Tahoma"/>
      <w:sz w:val="16"/>
      <w:szCs w:val="16"/>
    </w:rPr>
  </w:style>
  <w:style w:type="character" w:styleId="Style18">
    <w:name w:val="Номер страницы"/>
    <w:basedOn w:val="Style13"/>
    <w:rPr/>
  </w:style>
  <w:style w:type="character" w:styleId="Style19">
    <w:name w:val="Гипертекстовая ссылка"/>
    <w:qFormat/>
    <w:rPr>
      <w:color w:val="008000"/>
    </w:rPr>
  </w:style>
  <w:style w:type="character" w:styleId="Style20">
    <w:name w:val="Цветовое выделение"/>
    <w:qFormat/>
    <w:rPr>
      <w:b/>
      <w:bCs/>
      <w:color w:val="000080"/>
    </w:rPr>
  </w:style>
  <w:style w:type="character" w:styleId="Appleconvertedspace">
    <w:name w:val="apple-converted-space"/>
    <w:basedOn w:val="Style13"/>
    <w:qFormat/>
    <w:rPr/>
  </w:style>
  <w:style w:type="character" w:styleId="Style21">
    <w:name w:val="Выделение"/>
    <w:qFormat/>
    <w:rPr>
      <w:i/>
      <w:iCs/>
    </w:rPr>
  </w:style>
  <w:style w:type="paragraph" w:styleId="Style22">
    <w:name w:val="Заголовок"/>
    <w:basedOn w:val="Normal"/>
    <w:next w:val="Style23"/>
    <w:qFormat/>
    <w:pPr>
      <w:keepNext w:val="true"/>
      <w:spacing w:before="240" w:after="120"/>
    </w:pPr>
    <w:rPr>
      <w:rFonts w:ascii="Liberation Sans" w:hAnsi="Liberation Sans" w:eastAsia="Lucida Sans Unicode" w:cs="Tahoma"/>
      <w:sz w:val="28"/>
      <w:szCs w:val="28"/>
    </w:rPr>
  </w:style>
  <w:style w:type="paragraph" w:styleId="Style23">
    <w:name w:val="Body Text"/>
    <w:basedOn w:val="Style24"/>
    <w:pPr>
      <w:shd w:fill="FFFFFF" w:val="clear"/>
      <w:suppressAutoHyphens w:val="true"/>
      <w:spacing w:lineRule="atLeast" w:line="240"/>
      <w:jc w:val="center"/>
    </w:pPr>
    <w:rPr>
      <w:sz w:val="27"/>
      <w:szCs w:val="27"/>
    </w:rPr>
  </w:style>
  <w:style w:type="paragraph" w:styleId="Style24">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25">
    <w:name w:val="Знак Знак Знак Знак Знак Знак Знак"/>
    <w:basedOn w:val="Style24"/>
    <w:qFormat/>
    <w:pPr>
      <w:widowControl w:val="false"/>
      <w:suppressAutoHyphens w:val="true"/>
      <w:spacing w:lineRule="exact" w:line="240" w:before="0" w:after="160"/>
      <w:jc w:val="right"/>
    </w:pPr>
    <w:rPr>
      <w:sz w:val="20"/>
      <w:szCs w:val="20"/>
      <w:lang w:val="en-GB" w:eastAsia="en-US"/>
    </w:rPr>
  </w:style>
  <w:style w:type="paragraph" w:styleId="Style26">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7">
    <w:name w:val="Header"/>
    <w:basedOn w:val="Style24"/>
    <w:pPr>
      <w:tabs>
        <w:tab w:val="clear" w:pos="708"/>
        <w:tab w:val="center" w:pos="4677" w:leader="none"/>
        <w:tab w:val="right" w:pos="9355" w:leader="none"/>
      </w:tabs>
      <w:suppressAutoHyphens w:val="true"/>
    </w:pPr>
    <w:rPr/>
  </w:style>
  <w:style w:type="paragraph" w:styleId="Style28">
    <w:name w:val="Footer"/>
    <w:basedOn w:val="Style24"/>
    <w:pPr>
      <w:tabs>
        <w:tab w:val="clear" w:pos="708"/>
        <w:tab w:val="center" w:pos="4677" w:leader="none"/>
        <w:tab w:val="right" w:pos="9355" w:leader="none"/>
      </w:tabs>
      <w:suppressAutoHyphens w:val="true"/>
    </w:pPr>
    <w:rPr/>
  </w:style>
  <w:style w:type="paragraph" w:styleId="14">
    <w:name w:val="Заголовок №1"/>
    <w:basedOn w:val="Style24"/>
    <w:qFormat/>
    <w:pPr>
      <w:numPr>
        <w:ilvl w:val="0"/>
        <w:numId w:val="0"/>
      </w:numPr>
      <w:shd w:fill="FFFFFF" w:val="clear"/>
      <w:suppressAutoHyphens w:val="true"/>
      <w:spacing w:lineRule="exact" w:line="307" w:before="240" w:after="0"/>
      <w:outlineLvl w:val="0"/>
    </w:pPr>
    <w:rPr>
      <w:b/>
      <w:bCs/>
      <w:spacing w:val="-2"/>
      <w:sz w:val="27"/>
      <w:szCs w:val="27"/>
    </w:rPr>
  </w:style>
  <w:style w:type="paragraph" w:styleId="Style29">
    <w:name w:val="Текст выноски"/>
    <w:basedOn w:val="Style24"/>
    <w:qFormat/>
    <w:pPr>
      <w:suppressAutoHyphens w:val="true"/>
    </w:pPr>
    <w:rPr>
      <w:rFonts w:ascii="Tahoma" w:hAnsi="Tahoma" w:cs="Tahoma"/>
      <w:sz w:val="16"/>
      <w:szCs w:val="16"/>
    </w:rPr>
  </w:style>
  <w:style w:type="paragraph" w:styleId="Style30">
    <w:name w:val="Body Text Indent"/>
    <w:basedOn w:val="Style24"/>
    <w:pPr>
      <w:tabs>
        <w:tab w:val="clear" w:pos="708"/>
      </w:tabs>
      <w:suppressAutoHyphens w:val="true"/>
      <w:spacing w:before="0" w:after="120"/>
      <w:ind w:left="283" w:right="0" w:hanging="0"/>
    </w:pPr>
    <w:rPr/>
  </w:style>
  <w:style w:type="paragraph" w:styleId="2">
    <w:name w:val="Основной текст с отступом 2"/>
    <w:basedOn w:val="Style24"/>
    <w:qFormat/>
    <w:pPr>
      <w:tabs>
        <w:tab w:val="clear" w:pos="708"/>
      </w:tabs>
      <w:suppressAutoHyphens w:val="true"/>
      <w:spacing w:lineRule="auto" w:line="480" w:before="0" w:after="120"/>
      <w:ind w:left="283" w:right="0" w:hanging="0"/>
    </w:pPr>
    <w:rPr>
      <w:sz w:val="20"/>
      <w:szCs w:val="20"/>
    </w:rPr>
  </w:style>
  <w:style w:type="paragraph" w:styleId="Style31">
    <w:name w:val="Обычный (веб)"/>
    <w:basedOn w:val="Style24"/>
    <w:qFormat/>
    <w:pPr>
      <w:suppressAutoHyphens w:val="true"/>
      <w:autoSpaceDE w:val="false"/>
    </w:pPr>
    <w:rPr/>
  </w:style>
  <w:style w:type="paragraph" w:styleId="21">
    <w:name w:val="Основной текст 2"/>
    <w:basedOn w:val="Style24"/>
    <w:qFormat/>
    <w:pPr>
      <w:suppressAutoHyphens w:val="true"/>
      <w:spacing w:lineRule="auto" w:line="480" w:before="0" w:after="120"/>
    </w:pPr>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19772"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32">
    <w:name w:val="Заголовок статьи"/>
    <w:basedOn w:val="Style24"/>
    <w:next w:val="Style24"/>
    <w:qFormat/>
    <w:pPr>
      <w:widowControl w:val="false"/>
      <w:tabs>
        <w:tab w:val="clear" w:pos="708"/>
      </w:tabs>
      <w:suppressAutoHyphens w:val="true"/>
      <w:autoSpaceDE w:val="false"/>
      <w:ind w:left="1612" w:right="0" w:hanging="892"/>
      <w:jc w:val="both"/>
    </w:pPr>
    <w:rPr>
      <w:rFonts w:ascii="Arial" w:hAnsi="Arial" w:eastAsia="MS Mincho"/>
      <w:lang w:eastAsia="ja-JP"/>
    </w:rPr>
  </w:style>
  <w:style w:type="paragraph" w:styleId="Style33">
    <w:name w:val="Комментарий"/>
    <w:basedOn w:val="Style24"/>
    <w:next w:val="Style24"/>
    <w:qFormat/>
    <w:pPr>
      <w:suppressAutoHyphens w:val="true"/>
      <w:autoSpaceDE w:val="false"/>
      <w:spacing w:before="75" w:after="0"/>
      <w:jc w:val="both"/>
    </w:pPr>
    <w:rPr>
      <w:rFonts w:ascii="Arial" w:hAnsi="Arial" w:eastAsia="MS Mincho"/>
      <w:color w:val="353842"/>
      <w:highlight w:val="white"/>
      <w:lang w:eastAsia="ja-JP"/>
    </w:rPr>
  </w:style>
  <w:style w:type="paragraph" w:styleId="Style34">
    <w:name w:val="Информация об изменениях документа"/>
    <w:basedOn w:val="Style33"/>
    <w:next w:val="Style24"/>
    <w:qFormat/>
    <w:pPr>
      <w:suppressAutoHyphens w:val="true"/>
      <w:spacing w:before="0" w:after="0"/>
    </w:pPr>
    <w:rPr>
      <w:i/>
      <w:iCs/>
    </w:rPr>
  </w:style>
  <w:style w:type="paragraph"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24"/>
    <w:qFormat/>
    <w:pPr>
      <w:tabs>
        <w:tab w:val="clear" w:pos="708"/>
        <w:tab w:val="left" w:pos="1287" w:leader="none"/>
      </w:tabs>
      <w:suppressAutoHyphens w:val="true"/>
      <w:spacing w:lineRule="exact" w:line="240" w:before="0" w:after="160"/>
      <w:ind w:left="1287" w:right="0" w:hanging="360"/>
      <w:jc w:val="both"/>
    </w:pPr>
    <w:rPr>
      <w:rFonts w:ascii="Verdana" w:hAnsi="Verdana" w:cs="Verdana"/>
      <w:sz w:val="20"/>
      <w:szCs w:val="20"/>
      <w:lang w:val="en-US" w:eastAsia="en-US"/>
    </w:rPr>
  </w:style>
  <w:style w:type="paragraph" w:styleId="Style35">
    <w:name w:val="Абзац списка"/>
    <w:basedOn w:val="Style24"/>
    <w:qFormat/>
    <w:pPr>
      <w:tabs>
        <w:tab w:val="clear" w:pos="708"/>
      </w:tabs>
      <w:suppressAutoHyphens w:val="false"/>
      <w:spacing w:lineRule="auto" w:line="256" w:before="0" w:after="160"/>
      <w:ind w:left="720" w:right="0" w:hanging="0"/>
      <w:textAlignment w:val="auto"/>
    </w:pPr>
    <w:rPr>
      <w:rFonts w:ascii="Calibri" w:hAnsi="Calibri" w:eastAsia="Calibri" w:cs="Times New Roman"/>
      <w:sz w:val="22"/>
      <w:szCs w:val="22"/>
      <w:lang w:eastAsia="en-US"/>
    </w:rPr>
  </w:style>
  <w:style w:type="paragraph" w:styleId="Style3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LibreOffice/6.3.4.2$Windows_X86_64 LibreOffice_project/60da17e045e08f1793c57c00ba83cdfce946d0aa</Application>
  <Pages>8</Pages>
  <Words>1884</Words>
  <CharactersWithSpaces>17066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2020-10-19T09:25:00Z</dcterms:created>
  <dc:creator>администрация КГО</dc:creator>
  <dc:description/>
  <dc:language>ru-RU</dc:language>
  <cp:lastModifiedBy/>
  <cp:lastPrinted>2020-10-19T15:41:53Z</cp:lastPrinted>
  <dcterms:modified xsi:type="dcterms:W3CDTF">2020-10-19T15:43:03Z</dcterms:modified>
  <cp:revision>4</cp:revision>
  <dc:subject/>
  <dc:title> </dc:title>
</cp:coreProperties>
</file>