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1D" w:rsidRDefault="006A3AB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2C1D" w:rsidRDefault="006A3AB4">
      <w:pPr>
        <w:pStyle w:val="1"/>
      </w:pPr>
      <w:r>
        <w:rPr>
          <w:rStyle w:val="10"/>
          <w:sz w:val="28"/>
          <w:szCs w:val="28"/>
        </w:rPr>
        <w:t>_________________________________Т.А. Чикунова</w:t>
      </w:r>
    </w:p>
    <w:p w:rsidR="00632C1D" w:rsidRDefault="006A3AB4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Председатель Думы Камышловского городского округа</w:t>
      </w:r>
    </w:p>
    <w:p w:rsidR="00632C1D" w:rsidRDefault="006A3AB4">
      <w:pPr>
        <w:pStyle w:val="1"/>
      </w:pP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b/>
          <w:sz w:val="28"/>
          <w:szCs w:val="28"/>
        </w:rPr>
        <w:tab/>
      </w:r>
    </w:p>
    <w:p w:rsidR="00632C1D" w:rsidRDefault="006A3AB4">
      <w:pPr>
        <w:pStyle w:val="1"/>
        <w:jc w:val="center"/>
      </w:pPr>
      <w:r>
        <w:rPr>
          <w:noProof/>
        </w:rPr>
        <w:drawing>
          <wp:inline distT="0" distB="0" distL="0" distR="0">
            <wp:extent cx="419096" cy="695328"/>
            <wp:effectExtent l="0" t="0" r="4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2C1D" w:rsidRDefault="006A3A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КАМЫШЛОВСКОГО ГОРОДСКОГО ОКРУГА</w:t>
      </w:r>
    </w:p>
    <w:p w:rsidR="00632C1D" w:rsidRDefault="006A3A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(седьмого созыва)</w:t>
      </w:r>
    </w:p>
    <w:p w:rsidR="00632C1D" w:rsidRDefault="006A3A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2C1D" w:rsidRDefault="006A3AB4">
      <w:pPr>
        <w:pStyle w:val="1"/>
        <w:pBdr>
          <w:top w:val="doub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20_ года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C1D" w:rsidRDefault="006A3AB4">
      <w:pPr>
        <w:pStyle w:val="1"/>
        <w:pBdr>
          <w:top w:val="doub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632C1D" w:rsidRDefault="00632C1D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32C1D" w:rsidRDefault="006A3AB4">
      <w:pPr>
        <w:pStyle w:val="1"/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Камышловского городского округа, утвержденные решением Думы Камышловского городского округа от 25.05.2017 года № 116</w:t>
      </w:r>
    </w:p>
    <w:p w:rsidR="00632C1D" w:rsidRDefault="00632C1D">
      <w:pPr>
        <w:pStyle w:val="ConsPlusTitle"/>
        <w:widowControl/>
        <w:jc w:val="both"/>
      </w:pPr>
    </w:p>
    <w:p w:rsidR="00632C1D" w:rsidRDefault="006A3AB4">
      <w:pPr>
        <w:pStyle w:val="ConsPlusTitle"/>
        <w:widowControl/>
        <w:jc w:val="both"/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Liberation Serif" w:hAnsi="Liberation Serif"/>
          <w:b w:val="0"/>
        </w:rPr>
        <w:t xml:space="preserve">В целях реализации градостроительной деятельности, устойчивого развития территории Камышловского городского округа, социальных инфраструктур и обеспечения интересов граждан и их объединений, в соответствии с Градостроительным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Уставом  Камышловского городского округа,  </w:t>
      </w:r>
    </w:p>
    <w:p w:rsidR="00632C1D" w:rsidRDefault="006A3AB4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 Камышловского городского округа</w:t>
      </w:r>
    </w:p>
    <w:p w:rsidR="00632C1D" w:rsidRDefault="006A3A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32C1D" w:rsidRDefault="006A3AB4">
      <w:pPr>
        <w:pStyle w:val="1"/>
        <w:ind w:firstLine="426"/>
        <w:jc w:val="both"/>
      </w:pPr>
      <w:r>
        <w:rPr>
          <w:rStyle w:val="10"/>
          <w:sz w:val="28"/>
          <w:szCs w:val="28"/>
        </w:rPr>
        <w:t xml:space="preserve">1. </w:t>
      </w:r>
      <w:r>
        <w:rPr>
          <w:rStyle w:val="10"/>
          <w:rFonts w:ascii="Liberation Serif" w:hAnsi="Liberation Serif"/>
          <w:sz w:val="28"/>
          <w:szCs w:val="28"/>
        </w:rPr>
        <w:t>Внести в Правила землепользования и застройки Камышловского городского округа, утвержденные решением Думы Камышловского городского округа от 25.05.2017 года № 116 следующие изменения:</w:t>
      </w:r>
    </w:p>
    <w:p w:rsidR="00632C1D" w:rsidRDefault="006A3AB4">
      <w:pPr>
        <w:pStyle w:val="21"/>
        <w:jc w:val="both"/>
        <w:outlineLvl w:val="9"/>
      </w:pPr>
      <w:r>
        <w:rPr>
          <w:rStyle w:val="10"/>
          <w:rFonts w:ascii="Liberation Serif" w:hAnsi="Liberation Serif"/>
          <w:b/>
          <w:szCs w:val="28"/>
        </w:rPr>
        <w:t xml:space="preserve">      </w:t>
      </w:r>
      <w:r>
        <w:rPr>
          <w:rStyle w:val="10"/>
          <w:rFonts w:ascii="Liberation Serif" w:hAnsi="Liberation Serif"/>
          <w:szCs w:val="28"/>
        </w:rPr>
        <w:t xml:space="preserve">   1.1 в карте градостроительного зонирования муниципального образования «Камышловский ГО»:</w:t>
      </w:r>
    </w:p>
    <w:p w:rsidR="00632C1D" w:rsidRDefault="006A3AB4">
      <w:pPr>
        <w:pStyle w:val="1"/>
        <w:jc w:val="both"/>
      </w:pPr>
      <w:r>
        <w:rPr>
          <w:rStyle w:val="10"/>
          <w:rFonts w:ascii="Liberation Serif" w:hAnsi="Liberation Serif"/>
          <w:sz w:val="28"/>
          <w:szCs w:val="28"/>
        </w:rPr>
        <w:t xml:space="preserve">        1.1.1 перезонировать часть территориальной зоны </w:t>
      </w:r>
      <w:r w:rsidR="007D2CB9">
        <w:rPr>
          <w:rStyle w:val="10"/>
          <w:rFonts w:ascii="Liberation Serif" w:hAnsi="Liberation Serif"/>
          <w:sz w:val="28"/>
          <w:szCs w:val="28"/>
        </w:rPr>
        <w:t xml:space="preserve">ОД(С-6) (Зона учебных комплексов) в территориальную зону Ж-2 (Зона малоэтажных многоквартирных жилых домов) в границах земельного участка с кадастровым номером 66:46:0103004:172, </w:t>
      </w:r>
      <w:r>
        <w:rPr>
          <w:rFonts w:ascii="Liberation Serif" w:hAnsi="Liberation Serif"/>
          <w:sz w:val="28"/>
          <w:szCs w:val="28"/>
        </w:rPr>
        <w:t xml:space="preserve">расположенного по адресу: г. Камышлов, ул. </w:t>
      </w:r>
      <w:r w:rsidR="007D2CB9">
        <w:rPr>
          <w:rFonts w:ascii="Liberation Serif" w:hAnsi="Liberation Serif"/>
          <w:sz w:val="28"/>
          <w:szCs w:val="28"/>
        </w:rPr>
        <w:t>Жукова, д. 6</w:t>
      </w:r>
      <w:r>
        <w:rPr>
          <w:rStyle w:val="10"/>
          <w:rFonts w:ascii="Liberation Serif" w:hAnsi="Liberation Serif"/>
          <w:sz w:val="28"/>
          <w:szCs w:val="28"/>
        </w:rPr>
        <w:t xml:space="preserve"> (приложение).</w:t>
      </w:r>
    </w:p>
    <w:p w:rsidR="00632C1D" w:rsidRDefault="006A3AB4">
      <w:pPr>
        <w:pStyle w:val="1"/>
        <w:jc w:val="both"/>
      </w:pPr>
      <w:r>
        <w:rPr>
          <w:rStyle w:val="10"/>
          <w:rFonts w:ascii="Liberation Serif" w:hAnsi="Liberation Serif"/>
          <w:sz w:val="28"/>
        </w:rPr>
        <w:t xml:space="preserve">      </w:t>
      </w:r>
      <w:r>
        <w:rPr>
          <w:rStyle w:val="10"/>
          <w:rFonts w:ascii="Liberation Serif" w:hAnsi="Liberation Serif"/>
          <w:sz w:val="28"/>
          <w:szCs w:val="28"/>
        </w:rPr>
        <w:t>2. Настоящее Решение вступает в силу со дня официального опубликования.</w:t>
      </w:r>
    </w:p>
    <w:p w:rsidR="00632C1D" w:rsidRDefault="006A3AB4">
      <w:pPr>
        <w:pStyle w:val="1"/>
        <w:ind w:firstLine="426"/>
        <w:jc w:val="both"/>
      </w:pPr>
      <w:r>
        <w:rPr>
          <w:rStyle w:val="10"/>
          <w:rFonts w:ascii="Liberation Serif" w:hAnsi="Liberation Serif"/>
          <w:sz w:val="28"/>
          <w:szCs w:val="28"/>
        </w:rPr>
        <w:t>3. Опубликовать настоящее Решение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632C1D" w:rsidRDefault="006A3AB4">
      <w:pPr>
        <w:pStyle w:val="ConsPlusTitle"/>
        <w:widowControl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     4. Контроль за исполнением данного решения возложить на первого заместителя главы администрации Камышловского г</w:t>
      </w:r>
      <w:r w:rsidR="007D2CB9">
        <w:rPr>
          <w:rFonts w:ascii="Liberation Serif" w:hAnsi="Liberation Serif"/>
          <w:b w:val="0"/>
        </w:rPr>
        <w:t>ородского округа Е.А. Бессонова и комитет по городскому хозяйству и муниципальной собственности Думы Камышловского городского округа (__________).</w:t>
      </w:r>
      <w:bookmarkStart w:id="0" w:name="_GoBack"/>
      <w:bookmarkEnd w:id="0"/>
    </w:p>
    <w:p w:rsidR="00632C1D" w:rsidRDefault="00632C1D">
      <w:pPr>
        <w:pStyle w:val="ConsPlusTitle"/>
        <w:widowControl/>
        <w:ind w:firstLine="540"/>
        <w:jc w:val="both"/>
        <w:rPr>
          <w:rFonts w:ascii="Liberation Serif" w:hAnsi="Liberation Serif"/>
          <w:b w:val="0"/>
        </w:rPr>
      </w:pPr>
    </w:p>
    <w:p w:rsidR="00632C1D" w:rsidRDefault="006A3AB4">
      <w:pPr>
        <w:pStyle w:val="21"/>
        <w:outlineLvl w:val="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Глава  Камышловского городского округа                               А. В. Половников</w:t>
      </w:r>
    </w:p>
    <w:p w:rsidR="00632C1D" w:rsidRDefault="00632C1D">
      <w:pPr>
        <w:pStyle w:val="1"/>
        <w:ind w:left="993"/>
        <w:rPr>
          <w:rFonts w:ascii="Liberation Serif" w:hAnsi="Liberation Serif"/>
          <w:sz w:val="28"/>
        </w:rPr>
      </w:pPr>
    </w:p>
    <w:p w:rsidR="00632C1D" w:rsidRDefault="006A3AB4">
      <w:pPr>
        <w:pStyle w:val="1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9715500</wp:posOffset>
                </wp:positionV>
                <wp:extent cx="6858000" cy="0"/>
                <wp:effectExtent l="0" t="0" r="19050" b="19050"/>
                <wp:wrapNone/>
                <wp:docPr id="3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6C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5" o:spid="_x0000_s1026" type="#_x0000_t32" style="position:absolute;margin-left:-45pt;margin-top:765pt;width:540pt;height: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" strokeweight=".26467mm"/>
            </w:pict>
          </mc:Fallback>
        </mc:AlternateContent>
      </w:r>
      <w:r>
        <w:rPr>
          <w:rStyle w:val="10"/>
          <w:rFonts w:ascii="Liberation Serif" w:hAnsi="Liberation Serif"/>
          <w:sz w:val="28"/>
          <w:szCs w:val="20"/>
        </w:rPr>
        <w:tab/>
      </w:r>
      <w:r>
        <w:rPr>
          <w:rStyle w:val="10"/>
          <w:rFonts w:ascii="Liberation Serif" w:hAnsi="Liberation Serif"/>
          <w:sz w:val="28"/>
          <w:szCs w:val="20"/>
        </w:rPr>
        <w:tab/>
      </w:r>
      <w:r>
        <w:rPr>
          <w:rStyle w:val="10"/>
          <w:rFonts w:ascii="Liberation Serif" w:hAnsi="Liberation Serif"/>
          <w:sz w:val="28"/>
          <w:szCs w:val="20"/>
        </w:rPr>
        <w:tab/>
      </w:r>
    </w:p>
    <w:sectPr w:rsidR="00632C1D">
      <w:headerReference w:type="default" r:id="rId7"/>
      <w:pgSz w:w="11906" w:h="16838"/>
      <w:pgMar w:top="851" w:right="851" w:bottom="28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E3" w:rsidRDefault="00116DE3">
      <w:r>
        <w:separator/>
      </w:r>
    </w:p>
  </w:endnote>
  <w:endnote w:type="continuationSeparator" w:id="0">
    <w:p w:rsidR="00116DE3" w:rsidRDefault="0011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E3" w:rsidRDefault="00116DE3">
      <w:r>
        <w:rPr>
          <w:color w:val="000000"/>
        </w:rPr>
        <w:separator/>
      </w:r>
    </w:p>
  </w:footnote>
  <w:footnote w:type="continuationSeparator" w:id="0">
    <w:p w:rsidR="00116DE3" w:rsidRDefault="0011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9C" w:rsidRDefault="006A3AB4">
    <w:pPr>
      <w:pStyle w:val="1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8580" cy="175263"/>
              <wp:effectExtent l="0" t="0" r="7620" b="15237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91D9C" w:rsidRDefault="00116DE3">
                          <w:pPr>
                            <w:pStyle w:val="1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4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" filled="f" stroked="f">
              <v:textbox style="mso-fit-shape-to-text:t" inset="0,0,0,0">
                <w:txbxContent>
                  <w:p w:rsidR="00791D9C" w:rsidRDefault="006A3AB4">
                    <w:pPr>
                      <w:pStyle w:val="1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1D"/>
    <w:rsid w:val="00116DE3"/>
    <w:rsid w:val="00632C1D"/>
    <w:rsid w:val="006A3AB4"/>
    <w:rsid w:val="007D2CB9"/>
    <w:rsid w:val="008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98F6"/>
  <w15:docId w15:val="{5FA10FAB-394A-4806-B0FA-D113AB72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pPr>
      <w:keepNext/>
      <w:jc w:val="center"/>
      <w:outlineLvl w:val="0"/>
    </w:pPr>
    <w:rPr>
      <w:rFonts w:eastAsia="Arial Unicode MS"/>
      <w:b/>
      <w:bCs/>
    </w:rPr>
  </w:style>
  <w:style w:type="paragraph" w:customStyle="1" w:styleId="21">
    <w:name w:val="Заголовок 21"/>
    <w:basedOn w:val="1"/>
    <w:next w:val="1"/>
    <w:pPr>
      <w:keepNext/>
      <w:outlineLvl w:val="1"/>
    </w:pPr>
    <w:rPr>
      <w:sz w:val="28"/>
    </w:rPr>
  </w:style>
  <w:style w:type="paragraph" w:customStyle="1" w:styleId="31">
    <w:name w:val="Заголовок 31"/>
    <w:basedOn w:val="1"/>
    <w:next w:val="1"/>
    <w:pPr>
      <w:keepNext/>
      <w:jc w:val="both"/>
      <w:outlineLvl w:val="2"/>
    </w:pPr>
    <w:rPr>
      <w:b/>
      <w:bCs/>
      <w:sz w:val="28"/>
    </w:rPr>
  </w:style>
  <w:style w:type="paragraph" w:customStyle="1" w:styleId="41">
    <w:name w:val="Заголовок 41"/>
    <w:basedOn w:val="1"/>
    <w:next w:val="1"/>
    <w:pPr>
      <w:keepNext/>
      <w:outlineLvl w:val="3"/>
    </w:pPr>
    <w:rPr>
      <w:b/>
      <w:bCs/>
    </w:rPr>
  </w:style>
  <w:style w:type="paragraph" w:customStyle="1" w:styleId="1">
    <w:name w:val="Обычный1"/>
    <w:pPr>
      <w:suppressAutoHyphens/>
    </w:pPr>
    <w:rPr>
      <w:sz w:val="24"/>
      <w:szCs w:val="24"/>
    </w:rPr>
  </w:style>
  <w:style w:type="character" w:customStyle="1" w:styleId="10">
    <w:name w:val="Основной шрифт абзаца1"/>
  </w:style>
  <w:style w:type="paragraph" w:customStyle="1" w:styleId="12">
    <w:name w:val="Основной текст1"/>
    <w:basedOn w:val="1"/>
    <w:pPr>
      <w:jc w:val="both"/>
    </w:pPr>
  </w:style>
  <w:style w:type="paragraph" w:customStyle="1" w:styleId="a3">
    <w:name w:val="Название"/>
    <w:basedOn w:val="1"/>
    <w:pPr>
      <w:jc w:val="center"/>
    </w:pPr>
    <w:rPr>
      <w:b/>
      <w:bCs/>
    </w:rPr>
  </w:style>
  <w:style w:type="paragraph" w:customStyle="1" w:styleId="210">
    <w:name w:val="Основной текст 21"/>
    <w:basedOn w:val="1"/>
    <w:pPr>
      <w:jc w:val="center"/>
    </w:pPr>
  </w:style>
  <w:style w:type="paragraph" w:customStyle="1" w:styleId="310">
    <w:name w:val="Основной текст 31"/>
    <w:basedOn w:val="1"/>
    <w:pPr>
      <w:jc w:val="center"/>
    </w:pPr>
    <w:rPr>
      <w:sz w:val="20"/>
    </w:rPr>
  </w:style>
  <w:style w:type="paragraph" w:customStyle="1" w:styleId="a4">
    <w:name w:val="Знак"/>
    <w:basedOn w:val="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14">
    <w:name w:val="Номер страницы1"/>
    <w:basedOn w:val="10"/>
  </w:style>
  <w:style w:type="paragraph" w:customStyle="1" w:styleId="15">
    <w:name w:val="Нижний колонтитул1"/>
    <w:basedOn w:val="1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1"/>
    <w:rPr>
      <w:rFonts w:ascii="Tahoma" w:hAnsi="Tahoma" w:cs="Tahoma"/>
      <w:sz w:val="16"/>
      <w:szCs w:val="16"/>
    </w:rPr>
  </w:style>
  <w:style w:type="paragraph" w:customStyle="1" w:styleId="a5">
    <w:name w:val="Знак"/>
    <w:basedOn w:val="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1"/>
    <w:rPr>
      <w:rFonts w:ascii="Verdana" w:hAnsi="Verdana" w:cs="Verdan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7">
    <w:name w:val="Без интервала1"/>
    <w:pPr>
      <w:suppressAutoHyphens/>
      <w:spacing w:line="276" w:lineRule="auto"/>
      <w:ind w:firstLine="709"/>
      <w:jc w:val="both"/>
    </w:pPr>
    <w:rPr>
      <w:rFonts w:ascii="Calibri" w:eastAsia="Calibri" w:hAnsi="Calibri"/>
      <w:sz w:val="24"/>
      <w:szCs w:val="22"/>
    </w:rPr>
  </w:style>
  <w:style w:type="paragraph" w:customStyle="1" w:styleId="18">
    <w:name w:val="Текст сноски1"/>
    <w:basedOn w:val="1"/>
    <w:rPr>
      <w:sz w:val="20"/>
      <w:szCs w:val="20"/>
    </w:rPr>
  </w:style>
  <w:style w:type="character" w:customStyle="1" w:styleId="19">
    <w:name w:val="Знак сноски1"/>
    <w:rPr>
      <w:position w:val="0"/>
      <w:vertAlign w:val="superscript"/>
    </w:rPr>
  </w:style>
  <w:style w:type="paragraph" w:customStyle="1" w:styleId="1a">
    <w:name w:val="Основной текст с отступом1"/>
    <w:basedOn w:val="1"/>
    <w:pPr>
      <w:spacing w:after="120"/>
      <w:ind w:left="283"/>
    </w:pPr>
  </w:style>
  <w:style w:type="paragraph" w:customStyle="1" w:styleId="a7">
    <w:name w:val="???????"/>
    <w:pPr>
      <w:suppressAutoHyphens/>
      <w:autoSpaceDE w:val="0"/>
      <w:spacing w:line="360" w:lineRule="auto"/>
      <w:ind w:firstLine="283"/>
    </w:pPr>
  </w:style>
  <w:style w:type="paragraph" w:customStyle="1" w:styleId="1b">
    <w:name w:val="Абзац списка1"/>
    <w:basedOn w:val="1"/>
    <w:pPr>
      <w:ind w:left="720"/>
    </w:pPr>
  </w:style>
  <w:style w:type="paragraph" w:styleId="a8">
    <w:name w:val="header"/>
    <w:basedOn w:val="a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dc:description/>
  <cp:lastModifiedBy>Юля</cp:lastModifiedBy>
  <cp:revision>2</cp:revision>
  <cp:lastPrinted>2021-06-08T11:35:00Z</cp:lastPrinted>
  <dcterms:created xsi:type="dcterms:W3CDTF">2021-10-07T03:55:00Z</dcterms:created>
  <dcterms:modified xsi:type="dcterms:W3CDTF">2021-10-07T03:55:00Z</dcterms:modified>
</cp:coreProperties>
</file>