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BD7E24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F46593">
        <w:rPr>
          <w:i w:val="0"/>
          <w:sz w:val="28"/>
          <w:szCs w:val="28"/>
          <w:u w:val="none"/>
        </w:rPr>
        <w:t xml:space="preserve">  </w:t>
      </w:r>
      <w:r w:rsidR="001D2511">
        <w:rPr>
          <w:i w:val="0"/>
          <w:sz w:val="28"/>
          <w:szCs w:val="28"/>
          <w:u w:val="none"/>
        </w:rPr>
        <w:t>12.05.2022</w:t>
      </w:r>
      <w:r>
        <w:rPr>
          <w:i w:val="0"/>
          <w:sz w:val="28"/>
          <w:szCs w:val="28"/>
          <w:u w:val="none"/>
        </w:rPr>
        <w:t xml:space="preserve">  №  </w:t>
      </w:r>
      <w:r w:rsidR="001D2511">
        <w:rPr>
          <w:i w:val="0"/>
          <w:sz w:val="28"/>
          <w:szCs w:val="28"/>
          <w:u w:val="none"/>
        </w:rPr>
        <w:t>368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0B3A68" w:rsidRDefault="00AB0F07" w:rsidP="000B3A68">
      <w:pPr>
        <w:jc w:val="center"/>
        <w:rPr>
          <w:rFonts w:ascii="Liberation Serif" w:hAnsi="Liberation Serif"/>
          <w:b/>
          <w:sz w:val="28"/>
          <w:szCs w:val="28"/>
        </w:rPr>
      </w:pPr>
      <w:r w:rsidRPr="00262AF0">
        <w:rPr>
          <w:b/>
          <w:bCs/>
          <w:iCs/>
          <w:sz w:val="28"/>
        </w:rPr>
        <w:t xml:space="preserve">О </w:t>
      </w:r>
      <w:r w:rsidR="001A321F" w:rsidRPr="00262AF0">
        <w:rPr>
          <w:b/>
          <w:bCs/>
          <w:iCs/>
          <w:sz w:val="28"/>
        </w:rPr>
        <w:t>назначении общественных обсуждений</w:t>
      </w:r>
      <w:r w:rsidRPr="00262AF0">
        <w:rPr>
          <w:b/>
          <w:bCs/>
          <w:iCs/>
          <w:sz w:val="28"/>
        </w:rPr>
        <w:t xml:space="preserve"> </w:t>
      </w:r>
      <w:r w:rsidR="00FD5026" w:rsidRPr="00262AF0">
        <w:rPr>
          <w:b/>
          <w:sz w:val="28"/>
        </w:rPr>
        <w:t>по</w:t>
      </w:r>
      <w:r w:rsidR="00FD5026" w:rsidRPr="00262AF0">
        <w:rPr>
          <w:b/>
          <w:sz w:val="28"/>
          <w:szCs w:val="28"/>
        </w:rPr>
        <w:t xml:space="preserve"> </w:t>
      </w:r>
      <w:r w:rsidR="00262AF0" w:rsidRPr="00262AF0">
        <w:rPr>
          <w:b/>
          <w:bCs/>
          <w:iCs/>
          <w:sz w:val="28"/>
          <w:szCs w:val="28"/>
        </w:rPr>
        <w:t xml:space="preserve">проекту </w:t>
      </w:r>
      <w:r w:rsidR="000B3A68">
        <w:rPr>
          <w:rFonts w:ascii="Liberation Serif" w:hAnsi="Liberation Serif"/>
          <w:b/>
          <w:sz w:val="28"/>
          <w:szCs w:val="28"/>
        </w:rPr>
        <w:t xml:space="preserve">внесения </w:t>
      </w:r>
      <w:r w:rsidR="000B3A68" w:rsidRPr="00247ED6">
        <w:rPr>
          <w:rFonts w:ascii="Liberation Serif" w:hAnsi="Liberation Serif"/>
          <w:b/>
          <w:sz w:val="28"/>
        </w:rPr>
        <w:t xml:space="preserve">изменений в </w:t>
      </w:r>
      <w:r w:rsidR="000B3A68" w:rsidRPr="00667EAB">
        <w:rPr>
          <w:rFonts w:ascii="Liberation Serif" w:hAnsi="Liberation Serif"/>
          <w:b/>
          <w:sz w:val="28"/>
          <w:szCs w:val="28"/>
        </w:rPr>
        <w:t xml:space="preserve">Генеральный план развития Камышловского городского округа на период до 2032 года, </w:t>
      </w:r>
      <w:r w:rsidR="000B3A68" w:rsidRPr="00667EAB">
        <w:rPr>
          <w:rFonts w:ascii="Liberation Serif" w:hAnsi="Liberation Serif"/>
          <w:b/>
          <w:color w:val="000000"/>
          <w:sz w:val="28"/>
          <w:szCs w:val="28"/>
        </w:rPr>
        <w:t xml:space="preserve">утвержденный </w:t>
      </w:r>
      <w:r w:rsidR="000B3A68" w:rsidRPr="00667EAB">
        <w:rPr>
          <w:rFonts w:ascii="Liberation Serif" w:hAnsi="Liberation Serif"/>
          <w:b/>
          <w:sz w:val="28"/>
          <w:szCs w:val="28"/>
        </w:rPr>
        <w:t>решением Думы Камышловского городского округа от 27.09.2013 года  № 257</w:t>
      </w:r>
    </w:p>
    <w:p w:rsidR="009A58FE" w:rsidRDefault="009A58FE" w:rsidP="000B3A68">
      <w:pPr>
        <w:jc w:val="center"/>
        <w:rPr>
          <w:sz w:val="28"/>
          <w:szCs w:val="28"/>
        </w:rPr>
      </w:pPr>
    </w:p>
    <w:p w:rsidR="002A543C" w:rsidRPr="000B3A68" w:rsidRDefault="007742D6" w:rsidP="000B3A68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A68" w:rsidRPr="00247ED6">
        <w:rPr>
          <w:rFonts w:ascii="Liberation Serif" w:hAnsi="Liberation Serif"/>
          <w:sz w:val="28"/>
          <w:szCs w:val="28"/>
        </w:rPr>
        <w:t xml:space="preserve">В соответствии со статьей </w:t>
      </w:r>
      <w:r w:rsidR="000B3A68">
        <w:rPr>
          <w:rFonts w:ascii="Liberation Serif" w:hAnsi="Liberation Serif"/>
          <w:sz w:val="28"/>
          <w:szCs w:val="28"/>
        </w:rPr>
        <w:t>24</w:t>
      </w:r>
      <w:r w:rsidR="000B3A68" w:rsidRPr="00247ED6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B3A68" w:rsidRPr="00247ED6">
        <w:rPr>
          <w:rFonts w:ascii="Liberation Serif" w:hAnsi="Liberation Serif"/>
          <w:sz w:val="28"/>
        </w:rPr>
        <w:t xml:space="preserve">администрация Камышловского городского округа, </w:t>
      </w:r>
      <w:r w:rsidR="002A543C">
        <w:rPr>
          <w:sz w:val="28"/>
          <w:szCs w:val="28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</w:t>
      </w:r>
    </w:p>
    <w:p w:rsidR="00BD7E24" w:rsidRPr="006B0C71" w:rsidRDefault="00BD7E24" w:rsidP="002A543C">
      <w:pPr>
        <w:tabs>
          <w:tab w:val="left" w:pos="1134"/>
        </w:tabs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3CE5" w:rsidRPr="000B3A68" w:rsidRDefault="009134E1" w:rsidP="00EA071C">
      <w:pPr>
        <w:pStyle w:val="af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0B3A68">
        <w:rPr>
          <w:sz w:val="28"/>
          <w:szCs w:val="28"/>
        </w:rPr>
        <w:t xml:space="preserve">Назначить общественные обсуждения </w:t>
      </w:r>
      <w:r w:rsidR="002A543C" w:rsidRPr="000B3A68">
        <w:rPr>
          <w:sz w:val="28"/>
        </w:rPr>
        <w:t>по</w:t>
      </w:r>
      <w:r w:rsidR="002A543C" w:rsidRPr="000B3A68">
        <w:rPr>
          <w:sz w:val="28"/>
          <w:szCs w:val="28"/>
        </w:rPr>
        <w:t xml:space="preserve"> </w:t>
      </w:r>
      <w:r w:rsidR="002A543C" w:rsidRPr="000B3A68">
        <w:rPr>
          <w:bCs/>
          <w:iCs/>
          <w:sz w:val="28"/>
        </w:rPr>
        <w:t xml:space="preserve">проекту </w:t>
      </w:r>
      <w:r w:rsidR="000B3A68" w:rsidRPr="000B3A68">
        <w:rPr>
          <w:rFonts w:ascii="Liberation Serif" w:hAnsi="Liberation Serif"/>
          <w:sz w:val="28"/>
          <w:szCs w:val="28"/>
        </w:rPr>
        <w:t xml:space="preserve">внесения </w:t>
      </w:r>
      <w:r w:rsidR="000B3A68" w:rsidRPr="000B3A68">
        <w:rPr>
          <w:rFonts w:ascii="Liberation Serif" w:hAnsi="Liberation Serif"/>
          <w:sz w:val="28"/>
        </w:rPr>
        <w:t xml:space="preserve">изменений в </w:t>
      </w:r>
      <w:r w:rsidR="000B3A68" w:rsidRPr="000B3A68">
        <w:rPr>
          <w:rFonts w:ascii="Liberation Serif" w:hAnsi="Liberation Serif"/>
          <w:sz w:val="28"/>
          <w:szCs w:val="28"/>
        </w:rPr>
        <w:t xml:space="preserve">Генеральный план развития Камышловского городского округа на период до 2032 года, </w:t>
      </w:r>
      <w:r w:rsidR="000B3A68" w:rsidRPr="000B3A68">
        <w:rPr>
          <w:rFonts w:ascii="Liberation Serif" w:hAnsi="Liberation Serif"/>
          <w:color w:val="000000"/>
          <w:sz w:val="28"/>
          <w:szCs w:val="28"/>
        </w:rPr>
        <w:t xml:space="preserve">утвержденный </w:t>
      </w:r>
      <w:r w:rsidR="000B3A68" w:rsidRPr="000B3A68">
        <w:rPr>
          <w:rFonts w:ascii="Liberation Serif" w:hAnsi="Liberation Serif"/>
          <w:sz w:val="28"/>
          <w:szCs w:val="28"/>
        </w:rPr>
        <w:t>решением Думы Камышловского городского округа от 27.09.2013 года  № 257.</w:t>
      </w:r>
      <w:r w:rsidR="00063CE5" w:rsidRPr="000B3A68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105DC0"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="00063CE5"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0B3A68">
        <w:rPr>
          <w:bCs/>
          <w:sz w:val="28"/>
          <w:szCs w:val="28"/>
        </w:rPr>
        <w:t>22</w:t>
      </w:r>
      <w:r w:rsidR="005E46CD">
        <w:rPr>
          <w:bCs/>
          <w:sz w:val="28"/>
          <w:szCs w:val="28"/>
        </w:rPr>
        <w:t>.</w:t>
      </w:r>
      <w:r w:rsidR="000B3A68">
        <w:rPr>
          <w:bCs/>
          <w:sz w:val="28"/>
          <w:szCs w:val="28"/>
        </w:rPr>
        <w:t>05</w:t>
      </w:r>
      <w:r w:rsidR="005E46CD">
        <w:rPr>
          <w:bCs/>
          <w:sz w:val="28"/>
          <w:szCs w:val="28"/>
        </w:rPr>
        <w:t>.202</w:t>
      </w:r>
      <w:r w:rsidR="000B3A68">
        <w:rPr>
          <w:bCs/>
          <w:sz w:val="28"/>
          <w:szCs w:val="28"/>
        </w:rPr>
        <w:t>2</w:t>
      </w:r>
      <w:r w:rsidR="00105DC0" w:rsidRPr="005A786E">
        <w:rPr>
          <w:bCs/>
          <w:sz w:val="28"/>
          <w:szCs w:val="28"/>
        </w:rPr>
        <w:t>;</w:t>
      </w:r>
    </w:p>
    <w:p w:rsidR="00D077B9" w:rsidRPr="00914A65" w:rsidRDefault="0082139B" w:rsidP="0082139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р</w:t>
      </w:r>
      <w:r w:rsidR="00D077B9" w:rsidRPr="00597FFB">
        <w:rPr>
          <w:bCs/>
          <w:iCs/>
          <w:sz w:val="28"/>
        </w:rPr>
        <w:t xml:space="preserve">азместить </w:t>
      </w:r>
      <w:r w:rsidR="00E71A92" w:rsidRPr="002A543C">
        <w:rPr>
          <w:bCs/>
          <w:iCs/>
          <w:sz w:val="28"/>
        </w:rPr>
        <w:t xml:space="preserve">проект </w:t>
      </w:r>
      <w:r w:rsidR="000B3A68" w:rsidRPr="000B3A68">
        <w:rPr>
          <w:rFonts w:ascii="Liberation Serif" w:hAnsi="Liberation Serif"/>
          <w:sz w:val="28"/>
          <w:szCs w:val="28"/>
        </w:rPr>
        <w:t xml:space="preserve">внесения </w:t>
      </w:r>
      <w:r w:rsidR="000B3A68" w:rsidRPr="000B3A68">
        <w:rPr>
          <w:rFonts w:ascii="Liberation Serif" w:hAnsi="Liberation Serif"/>
          <w:sz w:val="28"/>
        </w:rPr>
        <w:t xml:space="preserve">изменений в </w:t>
      </w:r>
      <w:r w:rsidR="000B3A68" w:rsidRPr="000B3A68">
        <w:rPr>
          <w:rFonts w:ascii="Liberation Serif" w:hAnsi="Liberation Serif"/>
          <w:sz w:val="28"/>
          <w:szCs w:val="28"/>
        </w:rPr>
        <w:t xml:space="preserve">Генеральный план развития Камышловского городского округа на период до 2032 года, </w:t>
      </w:r>
      <w:r w:rsidR="000B3A68" w:rsidRPr="000B3A68">
        <w:rPr>
          <w:rFonts w:ascii="Liberation Serif" w:hAnsi="Liberation Serif"/>
          <w:color w:val="000000"/>
          <w:sz w:val="28"/>
          <w:szCs w:val="28"/>
        </w:rPr>
        <w:t xml:space="preserve">утвержденный </w:t>
      </w:r>
      <w:r w:rsidR="000B3A68" w:rsidRPr="000B3A68">
        <w:rPr>
          <w:rFonts w:ascii="Liberation Serif" w:hAnsi="Liberation Serif"/>
          <w:sz w:val="28"/>
          <w:szCs w:val="28"/>
        </w:rPr>
        <w:t>решением Думы Камышловского городского округа от 27.09.2013 года  № 257</w:t>
      </w:r>
      <w:r w:rsidR="000B3A68">
        <w:rPr>
          <w:rFonts w:ascii="Liberation Serif" w:hAnsi="Liberation Serif"/>
          <w:sz w:val="28"/>
          <w:szCs w:val="28"/>
        </w:rPr>
        <w:t xml:space="preserve"> </w:t>
      </w:r>
      <w:r w:rsidR="00D077B9" w:rsidRPr="00914A65">
        <w:rPr>
          <w:sz w:val="28"/>
          <w:szCs w:val="28"/>
        </w:rPr>
        <w:t>в информационно-телекоммуникационной сети «Интернет»  в р</w:t>
      </w:r>
      <w:r w:rsidR="00D077B9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D077B9">
        <w:rPr>
          <w:bCs/>
          <w:sz w:val="28"/>
          <w:szCs w:val="28"/>
        </w:rPr>
        <w:t>до</w:t>
      </w:r>
      <w:r w:rsidR="00DB0974">
        <w:rPr>
          <w:bCs/>
          <w:sz w:val="28"/>
          <w:szCs w:val="28"/>
        </w:rPr>
        <w:t xml:space="preserve"> </w:t>
      </w:r>
      <w:r w:rsidR="000B3A68">
        <w:rPr>
          <w:bCs/>
          <w:sz w:val="28"/>
          <w:szCs w:val="28"/>
        </w:rPr>
        <w:t>30</w:t>
      </w:r>
      <w:r w:rsidR="005E46CD">
        <w:rPr>
          <w:bCs/>
          <w:sz w:val="28"/>
          <w:szCs w:val="28"/>
        </w:rPr>
        <w:t>.</w:t>
      </w:r>
      <w:r w:rsidR="000B3A68">
        <w:rPr>
          <w:bCs/>
          <w:sz w:val="28"/>
          <w:szCs w:val="28"/>
        </w:rPr>
        <w:t>05</w:t>
      </w:r>
      <w:r w:rsidR="005E46CD">
        <w:rPr>
          <w:bCs/>
          <w:sz w:val="28"/>
          <w:szCs w:val="28"/>
        </w:rPr>
        <w:t>.202</w:t>
      </w:r>
      <w:r w:rsidR="000B3A68">
        <w:rPr>
          <w:bCs/>
          <w:sz w:val="28"/>
          <w:szCs w:val="28"/>
        </w:rPr>
        <w:t>2</w:t>
      </w:r>
      <w:r w:rsidR="005E46CD" w:rsidRPr="005A786E">
        <w:rPr>
          <w:bCs/>
          <w:sz w:val="28"/>
          <w:szCs w:val="28"/>
        </w:rPr>
        <w:t>;</w:t>
      </w:r>
    </w:p>
    <w:p w:rsidR="00D077B9" w:rsidRPr="0082139B" w:rsidRDefault="0082139B" w:rsidP="0082139B">
      <w:pPr>
        <w:pStyle w:val="af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D077B9" w:rsidRPr="0082139B">
        <w:rPr>
          <w:bCs/>
          <w:sz w:val="28"/>
          <w:szCs w:val="28"/>
        </w:rPr>
        <w:t xml:space="preserve">рганизовать проведение экспозиции </w:t>
      </w:r>
      <w:r w:rsidR="00D93F74" w:rsidRPr="002A543C">
        <w:rPr>
          <w:bCs/>
          <w:iCs/>
          <w:sz w:val="28"/>
        </w:rPr>
        <w:t>проект</w:t>
      </w:r>
      <w:r w:rsidR="00D93F74">
        <w:rPr>
          <w:bCs/>
          <w:iCs/>
          <w:sz w:val="28"/>
        </w:rPr>
        <w:t>а</w:t>
      </w:r>
      <w:r w:rsidR="00D93F74" w:rsidRPr="002A543C">
        <w:rPr>
          <w:bCs/>
          <w:iCs/>
          <w:sz w:val="28"/>
        </w:rPr>
        <w:t xml:space="preserve"> </w:t>
      </w:r>
      <w:r w:rsidR="000B3A68" w:rsidRPr="000B3A68">
        <w:rPr>
          <w:rFonts w:ascii="Liberation Serif" w:hAnsi="Liberation Serif"/>
          <w:sz w:val="28"/>
          <w:szCs w:val="28"/>
        </w:rPr>
        <w:t xml:space="preserve">внесения </w:t>
      </w:r>
      <w:r w:rsidR="000B3A68" w:rsidRPr="000B3A68">
        <w:rPr>
          <w:rFonts w:ascii="Liberation Serif" w:hAnsi="Liberation Serif"/>
          <w:sz w:val="28"/>
        </w:rPr>
        <w:t xml:space="preserve">изменений в </w:t>
      </w:r>
      <w:r w:rsidR="000B3A68" w:rsidRPr="000B3A68">
        <w:rPr>
          <w:rFonts w:ascii="Liberation Serif" w:hAnsi="Liberation Serif"/>
          <w:sz w:val="28"/>
          <w:szCs w:val="28"/>
        </w:rPr>
        <w:t xml:space="preserve">Генеральный план развития Камышловского городского округа на период до 2032 года, </w:t>
      </w:r>
      <w:r w:rsidR="000B3A68" w:rsidRPr="000B3A68">
        <w:rPr>
          <w:rFonts w:ascii="Liberation Serif" w:hAnsi="Liberation Serif"/>
          <w:color w:val="000000"/>
          <w:sz w:val="28"/>
          <w:szCs w:val="28"/>
        </w:rPr>
        <w:t xml:space="preserve">утвержденный </w:t>
      </w:r>
      <w:r w:rsidR="000B3A68" w:rsidRPr="000B3A68">
        <w:rPr>
          <w:rFonts w:ascii="Liberation Serif" w:hAnsi="Liberation Serif"/>
          <w:sz w:val="28"/>
          <w:szCs w:val="28"/>
        </w:rPr>
        <w:t>решением Думы Камышловского городского округа от 27.09.2013 года  № 257</w:t>
      </w:r>
      <w:r w:rsidR="00D077B9" w:rsidRPr="0082139B">
        <w:rPr>
          <w:sz w:val="28"/>
          <w:szCs w:val="28"/>
        </w:rPr>
        <w:t xml:space="preserve">, </w:t>
      </w:r>
      <w:r w:rsidR="00D077B9" w:rsidRPr="0082139B">
        <w:rPr>
          <w:bCs/>
          <w:iCs/>
          <w:sz w:val="28"/>
        </w:rPr>
        <w:t xml:space="preserve">с </w:t>
      </w:r>
      <w:r w:rsidR="000B3A68">
        <w:rPr>
          <w:bCs/>
          <w:iCs/>
          <w:sz w:val="28"/>
        </w:rPr>
        <w:t>30</w:t>
      </w:r>
      <w:r w:rsidR="00D077B9" w:rsidRPr="0082139B">
        <w:rPr>
          <w:bCs/>
          <w:iCs/>
          <w:sz w:val="28"/>
        </w:rPr>
        <w:t>.</w:t>
      </w:r>
      <w:r w:rsidR="000B3A68">
        <w:rPr>
          <w:bCs/>
          <w:iCs/>
          <w:sz w:val="28"/>
        </w:rPr>
        <w:t>05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</w:t>
      </w:r>
      <w:r w:rsidR="000B3A68">
        <w:rPr>
          <w:bCs/>
          <w:iCs/>
          <w:sz w:val="28"/>
        </w:rPr>
        <w:t>2</w:t>
      </w:r>
      <w:r w:rsidR="00D077B9" w:rsidRPr="0082139B">
        <w:rPr>
          <w:bCs/>
          <w:iCs/>
          <w:sz w:val="28"/>
        </w:rPr>
        <w:t xml:space="preserve"> по </w:t>
      </w:r>
      <w:r w:rsidR="000B3A68">
        <w:rPr>
          <w:bCs/>
          <w:iCs/>
          <w:sz w:val="28"/>
        </w:rPr>
        <w:t>30</w:t>
      </w:r>
      <w:r w:rsidR="00D077B9" w:rsidRPr="0082139B">
        <w:rPr>
          <w:bCs/>
          <w:iCs/>
          <w:sz w:val="28"/>
        </w:rPr>
        <w:t>.</w:t>
      </w:r>
      <w:r w:rsidR="000B3A68">
        <w:rPr>
          <w:bCs/>
          <w:iCs/>
          <w:sz w:val="28"/>
        </w:rPr>
        <w:t>06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</w:t>
      </w:r>
      <w:r w:rsidR="000B3A68">
        <w:rPr>
          <w:bCs/>
          <w:iCs/>
          <w:sz w:val="28"/>
        </w:rPr>
        <w:t>2</w:t>
      </w:r>
      <w:r w:rsidR="00D077B9" w:rsidRPr="0082139B">
        <w:rPr>
          <w:bCs/>
          <w:iCs/>
          <w:sz w:val="28"/>
        </w:rPr>
        <w:t>;</w:t>
      </w:r>
    </w:p>
    <w:p w:rsidR="00371CB4" w:rsidRPr="00BA76B8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</w:t>
      </w:r>
      <w:r w:rsidR="00371CB4">
        <w:rPr>
          <w:bCs/>
          <w:iCs/>
          <w:sz w:val="28"/>
        </w:rPr>
        <w:t xml:space="preserve">рганизовать принятие предложений и замечаний по </w:t>
      </w:r>
      <w:r w:rsidR="00371CB4" w:rsidRPr="00FC2018">
        <w:rPr>
          <w:sz w:val="28"/>
          <w:szCs w:val="28"/>
        </w:rPr>
        <w:t xml:space="preserve">проекту </w:t>
      </w:r>
      <w:r w:rsidR="000B3A68" w:rsidRPr="000B3A68">
        <w:rPr>
          <w:rFonts w:ascii="Liberation Serif" w:hAnsi="Liberation Serif"/>
          <w:sz w:val="28"/>
          <w:szCs w:val="28"/>
        </w:rPr>
        <w:t xml:space="preserve">внесения </w:t>
      </w:r>
      <w:r w:rsidR="000B3A68" w:rsidRPr="000B3A68">
        <w:rPr>
          <w:rFonts w:ascii="Liberation Serif" w:hAnsi="Liberation Serif"/>
          <w:sz w:val="28"/>
        </w:rPr>
        <w:t xml:space="preserve">изменений в </w:t>
      </w:r>
      <w:r w:rsidR="000B3A68" w:rsidRPr="000B3A68">
        <w:rPr>
          <w:rFonts w:ascii="Liberation Serif" w:hAnsi="Liberation Serif"/>
          <w:sz w:val="28"/>
          <w:szCs w:val="28"/>
        </w:rPr>
        <w:t xml:space="preserve">Генеральный план развития Камышловского городского округа на </w:t>
      </w:r>
      <w:r w:rsidR="000B3A68" w:rsidRPr="000B3A68">
        <w:rPr>
          <w:rFonts w:ascii="Liberation Serif" w:hAnsi="Liberation Serif"/>
          <w:sz w:val="28"/>
          <w:szCs w:val="28"/>
        </w:rPr>
        <w:lastRenderedPageBreak/>
        <w:t xml:space="preserve">период до 2032 года, </w:t>
      </w:r>
      <w:r w:rsidR="000B3A68" w:rsidRPr="000B3A68">
        <w:rPr>
          <w:rFonts w:ascii="Liberation Serif" w:hAnsi="Liberation Serif"/>
          <w:color w:val="000000"/>
          <w:sz w:val="28"/>
          <w:szCs w:val="28"/>
        </w:rPr>
        <w:t xml:space="preserve">утвержденный </w:t>
      </w:r>
      <w:r w:rsidR="000B3A68" w:rsidRPr="000B3A68">
        <w:rPr>
          <w:rFonts w:ascii="Liberation Serif" w:hAnsi="Liberation Serif"/>
          <w:sz w:val="28"/>
          <w:szCs w:val="28"/>
        </w:rPr>
        <w:t>решением Думы Камышловского городского округа от 27.09.2013 года  № 257</w:t>
      </w:r>
      <w:r w:rsidR="00371CB4" w:rsidRPr="00FD5026">
        <w:rPr>
          <w:sz w:val="28"/>
          <w:szCs w:val="28"/>
        </w:rPr>
        <w:t xml:space="preserve">, </w:t>
      </w:r>
      <w:r w:rsidR="000B3A68" w:rsidRPr="0082139B">
        <w:rPr>
          <w:bCs/>
          <w:iCs/>
          <w:sz w:val="28"/>
        </w:rPr>
        <w:t xml:space="preserve">с </w:t>
      </w:r>
      <w:r w:rsidR="000B3A68">
        <w:rPr>
          <w:bCs/>
          <w:iCs/>
          <w:sz w:val="28"/>
        </w:rPr>
        <w:t>30</w:t>
      </w:r>
      <w:r w:rsidR="000B3A68" w:rsidRPr="0082139B">
        <w:rPr>
          <w:bCs/>
          <w:iCs/>
          <w:sz w:val="28"/>
        </w:rPr>
        <w:t>.</w:t>
      </w:r>
      <w:r w:rsidR="000B3A68">
        <w:rPr>
          <w:bCs/>
          <w:iCs/>
          <w:sz w:val="28"/>
        </w:rPr>
        <w:t>05</w:t>
      </w:r>
      <w:r w:rsidR="000B3A68" w:rsidRPr="0082139B">
        <w:rPr>
          <w:bCs/>
          <w:iCs/>
          <w:sz w:val="28"/>
        </w:rPr>
        <w:t>.20</w:t>
      </w:r>
      <w:r w:rsidR="000B3A68">
        <w:rPr>
          <w:bCs/>
          <w:iCs/>
          <w:sz w:val="28"/>
        </w:rPr>
        <w:t>22</w:t>
      </w:r>
      <w:r w:rsidR="000B3A68" w:rsidRPr="0082139B">
        <w:rPr>
          <w:bCs/>
          <w:iCs/>
          <w:sz w:val="28"/>
        </w:rPr>
        <w:t xml:space="preserve"> по </w:t>
      </w:r>
      <w:r w:rsidR="000B3A68">
        <w:rPr>
          <w:bCs/>
          <w:iCs/>
          <w:sz w:val="28"/>
        </w:rPr>
        <w:t>30</w:t>
      </w:r>
      <w:r w:rsidR="000B3A68" w:rsidRPr="0082139B">
        <w:rPr>
          <w:bCs/>
          <w:iCs/>
          <w:sz w:val="28"/>
        </w:rPr>
        <w:t>.</w:t>
      </w:r>
      <w:r w:rsidR="000B3A68">
        <w:rPr>
          <w:bCs/>
          <w:iCs/>
          <w:sz w:val="28"/>
        </w:rPr>
        <w:t>06</w:t>
      </w:r>
      <w:r w:rsidR="000B3A68" w:rsidRPr="0082139B">
        <w:rPr>
          <w:bCs/>
          <w:iCs/>
          <w:sz w:val="28"/>
        </w:rPr>
        <w:t>.20</w:t>
      </w:r>
      <w:r w:rsidR="000B3A68">
        <w:rPr>
          <w:bCs/>
          <w:iCs/>
          <w:sz w:val="28"/>
        </w:rPr>
        <w:t>22</w:t>
      </w:r>
      <w:r w:rsidR="00371CB4" w:rsidRPr="00BA76B8">
        <w:rPr>
          <w:bCs/>
          <w:iCs/>
          <w:sz w:val="28"/>
        </w:rPr>
        <w:t>;</w:t>
      </w:r>
    </w:p>
    <w:p w:rsidR="00D077B9" w:rsidRPr="0082139B" w:rsidRDefault="0082139B" w:rsidP="0082139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>5)</w:t>
      </w:r>
      <w:r w:rsidR="00D077B9" w:rsidRPr="0082139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</w:t>
      </w:r>
      <w:r w:rsidR="0082139B">
        <w:rPr>
          <w:bCs/>
          <w:iCs/>
          <w:sz w:val="28"/>
        </w:rPr>
        <w:t xml:space="preserve">  </w:t>
      </w:r>
      <w:r w:rsidR="00DB0974">
        <w:rPr>
          <w:bCs/>
          <w:iCs/>
          <w:sz w:val="28"/>
        </w:rPr>
        <w:t xml:space="preserve"> 6</w:t>
      </w:r>
      <w:r w:rsidR="0082139B">
        <w:rPr>
          <w:bCs/>
          <w:iCs/>
          <w:sz w:val="28"/>
        </w:rPr>
        <w:t>)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0B3A68">
        <w:rPr>
          <w:sz w:val="28"/>
          <w:szCs w:val="28"/>
        </w:rPr>
        <w:t>10</w:t>
      </w:r>
      <w:r w:rsidR="00597FFB" w:rsidRPr="00FC65E7">
        <w:rPr>
          <w:sz w:val="28"/>
          <w:szCs w:val="28"/>
        </w:rPr>
        <w:t>.</w:t>
      </w:r>
      <w:r w:rsidR="000B3A68">
        <w:rPr>
          <w:sz w:val="28"/>
          <w:szCs w:val="28"/>
        </w:rPr>
        <w:t>07</w:t>
      </w:r>
      <w:r w:rsidR="00597FFB" w:rsidRPr="00FC65E7">
        <w:rPr>
          <w:sz w:val="28"/>
          <w:szCs w:val="28"/>
        </w:rPr>
        <w:t>.20</w:t>
      </w:r>
      <w:r w:rsidR="00DB0974">
        <w:rPr>
          <w:sz w:val="28"/>
          <w:szCs w:val="28"/>
        </w:rPr>
        <w:t>2</w:t>
      </w:r>
      <w:r w:rsidR="000B3A68">
        <w:rPr>
          <w:sz w:val="28"/>
          <w:szCs w:val="28"/>
        </w:rPr>
        <w:t>2</w:t>
      </w:r>
      <w:r w:rsidR="00597FFB" w:rsidRPr="00FC65E7">
        <w:rPr>
          <w:sz w:val="28"/>
          <w:szCs w:val="28"/>
        </w:rPr>
        <w:t>.</w:t>
      </w:r>
    </w:p>
    <w:p w:rsidR="007742D6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="00FC65E7"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0B3A68">
        <w:rPr>
          <w:sz w:val="28"/>
          <w:szCs w:val="28"/>
        </w:rPr>
        <w:t>20</w:t>
      </w:r>
      <w:r w:rsidR="00597FFB">
        <w:rPr>
          <w:sz w:val="28"/>
          <w:szCs w:val="28"/>
        </w:rPr>
        <w:t>.</w:t>
      </w:r>
      <w:r w:rsidR="000B3A68">
        <w:rPr>
          <w:sz w:val="28"/>
          <w:szCs w:val="28"/>
        </w:rPr>
        <w:t>05</w:t>
      </w:r>
      <w:r w:rsidR="00597FFB">
        <w:rPr>
          <w:sz w:val="28"/>
          <w:szCs w:val="28"/>
        </w:rPr>
        <w:t>.20</w:t>
      </w:r>
      <w:r w:rsidR="00DB0974">
        <w:rPr>
          <w:sz w:val="28"/>
          <w:szCs w:val="28"/>
        </w:rPr>
        <w:t>2</w:t>
      </w:r>
      <w:r w:rsidR="000B3A68">
        <w:rPr>
          <w:sz w:val="28"/>
          <w:szCs w:val="28"/>
        </w:rPr>
        <w:t>2</w:t>
      </w:r>
      <w:r w:rsidR="00597FFB">
        <w:rPr>
          <w:sz w:val="28"/>
          <w:szCs w:val="28"/>
        </w:rPr>
        <w:t>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</w:t>
      </w:r>
      <w:r w:rsidR="000B3A68" w:rsidRPr="00914A65">
        <w:rPr>
          <w:sz w:val="28"/>
          <w:szCs w:val="28"/>
        </w:rPr>
        <w:t xml:space="preserve">возложить на первого заместителя главы администрации Камышловского городского округа </w:t>
      </w:r>
      <w:r w:rsidR="000B3A68">
        <w:rPr>
          <w:sz w:val="28"/>
          <w:szCs w:val="28"/>
        </w:rPr>
        <w:t>Мартьянова К.Е.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  <w:bookmarkStart w:id="2" w:name="_GoBack"/>
      <w:bookmarkEnd w:id="2"/>
    </w:p>
    <w:p w:rsidR="00D93F74" w:rsidRDefault="00D93F74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8D009D" w:rsidRDefault="008D009D" w:rsidP="009A58FE">
      <w:pPr>
        <w:ind w:left="-284"/>
        <w:rPr>
          <w:sz w:val="28"/>
          <w:szCs w:val="28"/>
        </w:rPr>
      </w:pPr>
    </w:p>
    <w:p w:rsidR="008D009D" w:rsidRDefault="008D009D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0B3A68" w:rsidRDefault="000B3A68" w:rsidP="009A58FE">
      <w:pPr>
        <w:ind w:left="-284"/>
        <w:rPr>
          <w:sz w:val="28"/>
          <w:szCs w:val="28"/>
        </w:rPr>
      </w:pPr>
    </w:p>
    <w:p w:rsidR="000B3A68" w:rsidRDefault="000B3A68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0B3A68" w:rsidRDefault="000B3A68" w:rsidP="009A58FE">
      <w:pPr>
        <w:jc w:val="center"/>
        <w:rPr>
          <w:b/>
          <w:sz w:val="28"/>
          <w:szCs w:val="28"/>
        </w:rPr>
      </w:pPr>
    </w:p>
    <w:p w:rsidR="000B3A68" w:rsidRDefault="000B3A68" w:rsidP="009A58FE">
      <w:pPr>
        <w:jc w:val="center"/>
        <w:rPr>
          <w:b/>
          <w:sz w:val="28"/>
          <w:szCs w:val="28"/>
        </w:rPr>
      </w:pPr>
    </w:p>
    <w:sectPr w:rsidR="000B3A6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93" w:rsidRDefault="00005B93" w:rsidP="00DD5F27">
      <w:r>
        <w:separator/>
      </w:r>
    </w:p>
  </w:endnote>
  <w:endnote w:type="continuationSeparator" w:id="0">
    <w:p w:rsidR="00005B93" w:rsidRDefault="00005B93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93" w:rsidRDefault="00005B93" w:rsidP="00DD5F27">
      <w:r>
        <w:separator/>
      </w:r>
    </w:p>
  </w:footnote>
  <w:footnote w:type="continuationSeparator" w:id="0">
    <w:p w:rsidR="00005B93" w:rsidRDefault="00005B93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8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5B93"/>
    <w:rsid w:val="00005D7B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3A68"/>
    <w:rsid w:val="000B40D1"/>
    <w:rsid w:val="000B4715"/>
    <w:rsid w:val="000B5173"/>
    <w:rsid w:val="000B5A45"/>
    <w:rsid w:val="000C02EA"/>
    <w:rsid w:val="000C2686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511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60344"/>
    <w:rsid w:val="00261701"/>
    <w:rsid w:val="00262AF0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A543C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D64C0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1CB4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7B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2E0C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5DA8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46CD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74A8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139B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09D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E6442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2D2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D7E24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6939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077B9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3F74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0974"/>
    <w:rsid w:val="00DB5694"/>
    <w:rsid w:val="00DC2C00"/>
    <w:rsid w:val="00DC35FA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42F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1A92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087E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34D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0EDC-6243-4C35-8AC3-E0128237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14</cp:revision>
  <cp:lastPrinted>2022-05-04T10:42:00Z</cp:lastPrinted>
  <dcterms:created xsi:type="dcterms:W3CDTF">2018-10-10T06:02:00Z</dcterms:created>
  <dcterms:modified xsi:type="dcterms:W3CDTF">2022-05-30T04:59:00Z</dcterms:modified>
</cp:coreProperties>
</file>