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bidi w:val="0"/>
        <w:jc w:val="center"/>
        <w:rPr/>
      </w:pPr>
      <w:r>
        <w:rPr>
          <w:rStyle w:val="Style14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7"/>
        <w:widowControl w:val="false"/>
        <w:bidi w:val="0"/>
        <w:jc w:val="both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27.02.2024 N 16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9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 </w:t>
      </w:r>
      <w:r>
        <w:rPr>
          <w:rFonts w:cs="Liberation Serif;Times New Roman" w:ascii="Liberation Serif" w:hAnsi="Liberation Serif"/>
          <w:bCs/>
          <w:i w:val="false"/>
          <w:iCs w:val="false"/>
          <w:sz w:val="28"/>
          <w:szCs w:val="28"/>
        </w:rPr>
        <w:t xml:space="preserve">                   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праздничных мероприятий,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посвященных народному гулянию «Масленица»,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 в 2024 году</w:t>
      </w:r>
    </w:p>
    <w:p>
      <w:pPr>
        <w:pStyle w:val="Style17"/>
        <w:ind w:left="0" w:right="0" w:firstLine="72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>Во исполнении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Указа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ценностей”, в соответствии с п.п. 24 и 57 статьи 30 главы 4 Устава Камышловского городского округа, принятого решением Камышловской городской Думы от 26 мая 2005 г. N 257, в целях сохранения и развития русских народных традиций на территории Камышловского городского округа, администрация Камышловского городского округа</w:t>
      </w:r>
    </w:p>
    <w:p>
      <w:pPr>
        <w:pStyle w:val="Style1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Провести 17 марта 2024 года на городской площади, на улице Карла Маркса праздничные мероприятия, посвященные народному гулянию «Масленица».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1) Состав организационного комитета по подготовке и организации проведения народного гуляния «Масленица» в 2024 году (далее организационный комитет) (Приложение № 1);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План мероприятий народного гуляния «Масленица» 17 марта 2024 года (далее -План) (Приложение №2).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Комитету по образованию, культуре, спорту и делам молодежи администрации Камышловского городского округа (Кузнецова О.М.) с 11.00 до 15.00 часов 17 марта 2024 года обеспечить реализацию Плана, утвержденного в пункте 2 настоящего постановления.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4. Отделу экономики администрации Камышловского городского округа (Акимова Н.В.) в рамках Плана, утвержденного в пункте 2 настоящего постановления, </w:t>
      </w:r>
      <w:r>
        <w:rPr>
          <w:rStyle w:val="Style14"/>
          <w:rFonts w:ascii="Liberation Serif" w:hAnsi="Liberation Serif"/>
          <w:spacing w:val="5"/>
          <w:sz w:val="28"/>
          <w:szCs w:val="28"/>
        </w:rPr>
        <w:t xml:space="preserve">организовать «Сретенскую ярмарку» на улице </w:t>
      </w:r>
      <w:r>
        <w:rPr>
          <w:rStyle w:val="Style14"/>
          <w:rFonts w:ascii="Liberation Serif" w:hAnsi="Liberation Serif"/>
          <w:sz w:val="28"/>
          <w:szCs w:val="28"/>
        </w:rPr>
        <w:t>Карла Маркса с 10.00 часов до 15.00 часов 17 марта 2024 года.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5. Рекомендовать Межмуниципальному отделу Министерства внутренних дел Российской Федерации «Камышловский» (Кириллов А.А.) обеспечить охрану общественного порядка с 9.00 часов до 16.00 часов 17 марта 2024 года в местах проведения мероприятий в соответствие с Планом (Приложение №2). 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6</w:t>
      </w:r>
      <w:r>
        <w:rPr>
          <w:rStyle w:val="Style14"/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</w:rPr>
        <w:t>Рекомендовать Некоммерческой организации «Станичное казачье общество» «Камышловская» (Кремлев С.А.):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Организовать регулирование движения автомашин в месте проведения ярмарки с 9.00 часов до 16.00 часов 17 марта 2024 года;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Обеспечить охрану общественного порядка с 9.00 часов до 16.00 часов 17 марта 2024 года в местах проведения мероприятий в соответствие с Планом (Приложение №2).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bCs/>
          <w:sz w:val="28"/>
          <w:szCs w:val="28"/>
        </w:rPr>
        <w:t xml:space="preserve">7. Организационному комитету обеспечить готовность площадок для проведения мероприятий и провести </w:t>
      </w:r>
      <w:r>
        <w:rPr>
          <w:rStyle w:val="Style14"/>
          <w:rFonts w:ascii="Liberation Serif" w:hAnsi="Liberation Serif"/>
          <w:sz w:val="28"/>
          <w:szCs w:val="28"/>
        </w:rPr>
        <w:t>14 марта 2024 года</w:t>
      </w:r>
      <w:r>
        <w:rPr>
          <w:rStyle w:val="Style14"/>
          <w:rFonts w:ascii="Liberation Serif" w:hAnsi="Liberation Serif"/>
          <w:bCs/>
          <w:sz w:val="28"/>
          <w:szCs w:val="28"/>
        </w:rPr>
        <w:t xml:space="preserve"> в 10.00 часов оперативно-технический осмотр объектов и сооружений, на которых состоятся мероприятия в рамках празднования народного гуляния «Масленица» в 2024 году, в соответствие с Планом </w:t>
      </w:r>
      <w:r>
        <w:rPr>
          <w:rStyle w:val="Style14"/>
          <w:rFonts w:ascii="Liberation Serif" w:hAnsi="Liberation Serif"/>
          <w:sz w:val="28"/>
          <w:szCs w:val="28"/>
        </w:rPr>
        <w:t>(Приложение №2)</w:t>
      </w:r>
      <w:r>
        <w:rPr>
          <w:rStyle w:val="Style14"/>
          <w:rFonts w:ascii="Liberation Serif" w:hAnsi="Liberation Serif"/>
          <w:bCs/>
          <w:sz w:val="28"/>
          <w:szCs w:val="28"/>
        </w:rPr>
        <w:t xml:space="preserve">. </w:t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ab/>
        <w:t xml:space="preserve">8. Организационному отделу администрации Камышловского городского округа (Сенцовой Е.В.) разместить План (Приложение №2) в средствах массовой информации, на </w:t>
      </w:r>
      <w:r>
        <w:rPr>
          <w:rStyle w:val="Style14"/>
          <w:rFonts w:ascii="Liberation Serif" w:hAnsi="Liberation Serif"/>
          <w:spacing w:val="5"/>
          <w:sz w:val="28"/>
          <w:szCs w:val="28"/>
        </w:rPr>
        <w:t xml:space="preserve">официальном сайте администрации Камышловского городского округа </w:t>
      </w:r>
      <w:r>
        <w:rPr>
          <w:rStyle w:val="Style14"/>
          <w:rFonts w:ascii="Liberation Serif" w:hAnsi="Liberation Serif"/>
          <w:sz w:val="28"/>
          <w:szCs w:val="28"/>
        </w:rPr>
        <w:t>в информационно-телекоммуникационной сети «Интернет».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данного постановления возложить на заместителя главы Камышловского городского округа Соболев</w:t>
      </w:r>
      <w:r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 А.А.</w:t>
      </w:r>
    </w:p>
    <w:p>
      <w:pPr>
        <w:pStyle w:val="Style1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7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№1</w:t>
      </w:r>
    </w:p>
    <w:p>
      <w:pPr>
        <w:pStyle w:val="Style17"/>
        <w:ind w:left="0" w:right="0" w:firstLine="5387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7"/>
        <w:tabs>
          <w:tab w:val="clear" w:pos="708"/>
        </w:tabs>
        <w:ind w:left="5387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4"/>
          <w:rFonts w:ascii="Liberation Serif" w:hAnsi="Liberation Serif"/>
          <w:sz w:val="28"/>
          <w:szCs w:val="28"/>
        </w:rPr>
        <w:t xml:space="preserve">27.02.2024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169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организации проведения народного гуляния «Масленица» в 2024 году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Председатель: Соболева Алена Александровна – заместитель главы Камышловского городского округа;</w:t>
      </w:r>
    </w:p>
    <w:p>
      <w:pPr>
        <w:pStyle w:val="Style17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Секретарь: Колотилова Ксения Владимировна – методист Муниципального казенного учреждения «Центр обеспечения деятельности городской системы образования», секретарь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организационного комитета;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Акимова Наталья Витальевна – начальник отдела экономики администрации Камышловского городского округа; 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Ахмадуллин Марс Мансурович – главный специалист отдела технического обеспечения Муниципального казенного учреждения «Центр обеспечения деятельности городской системы образования»;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Елена Николаевна – заместитель главы Камышловского городского округа;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Марина Николаевна –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Кремлев Сергей Анатольевич – атаман Некоммерческой организации «Станичное казачье общество» «Камышловская»;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Ольга Михайловна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Мартьянов Константин Евгеньевич – первый заместитель главы Камышловского городского округа;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ab/>
        <w:t>Озорнин Сергей Владимирович – главный редактор газеты «Камышловские известия» (по согласованию);</w:t>
      </w:r>
    </w:p>
    <w:p>
      <w:pPr>
        <w:pStyle w:val="Style17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Дмитрий Васильевич – директор Муниципального казенного учреждения «Центр городского обслуживания»;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Фадеев Дмитрий Юрьевич – директор Муниципального казенного учреждения «Центр обеспечения деятельности администрации Камышловского городского округа»; </w:t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14"/>
          <w:rFonts w:ascii="Liberation Serif" w:hAnsi="Liberation Serif"/>
          <w:sz w:val="28"/>
          <w:szCs w:val="28"/>
        </w:rPr>
        <w:t>Кириллов Алексей Анатольевич –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Чикунова Татьяна Анатольевна – председатель Думы Камышловского городского округа (по согласованию).</w:t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ind w:left="0" w:right="0" w:firstLine="538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№2</w:t>
      </w:r>
    </w:p>
    <w:p>
      <w:pPr>
        <w:pStyle w:val="Style17"/>
        <w:ind w:left="0" w:right="0" w:firstLine="5387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7"/>
        <w:tabs>
          <w:tab w:val="clear" w:pos="708"/>
        </w:tabs>
        <w:ind w:left="5387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4"/>
          <w:rFonts w:ascii="Liberation Serif" w:hAnsi="Liberation Serif"/>
          <w:sz w:val="28"/>
          <w:szCs w:val="28"/>
        </w:rPr>
        <w:t>27.02.2024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169</w:t>
      </w:r>
    </w:p>
    <w:p>
      <w:pPr>
        <w:pStyle w:val="Style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План мероприятий народного гуляния «Масленица» 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 марта 2024 года</w:t>
      </w:r>
    </w:p>
    <w:p>
      <w:pPr>
        <w:pStyle w:val="Style2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62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76"/>
        <w:gridCol w:w="2014"/>
        <w:gridCol w:w="3763"/>
      </w:tblGrid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Время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10.00-15.00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«Сретенская ярмарка»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Торговая улица Карла Маркса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Акимова Наталья Витальевна –начальник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11.00-12.00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Детская игровая программа «Масленица пришла!»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Детская библиотека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Лавренцева Марина Эриховна - директор Муниципального бюджетного учреждений культуры «Камышловская централизованная библиотечная система»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12.00-14.30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семи праздничных балаганов, изготовление кукол масленок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Городская площадь</w:t>
            </w:r>
          </w:p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Канева Марина Николаевна –директор,</w:t>
            </w:r>
          </w:p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Автономного муниципального учреждения культуры Камышловского городского округам «Центр культуры и досуга»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12.00-12.20</w:t>
            </w:r>
          </w:p>
          <w:p>
            <w:pPr>
              <w:pStyle w:val="Style21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Театрализованный зачин народных гуляний </w:t>
            </w:r>
          </w:p>
          <w:p>
            <w:pPr>
              <w:pStyle w:val="Style21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«С добром- в каждый дом!»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12.20-13.00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«Как на Масленицу жить -не тужить»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13.00-14.00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Концерт группы из г. Екатеринбург «Традиция-стайл»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14. 00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Сжигание чучела Масленицы</w:t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auto" w:line="72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559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LibreOffice/7.5.2.1$Linux_X86_64 LibreOffice_project/50$Build-1</Application>
  <AppVersion>15.0000</AppVersion>
  <Pages>5</Pages>
  <Words>728</Words>
  <Characters>5405</Characters>
  <CharactersWithSpaces>6199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2024-02-21T09:28:00Z</dcterms:created>
  <dc:creator>user</dc:creator>
  <dc:description/>
  <dc:language>ru-RU</dc:language>
  <cp:lastModifiedBy/>
  <cp:lastPrinted>2024-02-28T09:16:22Z</cp:lastPrinted>
  <dcterms:modified xsi:type="dcterms:W3CDTF">2024-02-28T09:24:46Z</dcterms:modified>
  <cp:revision>5</cp:revision>
  <dc:subject/>
  <dc:title/>
</cp:coreProperties>
</file>