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CA" w:rsidRDefault="00253FCA" w:rsidP="00253FCA">
      <w:pPr>
        <w:jc w:val="center"/>
      </w:pPr>
      <w:r>
        <w:rPr>
          <w:noProof/>
        </w:rPr>
        <w:drawing>
          <wp:inline distT="0" distB="0" distL="0" distR="0" wp14:anchorId="659A7685" wp14:editId="71C1B9DC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CA" w:rsidRDefault="00253FCA" w:rsidP="0025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253FCA" w:rsidRDefault="00253FCA" w:rsidP="00253FCA">
      <w:pPr>
        <w:jc w:val="center"/>
        <w:rPr>
          <w:b/>
          <w:sz w:val="28"/>
        </w:rPr>
      </w:pPr>
      <w:r>
        <w:rPr>
          <w:b/>
          <w:sz w:val="28"/>
        </w:rPr>
        <w:t xml:space="preserve">П О С Т А Н О В Л Е Н И Е </w:t>
      </w:r>
    </w:p>
    <w:p w:rsidR="00997B71" w:rsidRDefault="00997B71" w:rsidP="00253FCA">
      <w:pPr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253FCA" w:rsidRDefault="00253FCA" w:rsidP="00253FCA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253FCA" w:rsidRDefault="00253FCA" w:rsidP="0025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года  </w:t>
      </w:r>
      <w:r w:rsidR="00D95AB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№ </w:t>
      </w:r>
    </w:p>
    <w:p w:rsidR="00253FCA" w:rsidRDefault="00253FCA" w:rsidP="0025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253FCA" w:rsidRDefault="00253FCA" w:rsidP="00253FCA">
      <w:pPr>
        <w:jc w:val="both"/>
        <w:rPr>
          <w:sz w:val="28"/>
          <w:szCs w:val="28"/>
        </w:rPr>
      </w:pPr>
    </w:p>
    <w:p w:rsidR="00997B71" w:rsidRPr="00997B71" w:rsidRDefault="00253FCA" w:rsidP="00997B71">
      <w:pPr>
        <w:jc w:val="center"/>
        <w:rPr>
          <w:b/>
          <w:i/>
          <w:sz w:val="28"/>
          <w:szCs w:val="28"/>
        </w:rPr>
      </w:pPr>
      <w:r w:rsidRPr="001328CC">
        <w:rPr>
          <w:b/>
          <w:i/>
          <w:sz w:val="28"/>
          <w:szCs w:val="28"/>
        </w:rPr>
        <w:t>О внесении дополнений в постановление главы Камышловского городского округа от   20.11.2017 года № 1069 «Об утверждении перечня мер социальной поддержки Единой государственной информационной системы социального обеспечения на территории Камышловского городского округа</w:t>
      </w:r>
      <w:r>
        <w:rPr>
          <w:b/>
          <w:i/>
          <w:sz w:val="28"/>
          <w:szCs w:val="28"/>
        </w:rPr>
        <w:t>»</w:t>
      </w:r>
      <w:r w:rsidR="00997B71" w:rsidRPr="00997B71">
        <w:rPr>
          <w:sz w:val="28"/>
          <w:szCs w:val="28"/>
          <w:lang w:eastAsia="en-US"/>
        </w:rPr>
        <w:t xml:space="preserve"> </w:t>
      </w:r>
      <w:r w:rsidR="00997B71">
        <w:rPr>
          <w:sz w:val="28"/>
          <w:szCs w:val="28"/>
          <w:lang w:eastAsia="en-US"/>
        </w:rPr>
        <w:t>(с</w:t>
      </w:r>
      <w:r w:rsidR="00997B71" w:rsidRPr="00997B71">
        <w:rPr>
          <w:b/>
          <w:i/>
          <w:sz w:val="28"/>
          <w:szCs w:val="28"/>
          <w:lang w:eastAsia="en-US"/>
        </w:rPr>
        <w:t xml:space="preserve"> изменениями</w:t>
      </w:r>
      <w:r w:rsidR="00997B71">
        <w:rPr>
          <w:sz w:val="28"/>
          <w:szCs w:val="28"/>
          <w:lang w:eastAsia="en-US"/>
        </w:rPr>
        <w:t xml:space="preserve"> </w:t>
      </w:r>
      <w:proofErr w:type="gramStart"/>
      <w:r w:rsidR="00997B71" w:rsidRPr="00997B71">
        <w:rPr>
          <w:b/>
          <w:i/>
          <w:sz w:val="28"/>
          <w:szCs w:val="28"/>
        </w:rPr>
        <w:t>от  28.12.2017</w:t>
      </w:r>
      <w:proofErr w:type="gramEnd"/>
      <w:r w:rsidR="00997B71" w:rsidRPr="00997B71">
        <w:rPr>
          <w:b/>
          <w:i/>
          <w:sz w:val="28"/>
          <w:szCs w:val="28"/>
        </w:rPr>
        <w:t xml:space="preserve"> года №  1326</w:t>
      </w:r>
      <w:r w:rsidR="00997B71">
        <w:rPr>
          <w:b/>
          <w:i/>
          <w:sz w:val="28"/>
          <w:szCs w:val="28"/>
        </w:rPr>
        <w:t>)</w:t>
      </w:r>
    </w:p>
    <w:p w:rsidR="00253FCA" w:rsidRDefault="00253FCA" w:rsidP="00253FCA">
      <w:pPr>
        <w:jc w:val="center"/>
        <w:rPr>
          <w:b/>
          <w:i/>
          <w:sz w:val="28"/>
          <w:szCs w:val="28"/>
        </w:rPr>
      </w:pPr>
    </w:p>
    <w:p w:rsidR="00253FCA" w:rsidRDefault="00253FCA" w:rsidP="00253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5404FC">
        <w:rPr>
          <w:sz w:val="28"/>
          <w:szCs w:val="28"/>
        </w:rPr>
        <w:t>прика</w:t>
      </w:r>
      <w:r>
        <w:rPr>
          <w:sz w:val="28"/>
          <w:szCs w:val="28"/>
        </w:rPr>
        <w:t>за</w:t>
      </w:r>
      <w:r w:rsidRPr="005404FC">
        <w:rPr>
          <w:sz w:val="28"/>
          <w:szCs w:val="28"/>
        </w:rPr>
        <w:t xml:space="preserve"> Министерства труда и социальной защиты Российской Федерации от 30.06.2017 г. № 542н «Об утверждении Порядка формирования классификатора мер социальной защиты (поддержки),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обеспечения»,</w:t>
      </w:r>
      <w:r>
        <w:rPr>
          <w:sz w:val="28"/>
          <w:szCs w:val="28"/>
        </w:rPr>
        <w:t xml:space="preserve"> протокола </w:t>
      </w:r>
      <w:r w:rsidRPr="005966E1">
        <w:rPr>
          <w:sz w:val="28"/>
          <w:szCs w:val="28"/>
        </w:rPr>
        <w:t>Заседания рабочей группы по Единой государственной информационной системе социального обеспечения (ЕГИССО) в Камышловском городском округе</w:t>
      </w:r>
      <w:r w:rsidR="003A3105">
        <w:rPr>
          <w:sz w:val="28"/>
          <w:szCs w:val="28"/>
        </w:rPr>
        <w:t xml:space="preserve"> от 04.12.201</w:t>
      </w:r>
      <w:r>
        <w:rPr>
          <w:sz w:val="28"/>
          <w:szCs w:val="28"/>
        </w:rPr>
        <w:t>7 года, глава Камышловского городского округа,</w:t>
      </w:r>
    </w:p>
    <w:p w:rsidR="00253FCA" w:rsidRDefault="00253FCA" w:rsidP="00253F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  <w:r w:rsidRPr="005966E1">
        <w:rPr>
          <w:b/>
          <w:sz w:val="28"/>
          <w:szCs w:val="28"/>
        </w:rPr>
        <w:t>:</w:t>
      </w:r>
    </w:p>
    <w:p w:rsidR="00253FCA" w:rsidRDefault="00253FCA" w:rsidP="00253FC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683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п.1. </w:t>
      </w:r>
      <w:r w:rsidRPr="002B47AE">
        <w:rPr>
          <w:sz w:val="28"/>
          <w:szCs w:val="28"/>
        </w:rPr>
        <w:t>постановления главы Камышловского городского округа от   20.11.2017 года № 1069 «Об утверждении перечня мер социальной поддержки Единой государственной информационной системы социального обеспечения на территории Камышловского городского округа»</w:t>
      </w:r>
      <w:r>
        <w:rPr>
          <w:sz w:val="28"/>
          <w:szCs w:val="28"/>
        </w:rPr>
        <w:t xml:space="preserve"> следующим содержанием:</w:t>
      </w:r>
    </w:p>
    <w:tbl>
      <w:tblPr>
        <w:tblStyle w:val="a4"/>
        <w:tblW w:w="5150" w:type="pct"/>
        <w:tblLayout w:type="fixed"/>
        <w:tblLook w:val="04A0" w:firstRow="1" w:lastRow="0" w:firstColumn="1" w:lastColumn="0" w:noHBand="0" w:noVBand="1"/>
      </w:tblPr>
      <w:tblGrid>
        <w:gridCol w:w="375"/>
        <w:gridCol w:w="1278"/>
        <w:gridCol w:w="1605"/>
        <w:gridCol w:w="1413"/>
        <w:gridCol w:w="1113"/>
        <w:gridCol w:w="1288"/>
        <w:gridCol w:w="1319"/>
        <w:gridCol w:w="1234"/>
      </w:tblGrid>
      <w:tr w:rsidR="008B1750" w:rsidRPr="00E80582" w:rsidTr="00F7245F">
        <w:trPr>
          <w:tblHeader/>
        </w:trPr>
        <w:tc>
          <w:tcPr>
            <w:tcW w:w="195" w:type="pct"/>
          </w:tcPr>
          <w:p w:rsidR="00A47E28" w:rsidRPr="00E80582" w:rsidRDefault="00A47E28" w:rsidP="00AD481F">
            <w:pPr>
              <w:jc w:val="center"/>
            </w:pPr>
            <w:r w:rsidRPr="00E80582">
              <w:t xml:space="preserve">№ </w:t>
            </w:r>
            <w:proofErr w:type="spellStart"/>
            <w:r w:rsidRPr="00E80582">
              <w:t>пп</w:t>
            </w:r>
            <w:proofErr w:type="spellEnd"/>
          </w:p>
        </w:tc>
        <w:tc>
          <w:tcPr>
            <w:tcW w:w="664" w:type="pct"/>
          </w:tcPr>
          <w:p w:rsidR="00A47E28" w:rsidRPr="00E80582" w:rsidRDefault="00A47E28" w:rsidP="00AD481F">
            <w:pPr>
              <w:jc w:val="center"/>
            </w:pPr>
            <w:r w:rsidRPr="00E80582">
              <w:t>Мера социальной поддержки</w:t>
            </w:r>
          </w:p>
        </w:tc>
        <w:tc>
          <w:tcPr>
            <w:tcW w:w="834" w:type="pct"/>
          </w:tcPr>
          <w:p w:rsidR="00A47E28" w:rsidRPr="00E80582" w:rsidRDefault="00A47E28" w:rsidP="00AD481F">
            <w:pPr>
              <w:jc w:val="center"/>
            </w:pPr>
            <w:r w:rsidRPr="00E80582">
              <w:t>НПА</w:t>
            </w:r>
          </w:p>
        </w:tc>
        <w:tc>
          <w:tcPr>
            <w:tcW w:w="734" w:type="pct"/>
          </w:tcPr>
          <w:p w:rsidR="00A47E28" w:rsidRPr="00E80582" w:rsidRDefault="00A47E28" w:rsidP="00AD481F">
            <w:pPr>
              <w:jc w:val="center"/>
            </w:pPr>
            <w:r w:rsidRPr="00E80582">
              <w:t>Аналог наименования меры в Классификаторе</w:t>
            </w:r>
          </w:p>
        </w:tc>
        <w:tc>
          <w:tcPr>
            <w:tcW w:w="578" w:type="pct"/>
          </w:tcPr>
          <w:p w:rsidR="00A47E28" w:rsidRPr="00E80582" w:rsidRDefault="00A47E28" w:rsidP="00AD481F">
            <w:pPr>
              <w:jc w:val="center"/>
            </w:pPr>
            <w:r w:rsidRPr="00E80582">
              <w:t xml:space="preserve">Код наименования </w:t>
            </w:r>
            <w:proofErr w:type="gramStart"/>
            <w:r w:rsidRPr="00E80582">
              <w:t>меры  в</w:t>
            </w:r>
            <w:proofErr w:type="gramEnd"/>
            <w:r w:rsidRPr="00E80582">
              <w:t xml:space="preserve"> Классификаторе</w:t>
            </w:r>
          </w:p>
        </w:tc>
        <w:tc>
          <w:tcPr>
            <w:tcW w:w="669" w:type="pct"/>
          </w:tcPr>
          <w:p w:rsidR="00A47E28" w:rsidRPr="00E80582" w:rsidRDefault="00A47E28" w:rsidP="00AD481F">
            <w:pPr>
              <w:jc w:val="center"/>
            </w:pPr>
            <w:r w:rsidRPr="00E80582">
              <w:t>Наименование категории получателей меры социальной поддержки Свердловской области</w:t>
            </w:r>
          </w:p>
        </w:tc>
        <w:tc>
          <w:tcPr>
            <w:tcW w:w="685" w:type="pct"/>
          </w:tcPr>
          <w:p w:rsidR="00A47E28" w:rsidRPr="00E80582" w:rsidRDefault="00A47E28" w:rsidP="00AD481F">
            <w:pPr>
              <w:jc w:val="center"/>
            </w:pPr>
            <w:r w:rsidRPr="00E80582">
              <w:t>Аналог категории в Классификаторе</w:t>
            </w:r>
          </w:p>
        </w:tc>
        <w:tc>
          <w:tcPr>
            <w:tcW w:w="641" w:type="pct"/>
          </w:tcPr>
          <w:p w:rsidR="00A47E28" w:rsidRPr="00E80582" w:rsidRDefault="00A47E28" w:rsidP="00AD481F">
            <w:pPr>
              <w:jc w:val="center"/>
            </w:pPr>
            <w:r w:rsidRPr="00E80582">
              <w:t xml:space="preserve">Код </w:t>
            </w:r>
            <w:proofErr w:type="gramStart"/>
            <w:r w:rsidRPr="00E80582">
              <w:t>категории  в</w:t>
            </w:r>
            <w:proofErr w:type="gramEnd"/>
            <w:r w:rsidRPr="00E80582">
              <w:t xml:space="preserve"> Классификаторе</w:t>
            </w:r>
          </w:p>
        </w:tc>
      </w:tr>
      <w:tr w:rsidR="008B1750" w:rsidRPr="00E80582" w:rsidTr="00F7245F">
        <w:trPr>
          <w:tblHeader/>
        </w:trPr>
        <w:tc>
          <w:tcPr>
            <w:tcW w:w="195" w:type="pct"/>
          </w:tcPr>
          <w:p w:rsidR="00A47E28" w:rsidRPr="00E80582" w:rsidRDefault="00A47E28" w:rsidP="00AD481F">
            <w:pPr>
              <w:jc w:val="center"/>
            </w:pPr>
            <w:r w:rsidRPr="00E80582">
              <w:t>1</w:t>
            </w:r>
          </w:p>
        </w:tc>
        <w:tc>
          <w:tcPr>
            <w:tcW w:w="664" w:type="pct"/>
          </w:tcPr>
          <w:p w:rsidR="00A47E28" w:rsidRPr="00E80582" w:rsidRDefault="00A47E28" w:rsidP="00AD481F">
            <w:pPr>
              <w:jc w:val="center"/>
            </w:pPr>
            <w:r w:rsidRPr="00E80582">
              <w:t>2</w:t>
            </w:r>
          </w:p>
        </w:tc>
        <w:tc>
          <w:tcPr>
            <w:tcW w:w="834" w:type="pct"/>
          </w:tcPr>
          <w:p w:rsidR="00A47E28" w:rsidRPr="00E80582" w:rsidRDefault="00A47E28" w:rsidP="00AD481F">
            <w:pPr>
              <w:jc w:val="center"/>
            </w:pPr>
            <w:r w:rsidRPr="00E80582">
              <w:t>3</w:t>
            </w:r>
          </w:p>
        </w:tc>
        <w:tc>
          <w:tcPr>
            <w:tcW w:w="734" w:type="pct"/>
          </w:tcPr>
          <w:p w:rsidR="00A47E28" w:rsidRPr="00E80582" w:rsidRDefault="00A47E28" w:rsidP="00AD481F">
            <w:pPr>
              <w:jc w:val="center"/>
            </w:pPr>
            <w:r w:rsidRPr="00E80582">
              <w:t>4</w:t>
            </w:r>
          </w:p>
        </w:tc>
        <w:tc>
          <w:tcPr>
            <w:tcW w:w="578" w:type="pct"/>
          </w:tcPr>
          <w:p w:rsidR="00A47E28" w:rsidRPr="00E80582" w:rsidRDefault="00A47E28" w:rsidP="00AD481F">
            <w:pPr>
              <w:jc w:val="center"/>
            </w:pPr>
            <w:r w:rsidRPr="00E80582">
              <w:t>5</w:t>
            </w:r>
          </w:p>
        </w:tc>
        <w:tc>
          <w:tcPr>
            <w:tcW w:w="669" w:type="pct"/>
          </w:tcPr>
          <w:p w:rsidR="00A47E28" w:rsidRPr="00E80582" w:rsidRDefault="00A47E28" w:rsidP="00AD481F">
            <w:pPr>
              <w:jc w:val="center"/>
            </w:pPr>
            <w:r w:rsidRPr="00E80582">
              <w:t>6</w:t>
            </w:r>
          </w:p>
        </w:tc>
        <w:tc>
          <w:tcPr>
            <w:tcW w:w="685" w:type="pct"/>
          </w:tcPr>
          <w:p w:rsidR="00A47E28" w:rsidRPr="00E80582" w:rsidRDefault="00A47E28" w:rsidP="00AD481F">
            <w:pPr>
              <w:jc w:val="center"/>
            </w:pPr>
            <w:r w:rsidRPr="00E80582">
              <w:t>7</w:t>
            </w:r>
          </w:p>
        </w:tc>
        <w:tc>
          <w:tcPr>
            <w:tcW w:w="641" w:type="pct"/>
          </w:tcPr>
          <w:p w:rsidR="00A47E28" w:rsidRPr="00E80582" w:rsidRDefault="00A47E28" w:rsidP="00AD481F">
            <w:pPr>
              <w:jc w:val="center"/>
            </w:pPr>
            <w:r w:rsidRPr="00E80582">
              <w:t>8</w:t>
            </w:r>
          </w:p>
        </w:tc>
      </w:tr>
      <w:tr w:rsidR="008B1750" w:rsidRPr="00E80582" w:rsidTr="008B1750">
        <w:tc>
          <w:tcPr>
            <w:tcW w:w="195" w:type="pct"/>
          </w:tcPr>
          <w:p w:rsidR="00A47E28" w:rsidRPr="00E80582" w:rsidRDefault="00A47E28" w:rsidP="00AD481F">
            <w:r w:rsidRPr="00E80582">
              <w:t>1.</w:t>
            </w:r>
          </w:p>
        </w:tc>
        <w:tc>
          <w:tcPr>
            <w:tcW w:w="664" w:type="pct"/>
          </w:tcPr>
          <w:p w:rsidR="00A47E28" w:rsidRPr="00E80582" w:rsidRDefault="00A47E28" w:rsidP="00AD481F">
            <w:r w:rsidRPr="00E80582">
              <w:t xml:space="preserve">Организация и обеспечение отдыха и оздоровления детей Камышловского городского округа в условиях </w:t>
            </w:r>
            <w:r w:rsidRPr="00E80582">
              <w:lastRenderedPageBreak/>
              <w:t>санаторно-курортного лечения</w:t>
            </w:r>
          </w:p>
        </w:tc>
        <w:tc>
          <w:tcPr>
            <w:tcW w:w="834" w:type="pct"/>
          </w:tcPr>
          <w:p w:rsidR="00A47E28" w:rsidRPr="00E80582" w:rsidRDefault="00A47E28" w:rsidP="00AD481F">
            <w:r w:rsidRPr="00E80582">
              <w:lastRenderedPageBreak/>
              <w:t xml:space="preserve">Закон Свердловской области от 17.02.2017 №19-ОЗ «Об организации и обеспечении отдыха и оздоровления детей в Свердловской </w:t>
            </w:r>
            <w:r w:rsidRPr="00E80582">
              <w:lastRenderedPageBreak/>
              <w:t>области»,</w:t>
            </w:r>
          </w:p>
          <w:p w:rsidR="00A47E28" w:rsidRPr="00E80582" w:rsidRDefault="00A47E28" w:rsidP="00AD481F">
            <w:r w:rsidRPr="00E80582">
              <w:t>Постановление Правительства Свердловской области от 21.12.2012 № 1484-ПП «О Концепции развития отдыха и оздоровления детей в Свердловской области до 2020 года»</w:t>
            </w:r>
          </w:p>
        </w:tc>
        <w:tc>
          <w:tcPr>
            <w:tcW w:w="734" w:type="pct"/>
          </w:tcPr>
          <w:p w:rsidR="00A47E28" w:rsidRPr="00E80582" w:rsidRDefault="00A47E28" w:rsidP="00AD481F">
            <w:r w:rsidRPr="00E80582">
              <w:rPr>
                <w:color w:val="000000"/>
              </w:rPr>
              <w:lastRenderedPageBreak/>
              <w:t>Бесплатное обеспечение путевками на санаторно-курортное лечение</w:t>
            </w:r>
          </w:p>
        </w:tc>
        <w:tc>
          <w:tcPr>
            <w:tcW w:w="578" w:type="pct"/>
          </w:tcPr>
          <w:p w:rsidR="00A47E28" w:rsidRPr="00E80582" w:rsidRDefault="00A47E28" w:rsidP="00AD481F">
            <w:r w:rsidRPr="00E80582">
              <w:t>0757</w:t>
            </w:r>
          </w:p>
        </w:tc>
        <w:tc>
          <w:tcPr>
            <w:tcW w:w="669" w:type="pct"/>
          </w:tcPr>
          <w:p w:rsidR="00A47E28" w:rsidRPr="00E80582" w:rsidRDefault="00A47E28" w:rsidP="00AD481F">
            <w:r w:rsidRPr="00E80582">
              <w:t>Учащиеся в образовательных организациях</w:t>
            </w:r>
          </w:p>
        </w:tc>
        <w:tc>
          <w:tcPr>
            <w:tcW w:w="685" w:type="pct"/>
          </w:tcPr>
          <w:p w:rsidR="00A47E28" w:rsidRPr="00E80582" w:rsidRDefault="00A47E28" w:rsidP="00AD481F">
            <w:r w:rsidRPr="00E80582">
              <w:t>Учащиеся в образовательных организациях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t>13 03 00 01</w:t>
            </w:r>
          </w:p>
        </w:tc>
      </w:tr>
      <w:tr w:rsidR="008B1750" w:rsidRPr="00E80582" w:rsidTr="008B1750">
        <w:trPr>
          <w:trHeight w:val="555"/>
        </w:trPr>
        <w:tc>
          <w:tcPr>
            <w:tcW w:w="195" w:type="pct"/>
            <w:vMerge w:val="restart"/>
          </w:tcPr>
          <w:p w:rsidR="00A47E28" w:rsidRPr="00E80582" w:rsidRDefault="00A47E28" w:rsidP="00AD481F">
            <w:r w:rsidRPr="00E80582">
              <w:lastRenderedPageBreak/>
              <w:t>2.</w:t>
            </w:r>
          </w:p>
        </w:tc>
        <w:tc>
          <w:tcPr>
            <w:tcW w:w="664" w:type="pct"/>
            <w:vMerge w:val="restart"/>
          </w:tcPr>
          <w:p w:rsidR="00A47E28" w:rsidRPr="00E80582" w:rsidRDefault="00A47E28" w:rsidP="00AD481F">
            <w:r w:rsidRPr="00E80582">
              <w:t>Компенсация за детский сад</w:t>
            </w:r>
          </w:p>
        </w:tc>
        <w:tc>
          <w:tcPr>
            <w:tcW w:w="834" w:type="pct"/>
            <w:vMerge w:val="restart"/>
          </w:tcPr>
          <w:p w:rsidR="00A47E28" w:rsidRPr="00E80582" w:rsidRDefault="00A47E28" w:rsidP="00AD481F">
            <w:r w:rsidRPr="00E80582">
              <w:t>Закон Российской Федерации от 29.12.2012 года № 273-ФЗ «Об образовании»,</w:t>
            </w:r>
          </w:p>
          <w:p w:rsidR="00A47E28" w:rsidRPr="00E80582" w:rsidRDefault="00A47E28" w:rsidP="00AD481F">
            <w:r w:rsidRPr="00E80582">
              <w:t xml:space="preserve">Закон Свердловской </w:t>
            </w:r>
            <w:proofErr w:type="gramStart"/>
            <w:r w:rsidRPr="00E80582">
              <w:t>области  от</w:t>
            </w:r>
            <w:proofErr w:type="gramEnd"/>
            <w:r w:rsidRPr="00E80582">
              <w:t xml:space="preserve"> 15.07.2013 года № 78-ОЗ «Об образовании в Свердловской области»</w:t>
            </w:r>
          </w:p>
        </w:tc>
        <w:tc>
          <w:tcPr>
            <w:tcW w:w="734" w:type="pct"/>
            <w:vMerge w:val="restart"/>
          </w:tcPr>
          <w:p w:rsidR="00A47E28" w:rsidRPr="00E80582" w:rsidRDefault="00A47E28" w:rsidP="00AD481F">
            <w:pPr>
              <w:rPr>
                <w:color w:val="000000"/>
              </w:rPr>
            </w:pPr>
            <w:r w:rsidRPr="00E80582">
              <w:rPr>
                <w:color w:val="000000"/>
              </w:rPr>
              <w:t>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578" w:type="pct"/>
            <w:vMerge w:val="restart"/>
          </w:tcPr>
          <w:p w:rsidR="00A47E28" w:rsidRPr="00E80582" w:rsidRDefault="00A47E28" w:rsidP="00AD481F">
            <w:r w:rsidRPr="00E80582">
              <w:t>0544</w:t>
            </w:r>
          </w:p>
        </w:tc>
        <w:tc>
          <w:tcPr>
            <w:tcW w:w="669" w:type="pct"/>
            <w:vMerge w:val="restart"/>
          </w:tcPr>
          <w:p w:rsidR="00A47E28" w:rsidRPr="00E80582" w:rsidRDefault="00A47E28" w:rsidP="00AD481F">
            <w:r w:rsidRPr="00E80582">
              <w:t>Родитель (усыновитель);</w:t>
            </w:r>
          </w:p>
          <w:p w:rsidR="00A47E28" w:rsidRPr="00E80582" w:rsidRDefault="00A47E28" w:rsidP="00AD481F">
            <w:r w:rsidRPr="00E80582">
              <w:t>Дети-инвалиды;</w:t>
            </w:r>
          </w:p>
          <w:p w:rsidR="00A47E28" w:rsidRPr="00E80582" w:rsidRDefault="00A47E28" w:rsidP="00AD481F">
            <w:proofErr w:type="gramStart"/>
            <w:r w:rsidRPr="00E80582">
              <w:t>Дети</w:t>
            </w:r>
            <w:proofErr w:type="gramEnd"/>
            <w:r w:rsidRPr="00E80582">
              <w:t xml:space="preserve"> находящиеся под опекой или попечительством</w:t>
            </w:r>
          </w:p>
        </w:tc>
        <w:tc>
          <w:tcPr>
            <w:tcW w:w="685" w:type="pct"/>
          </w:tcPr>
          <w:p w:rsidR="00A47E28" w:rsidRPr="00E80582" w:rsidRDefault="00A47E28" w:rsidP="00AD481F">
            <w:r w:rsidRPr="00E80582">
              <w:t>Родитель (усыновитель);</w:t>
            </w:r>
          </w:p>
          <w:p w:rsidR="00A47E28" w:rsidRPr="00E80582" w:rsidRDefault="00A47E28" w:rsidP="00AD481F"/>
        </w:tc>
        <w:tc>
          <w:tcPr>
            <w:tcW w:w="641" w:type="pct"/>
          </w:tcPr>
          <w:p w:rsidR="00A47E28" w:rsidRPr="00E80582" w:rsidRDefault="00A47E28" w:rsidP="00AD481F">
            <w:r w:rsidRPr="00E80582">
              <w:t>07 00 00 24</w:t>
            </w:r>
          </w:p>
          <w:p w:rsidR="00A47E28" w:rsidRPr="00E80582" w:rsidRDefault="00A47E28" w:rsidP="00AD481F"/>
        </w:tc>
      </w:tr>
      <w:tr w:rsidR="008B1750" w:rsidRPr="00E80582" w:rsidTr="008B1750">
        <w:trPr>
          <w:trHeight w:val="690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r w:rsidRPr="00E80582">
              <w:t>Ребенок-инвалид</w:t>
            </w:r>
            <w:r>
              <w:t>;</w:t>
            </w:r>
          </w:p>
          <w:p w:rsidR="00A47E28" w:rsidRPr="00E80582" w:rsidRDefault="00A47E28" w:rsidP="00AD481F"/>
          <w:p w:rsidR="00A47E28" w:rsidRPr="00E80582" w:rsidRDefault="00A47E28" w:rsidP="00AD481F"/>
        </w:tc>
        <w:tc>
          <w:tcPr>
            <w:tcW w:w="641" w:type="pct"/>
          </w:tcPr>
          <w:p w:rsidR="00A47E28" w:rsidRPr="00E80582" w:rsidRDefault="00A47E28" w:rsidP="00AD481F"/>
          <w:p w:rsidR="00A47E28" w:rsidRPr="00E80582" w:rsidRDefault="00A47E28" w:rsidP="00AD481F">
            <w:r w:rsidRPr="00E80582">
              <w:t>02 03 00 00</w:t>
            </w:r>
          </w:p>
          <w:p w:rsidR="00A47E28" w:rsidRPr="00E80582" w:rsidRDefault="00A47E28" w:rsidP="00AD481F"/>
        </w:tc>
      </w:tr>
      <w:tr w:rsidR="008B1750" w:rsidRPr="00E80582" w:rsidTr="008B1750">
        <w:trPr>
          <w:trHeight w:val="3105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proofErr w:type="gramStart"/>
            <w:r w:rsidRPr="00E80582">
              <w:rPr>
                <w:bCs/>
                <w:color w:val="000000" w:themeColor="text1"/>
              </w:rPr>
              <w:t>Дети</w:t>
            </w:r>
            <w:proofErr w:type="gramEnd"/>
            <w:r w:rsidRPr="00E80582">
              <w:rPr>
                <w:bCs/>
                <w:color w:val="000000" w:themeColor="text1"/>
              </w:rPr>
              <w:t xml:space="preserve"> находящиеся под опекой или попечительством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t>07 00 00 40</w:t>
            </w:r>
          </w:p>
        </w:tc>
      </w:tr>
      <w:tr w:rsidR="008B1750" w:rsidRPr="00E80582" w:rsidTr="008B1750">
        <w:tc>
          <w:tcPr>
            <w:tcW w:w="195" w:type="pct"/>
            <w:vMerge w:val="restart"/>
          </w:tcPr>
          <w:p w:rsidR="00A47E28" w:rsidRPr="00E80582" w:rsidRDefault="00A47E28" w:rsidP="00AD481F">
            <w:r w:rsidRPr="00E80582">
              <w:t>3.</w:t>
            </w:r>
          </w:p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</w:tc>
        <w:tc>
          <w:tcPr>
            <w:tcW w:w="664" w:type="pct"/>
            <w:vMerge w:val="restart"/>
          </w:tcPr>
          <w:p w:rsidR="00A47E28" w:rsidRPr="00E80582" w:rsidRDefault="00A47E28" w:rsidP="00AD481F">
            <w:r w:rsidRPr="00E80582">
              <w:t xml:space="preserve">Организация и обеспечение отдыха и оздоровления детей Камышловского городского округа в лагерях дневного </w:t>
            </w:r>
            <w:r w:rsidRPr="00E80582">
              <w:lastRenderedPageBreak/>
              <w:t>пребывания и загородных лагерях</w:t>
            </w:r>
          </w:p>
        </w:tc>
        <w:tc>
          <w:tcPr>
            <w:tcW w:w="834" w:type="pct"/>
            <w:vMerge w:val="restart"/>
          </w:tcPr>
          <w:p w:rsidR="00A47E28" w:rsidRPr="00E80582" w:rsidRDefault="00A47E28" w:rsidP="00AD481F">
            <w:r w:rsidRPr="00E80582">
              <w:lastRenderedPageBreak/>
              <w:t xml:space="preserve">Закон Свердловской области от 17.02.2017 № 19-ОЗ «Об организации и обеспечении отдыха и оздоровления детей в </w:t>
            </w:r>
          </w:p>
          <w:p w:rsidR="00A47E28" w:rsidRPr="00E80582" w:rsidRDefault="00A47E28" w:rsidP="00AD481F">
            <w:r w:rsidRPr="00E80582">
              <w:t>Свердловской области»</w:t>
            </w:r>
          </w:p>
        </w:tc>
        <w:tc>
          <w:tcPr>
            <w:tcW w:w="734" w:type="pct"/>
            <w:vMerge w:val="restart"/>
          </w:tcPr>
          <w:p w:rsidR="00A47E28" w:rsidRPr="00E80582" w:rsidRDefault="00A47E28" w:rsidP="00AD481F">
            <w:pPr>
              <w:rPr>
                <w:color w:val="000000"/>
              </w:rPr>
            </w:pPr>
            <w:r w:rsidRPr="00E80582">
              <w:rPr>
                <w:color w:val="000000"/>
              </w:rPr>
              <w:t>Пособие на проведение летнего оздоровительного отдыха детей</w:t>
            </w:r>
          </w:p>
        </w:tc>
        <w:tc>
          <w:tcPr>
            <w:tcW w:w="578" w:type="pct"/>
            <w:vMerge w:val="restart"/>
          </w:tcPr>
          <w:p w:rsidR="00A47E28" w:rsidRPr="00E80582" w:rsidRDefault="00A47E28" w:rsidP="00AD481F">
            <w:r w:rsidRPr="00E80582">
              <w:t>0454</w:t>
            </w:r>
          </w:p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</w:tc>
        <w:tc>
          <w:tcPr>
            <w:tcW w:w="669" w:type="pct"/>
            <w:vMerge w:val="restart"/>
          </w:tcPr>
          <w:p w:rsidR="00A47E28" w:rsidRPr="00E80582" w:rsidRDefault="00A47E28" w:rsidP="00AD481F">
            <w:r w:rsidRPr="00E80582">
              <w:t>Учащиеся в образовательных организациях;</w:t>
            </w:r>
          </w:p>
          <w:p w:rsidR="00A47E28" w:rsidRPr="00E80582" w:rsidRDefault="00A47E28" w:rsidP="00AD481F">
            <w:r w:rsidRPr="00E80582">
              <w:t>Дети-сироты;</w:t>
            </w:r>
          </w:p>
          <w:p w:rsidR="00A47E28" w:rsidRPr="00E80582" w:rsidRDefault="00A47E28" w:rsidP="00AD481F">
            <w:r w:rsidRPr="00E80582">
              <w:t>дети, оставшиеся без попечения родителей;</w:t>
            </w:r>
          </w:p>
          <w:p w:rsidR="00A47E28" w:rsidRPr="00E80582" w:rsidRDefault="00A47E28" w:rsidP="00AD481F">
            <w:r w:rsidRPr="00E80582">
              <w:lastRenderedPageBreak/>
              <w:t>дети-инвалиды;</w:t>
            </w:r>
          </w:p>
          <w:p w:rsidR="00A47E28" w:rsidRPr="00E80582" w:rsidRDefault="00A47E28" w:rsidP="00AD481F">
            <w:r w:rsidRPr="00E80582">
              <w:t>дети с ограниченными возможностями здоровья;</w:t>
            </w:r>
          </w:p>
          <w:p w:rsidR="00A47E28" w:rsidRPr="00E80582" w:rsidRDefault="00A47E28" w:rsidP="00AD481F">
            <w:r w:rsidRPr="00E80582">
              <w:t>дети из семей беженцев и вынужденных переселенцев;</w:t>
            </w:r>
          </w:p>
          <w:p w:rsidR="00A47E28" w:rsidRPr="00E80582" w:rsidRDefault="00A47E28" w:rsidP="00AD481F">
            <w:r w:rsidRPr="00E80582">
              <w:t>дети безработных родителей;</w:t>
            </w:r>
          </w:p>
          <w:p w:rsidR="00A47E28" w:rsidRPr="00E80582" w:rsidRDefault="00A47E28" w:rsidP="00AD481F">
            <w:r w:rsidRPr="00E80582">
              <w:t>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      </w:r>
          </w:p>
          <w:p w:rsidR="00A47E28" w:rsidRPr="00E80582" w:rsidRDefault="00A47E28" w:rsidP="00AD481F">
            <w:r w:rsidRPr="00E80582">
              <w:t>дети из многодетных семей;</w:t>
            </w:r>
          </w:p>
          <w:p w:rsidR="00A47E28" w:rsidRPr="00E80582" w:rsidRDefault="00A47E28" w:rsidP="00AD481F">
            <w:proofErr w:type="gramStart"/>
            <w:r w:rsidRPr="00E80582">
              <w:t>дети ,</w:t>
            </w:r>
            <w:proofErr w:type="gramEnd"/>
            <w:r w:rsidRPr="00E80582">
              <w:t xml:space="preserve"> родители которых, работают в государственных и муниципальных учреждениях.</w:t>
            </w:r>
          </w:p>
        </w:tc>
        <w:tc>
          <w:tcPr>
            <w:tcW w:w="685" w:type="pct"/>
          </w:tcPr>
          <w:p w:rsidR="00A47E28" w:rsidRPr="00E80582" w:rsidRDefault="00A47E28" w:rsidP="00AD481F">
            <w:r w:rsidRPr="00E80582">
              <w:lastRenderedPageBreak/>
              <w:t>Учащиеся в образовательных организациях</w:t>
            </w:r>
          </w:p>
          <w:p w:rsidR="00A47E28" w:rsidRPr="00E80582" w:rsidRDefault="00A47E28" w:rsidP="00AD481F"/>
          <w:p w:rsidR="00A47E28" w:rsidRPr="00E80582" w:rsidRDefault="00A47E28" w:rsidP="00AD481F">
            <w:r w:rsidRPr="00E80582">
              <w:t>Дети-сироты;</w:t>
            </w:r>
          </w:p>
          <w:p w:rsidR="00A47E28" w:rsidRPr="00E80582" w:rsidRDefault="00A47E28" w:rsidP="00AD481F"/>
        </w:tc>
        <w:tc>
          <w:tcPr>
            <w:tcW w:w="641" w:type="pct"/>
          </w:tcPr>
          <w:p w:rsidR="00A47E28" w:rsidRPr="00E80582" w:rsidRDefault="00A47E28" w:rsidP="00AD481F">
            <w:r w:rsidRPr="00E80582">
              <w:t>13 03 00 01</w:t>
            </w:r>
          </w:p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  <w:p w:rsidR="008B1750" w:rsidRDefault="008B1750" w:rsidP="00AD481F"/>
          <w:p w:rsidR="008B1750" w:rsidRDefault="008B1750" w:rsidP="00AD481F"/>
          <w:p w:rsidR="00A47E28" w:rsidRPr="00E80582" w:rsidRDefault="00A47E28" w:rsidP="00AD481F">
            <w:r w:rsidRPr="00E80582">
              <w:t>07 00 00 32</w:t>
            </w:r>
          </w:p>
        </w:tc>
      </w:tr>
      <w:tr w:rsidR="008B1750" w:rsidRPr="00E80582" w:rsidTr="008B1750">
        <w:trPr>
          <w:trHeight w:val="70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r w:rsidRPr="00E80582">
              <w:t xml:space="preserve">дети, оставшиеся без </w:t>
            </w:r>
            <w:r w:rsidRPr="00E80582">
              <w:lastRenderedPageBreak/>
              <w:t>попечения родителей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lastRenderedPageBreak/>
              <w:t>07 00 00 33</w:t>
            </w:r>
          </w:p>
        </w:tc>
      </w:tr>
      <w:tr w:rsidR="008B1750" w:rsidRPr="00E80582" w:rsidTr="008B1750">
        <w:trPr>
          <w:trHeight w:val="535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r w:rsidRPr="00E80582">
              <w:t>Ребенок-инвалид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t>02 03 00 00</w:t>
            </w:r>
          </w:p>
        </w:tc>
      </w:tr>
      <w:tr w:rsidR="008B1750" w:rsidRPr="00E80582" w:rsidTr="008B1750">
        <w:trPr>
          <w:trHeight w:val="285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r w:rsidRPr="00E80582">
              <w:rPr>
                <w:bCs/>
                <w:color w:val="000000" w:themeColor="text1"/>
              </w:rPr>
              <w:t>Обучающиеся с ограниченными возможностями здоровья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t>06 00 00 13</w:t>
            </w:r>
          </w:p>
        </w:tc>
      </w:tr>
      <w:tr w:rsidR="008B1750" w:rsidRPr="00E80582" w:rsidTr="008B1750">
        <w:trPr>
          <w:trHeight w:val="930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r w:rsidRPr="00E80582">
              <w:t>Малоимущие семьи беженцев и вынужденных переселенцев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t>13 02 00 08</w:t>
            </w:r>
          </w:p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</w:tc>
      </w:tr>
      <w:tr w:rsidR="008B1750" w:rsidRPr="00E80582" w:rsidTr="008B1750">
        <w:trPr>
          <w:trHeight w:val="1005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pPr>
              <w:rPr>
                <w:bCs/>
                <w:color w:val="000000" w:themeColor="text1"/>
              </w:rPr>
            </w:pPr>
            <w:r w:rsidRPr="00E80582">
              <w:t>граждане, признанные в установленном порядке безработными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t>09 00 00 01</w:t>
            </w:r>
          </w:p>
          <w:p w:rsidR="00A47E28" w:rsidRPr="00E80582" w:rsidRDefault="00A47E28" w:rsidP="00AD481F"/>
          <w:p w:rsidR="00A47E28" w:rsidRPr="00E80582" w:rsidRDefault="00A47E28" w:rsidP="00AD481F"/>
        </w:tc>
      </w:tr>
      <w:tr w:rsidR="008B1750" w:rsidRPr="00E80582" w:rsidTr="008B1750">
        <w:trPr>
          <w:trHeight w:val="769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pPr>
              <w:rPr>
                <w:bCs/>
                <w:color w:val="000000" w:themeColor="text1"/>
              </w:rPr>
            </w:pPr>
            <w:r w:rsidRPr="00E80582">
              <w:t>Малоимущие семьи (семьи со среднедушевым доходом ниже установленного прожиточного минимума)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t>13 02 00 00</w:t>
            </w:r>
          </w:p>
        </w:tc>
      </w:tr>
      <w:tr w:rsidR="008B1750" w:rsidRPr="00E80582" w:rsidTr="008B1750">
        <w:trPr>
          <w:trHeight w:val="577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pPr>
              <w:rPr>
                <w:bCs/>
                <w:color w:val="000000" w:themeColor="text1"/>
              </w:rPr>
            </w:pPr>
            <w:r w:rsidRPr="00E80582">
              <w:t>Малоимущие многодетные семьи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t>13 02 00 03</w:t>
            </w:r>
          </w:p>
        </w:tc>
      </w:tr>
      <w:tr w:rsidR="008B1750" w:rsidRPr="00E80582" w:rsidTr="008B1750">
        <w:trPr>
          <w:trHeight w:val="570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pPr>
              <w:rPr>
                <w:bCs/>
                <w:color w:val="000000" w:themeColor="text1"/>
              </w:rPr>
            </w:pPr>
            <w:r w:rsidRPr="00E80582">
              <w:t>Специалисты государственных (муниципальных) учреждений (организаций)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t>04 00 27 00</w:t>
            </w:r>
          </w:p>
        </w:tc>
      </w:tr>
      <w:tr w:rsidR="008B1750" w:rsidRPr="00E80582" w:rsidTr="008B1750">
        <w:trPr>
          <w:trHeight w:val="3117"/>
        </w:trPr>
        <w:tc>
          <w:tcPr>
            <w:tcW w:w="195" w:type="pct"/>
            <w:vMerge w:val="restart"/>
          </w:tcPr>
          <w:p w:rsidR="00A47E28" w:rsidRPr="00E80582" w:rsidRDefault="00A47E28" w:rsidP="00AD481F">
            <w:r w:rsidRPr="00E80582">
              <w:lastRenderedPageBreak/>
              <w:t>4.</w:t>
            </w:r>
          </w:p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</w:tc>
        <w:tc>
          <w:tcPr>
            <w:tcW w:w="664" w:type="pct"/>
            <w:vMerge w:val="restart"/>
          </w:tcPr>
          <w:p w:rsidR="00A47E28" w:rsidRPr="00E80582" w:rsidRDefault="00A47E28" w:rsidP="00AD481F">
            <w:r w:rsidRPr="00E80582">
              <w:t>Обеспечение бесплатного проезда, обучающихся в муниципальных образовательных организациях на городском, пригородном, в сельской местности на внутрирайонном транспорте (кроме такси).</w:t>
            </w:r>
          </w:p>
        </w:tc>
        <w:tc>
          <w:tcPr>
            <w:tcW w:w="834" w:type="pct"/>
            <w:vMerge w:val="restart"/>
          </w:tcPr>
          <w:p w:rsidR="00A47E28" w:rsidRPr="00E80582" w:rsidRDefault="00A47E28" w:rsidP="00AD481F">
            <w:r w:rsidRPr="00E80582">
              <w:t xml:space="preserve">Постановление Правительства Свердловской области от 26.01.2017 №27-ПП «Об утверждении распределения межбюджетных трансфертов из областного бюджета бюджетам муниципальных районов (городских округов) на обеспечение бесплатного проезда детей-сирот и детей, </w:t>
            </w:r>
            <w:proofErr w:type="gramStart"/>
            <w:r w:rsidRPr="00E80582">
              <w:t>оставшихся без попечения родителей</w:t>
            </w:r>
            <w:proofErr w:type="gramEnd"/>
            <w:r w:rsidRPr="00E80582">
              <w:t xml:space="preserve"> обучающихся в муниципальных образовательных организациях на городском, пригородном, в сельской местности на внутрирайонном транспорте (кроме такси) в 2017 году»,</w:t>
            </w:r>
          </w:p>
          <w:p w:rsidR="00A47E28" w:rsidRPr="00E80582" w:rsidRDefault="00A47E28" w:rsidP="00AD481F">
            <w:r w:rsidRPr="00E80582">
              <w:t>Постановление Правительства Свердловской области от 29.12.2016 №919-ПП «Об утверждении государственной программы Свердловской области «Развитие системы образования в Свердловской области до 2024 года»</w:t>
            </w:r>
          </w:p>
        </w:tc>
        <w:tc>
          <w:tcPr>
            <w:tcW w:w="734" w:type="pct"/>
            <w:vMerge w:val="restart"/>
          </w:tcPr>
          <w:p w:rsidR="00A47E28" w:rsidRPr="00E80582" w:rsidRDefault="00A47E28" w:rsidP="00AD481F">
            <w:pPr>
              <w:rPr>
                <w:color w:val="000000"/>
              </w:rPr>
            </w:pPr>
            <w:r w:rsidRPr="00E80582">
              <w:rPr>
                <w:color w:val="000000"/>
              </w:rPr>
              <w:t>Бесплатный проезд всеми видами городского пассажирского транспорта общего пользования</w:t>
            </w:r>
          </w:p>
        </w:tc>
        <w:tc>
          <w:tcPr>
            <w:tcW w:w="578" w:type="pct"/>
            <w:vMerge w:val="restart"/>
          </w:tcPr>
          <w:p w:rsidR="00A47E28" w:rsidRPr="00E80582" w:rsidRDefault="00A47E28" w:rsidP="00AD481F">
            <w:r w:rsidRPr="00E80582">
              <w:t>0760</w:t>
            </w:r>
          </w:p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  <w:p w:rsidR="00A47E28" w:rsidRPr="00E80582" w:rsidRDefault="00A47E28" w:rsidP="00AD481F"/>
        </w:tc>
        <w:tc>
          <w:tcPr>
            <w:tcW w:w="669" w:type="pct"/>
            <w:vMerge w:val="restart"/>
          </w:tcPr>
          <w:p w:rsidR="00A47E28" w:rsidRPr="00E80582" w:rsidRDefault="00A47E28" w:rsidP="00AD481F">
            <w:r w:rsidRPr="00E80582">
              <w:t>Дети-сироты;</w:t>
            </w:r>
          </w:p>
          <w:p w:rsidR="00A47E28" w:rsidRPr="00E80582" w:rsidRDefault="00A47E28" w:rsidP="00AD481F">
            <w:r w:rsidRPr="00E80582">
              <w:t>дети, оставшиеся без попечения родителей;</w:t>
            </w:r>
          </w:p>
          <w:p w:rsidR="00A47E28" w:rsidRPr="00E80582" w:rsidRDefault="00A47E28" w:rsidP="00AD481F">
            <w:r w:rsidRPr="00E80582">
              <w:t xml:space="preserve">Лица из числа детей-сирот и детей, оставшихся без </w:t>
            </w:r>
          </w:p>
          <w:p w:rsidR="00A47E28" w:rsidRPr="00E80582" w:rsidRDefault="00A47E28" w:rsidP="00AD481F">
            <w:r w:rsidRPr="00E80582">
              <w:t>попечения родителей, обучающихся в образовательных организациях</w:t>
            </w:r>
          </w:p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r w:rsidRPr="00E80582">
              <w:t>Дети-сироты;</w:t>
            </w:r>
          </w:p>
          <w:p w:rsidR="00A47E28" w:rsidRPr="00E80582" w:rsidRDefault="00A47E28" w:rsidP="00AD481F"/>
        </w:tc>
        <w:tc>
          <w:tcPr>
            <w:tcW w:w="641" w:type="pct"/>
          </w:tcPr>
          <w:p w:rsidR="00A47E28" w:rsidRPr="00E80582" w:rsidRDefault="00A47E28" w:rsidP="00AD481F">
            <w:r w:rsidRPr="00E80582">
              <w:t>07 00 00 32</w:t>
            </w:r>
          </w:p>
        </w:tc>
      </w:tr>
      <w:tr w:rsidR="008B1750" w:rsidRPr="00E80582" w:rsidTr="008B1750">
        <w:trPr>
          <w:trHeight w:val="555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r w:rsidRPr="00E80582">
              <w:t>дети, оставшиеся без попечения родителей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t>07 00 00 33</w:t>
            </w:r>
          </w:p>
        </w:tc>
      </w:tr>
      <w:tr w:rsidR="008B1750" w:rsidRPr="00E80582" w:rsidTr="008B1750">
        <w:trPr>
          <w:trHeight w:val="435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>
            <w:r w:rsidRPr="00E80582">
              <w:t>Лица из числа детей-сирот и детей, оставшихся без попечения родителей, обучающихся в образовательных организациях</w:t>
            </w:r>
          </w:p>
        </w:tc>
        <w:tc>
          <w:tcPr>
            <w:tcW w:w="641" w:type="pct"/>
          </w:tcPr>
          <w:p w:rsidR="00A47E28" w:rsidRPr="00E80582" w:rsidRDefault="00A47E28" w:rsidP="00AD481F">
            <w:r w:rsidRPr="00E80582">
              <w:t>07 00 00 34</w:t>
            </w:r>
          </w:p>
          <w:p w:rsidR="00A47E28" w:rsidRPr="00E80582" w:rsidRDefault="00A47E28" w:rsidP="00AD481F"/>
          <w:p w:rsidR="00A47E28" w:rsidRPr="00E80582" w:rsidRDefault="00A47E28" w:rsidP="00AD481F"/>
        </w:tc>
      </w:tr>
      <w:tr w:rsidR="008B1750" w:rsidRPr="00E80582" w:rsidTr="008B1750">
        <w:trPr>
          <w:trHeight w:val="3641"/>
        </w:trPr>
        <w:tc>
          <w:tcPr>
            <w:tcW w:w="195" w:type="pct"/>
            <w:vMerge/>
          </w:tcPr>
          <w:p w:rsidR="00A47E28" w:rsidRPr="00E80582" w:rsidRDefault="00A47E28" w:rsidP="00AD481F"/>
        </w:tc>
        <w:tc>
          <w:tcPr>
            <w:tcW w:w="664" w:type="pct"/>
            <w:vMerge/>
          </w:tcPr>
          <w:p w:rsidR="00A47E28" w:rsidRPr="00E80582" w:rsidRDefault="00A47E28" w:rsidP="00AD481F"/>
        </w:tc>
        <w:tc>
          <w:tcPr>
            <w:tcW w:w="834" w:type="pct"/>
            <w:vMerge/>
          </w:tcPr>
          <w:p w:rsidR="00A47E28" w:rsidRPr="00E80582" w:rsidRDefault="00A47E28" w:rsidP="00AD481F"/>
        </w:tc>
        <w:tc>
          <w:tcPr>
            <w:tcW w:w="734" w:type="pct"/>
            <w:vMerge/>
          </w:tcPr>
          <w:p w:rsidR="00A47E28" w:rsidRPr="00E80582" w:rsidRDefault="00A47E28" w:rsidP="00AD481F">
            <w:pPr>
              <w:rPr>
                <w:color w:val="000000"/>
              </w:rPr>
            </w:pPr>
          </w:p>
        </w:tc>
        <w:tc>
          <w:tcPr>
            <w:tcW w:w="578" w:type="pct"/>
            <w:vMerge/>
          </w:tcPr>
          <w:p w:rsidR="00A47E28" w:rsidRPr="00E80582" w:rsidRDefault="00A47E28" w:rsidP="00AD481F"/>
        </w:tc>
        <w:tc>
          <w:tcPr>
            <w:tcW w:w="669" w:type="pct"/>
            <w:vMerge/>
          </w:tcPr>
          <w:p w:rsidR="00A47E28" w:rsidRPr="00E80582" w:rsidRDefault="00A47E28" w:rsidP="00AD481F"/>
        </w:tc>
        <w:tc>
          <w:tcPr>
            <w:tcW w:w="685" w:type="pct"/>
          </w:tcPr>
          <w:p w:rsidR="00A47E28" w:rsidRPr="00E80582" w:rsidRDefault="00A47E28" w:rsidP="00AD481F"/>
        </w:tc>
        <w:tc>
          <w:tcPr>
            <w:tcW w:w="641" w:type="pct"/>
          </w:tcPr>
          <w:p w:rsidR="00A47E28" w:rsidRPr="00E80582" w:rsidRDefault="00A47E28" w:rsidP="00AD481F"/>
        </w:tc>
      </w:tr>
    </w:tbl>
    <w:p w:rsidR="00515AB8" w:rsidRPr="00515AB8" w:rsidRDefault="00515AB8" w:rsidP="00515A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5AB8">
        <w:rPr>
          <w:sz w:val="28"/>
          <w:szCs w:val="28"/>
        </w:rPr>
        <w:lastRenderedPageBreak/>
        <w:t>Утвердить Перечень мер социальной поддержки, Единой государственной информационной системы социального обеспечения на территории Камышловского городского округа в новой редакции (прилагается)</w:t>
      </w:r>
    </w:p>
    <w:p w:rsidR="00515AB8" w:rsidRPr="00515AB8" w:rsidRDefault="00515AB8" w:rsidP="00515AB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515AB8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Камышловского городского округа </w:t>
      </w:r>
      <w:proofErr w:type="spellStart"/>
      <w:r w:rsidRPr="00515AB8">
        <w:rPr>
          <w:sz w:val="28"/>
          <w:szCs w:val="28"/>
        </w:rPr>
        <w:t>Е.Н.Власову</w:t>
      </w:r>
      <w:proofErr w:type="spellEnd"/>
      <w:r w:rsidRPr="00515AB8">
        <w:rPr>
          <w:sz w:val="28"/>
          <w:szCs w:val="28"/>
        </w:rPr>
        <w:t>.</w:t>
      </w:r>
    </w:p>
    <w:p w:rsidR="00515AB8" w:rsidRPr="00515AB8" w:rsidRDefault="00515AB8" w:rsidP="00515AB8">
      <w:pPr>
        <w:jc w:val="both"/>
        <w:rPr>
          <w:sz w:val="28"/>
          <w:szCs w:val="28"/>
        </w:rPr>
      </w:pPr>
    </w:p>
    <w:p w:rsidR="00515AB8" w:rsidRPr="00515AB8" w:rsidRDefault="00515AB8" w:rsidP="00515AB8">
      <w:pPr>
        <w:jc w:val="both"/>
        <w:rPr>
          <w:sz w:val="28"/>
          <w:szCs w:val="28"/>
        </w:rPr>
      </w:pPr>
    </w:p>
    <w:p w:rsidR="00515AB8" w:rsidRPr="00515AB8" w:rsidRDefault="00515AB8" w:rsidP="00515AB8">
      <w:pPr>
        <w:jc w:val="both"/>
        <w:rPr>
          <w:sz w:val="28"/>
          <w:szCs w:val="28"/>
        </w:rPr>
      </w:pPr>
    </w:p>
    <w:p w:rsidR="00515AB8" w:rsidRPr="00515AB8" w:rsidRDefault="00515AB8" w:rsidP="00515AB8">
      <w:pPr>
        <w:jc w:val="both"/>
        <w:rPr>
          <w:sz w:val="28"/>
          <w:szCs w:val="28"/>
        </w:rPr>
      </w:pPr>
    </w:p>
    <w:p w:rsidR="00515AB8" w:rsidRPr="00515AB8" w:rsidRDefault="00515AB8" w:rsidP="00515AB8">
      <w:pPr>
        <w:jc w:val="both"/>
        <w:rPr>
          <w:sz w:val="28"/>
          <w:szCs w:val="28"/>
        </w:rPr>
      </w:pPr>
      <w:r w:rsidRPr="00515AB8">
        <w:rPr>
          <w:sz w:val="28"/>
          <w:szCs w:val="28"/>
        </w:rPr>
        <w:t>Глава Камышловского городского округа                                           А.В.Половников</w:t>
      </w:r>
    </w:p>
    <w:p w:rsidR="00C401E9" w:rsidRDefault="00C401E9"/>
    <w:sectPr w:rsidR="00C401E9" w:rsidSect="00515A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CD" w:rsidRDefault="001439CD" w:rsidP="008B1750">
      <w:r>
        <w:separator/>
      </w:r>
    </w:p>
  </w:endnote>
  <w:endnote w:type="continuationSeparator" w:id="0">
    <w:p w:rsidR="001439CD" w:rsidRDefault="001439CD" w:rsidP="008B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CD" w:rsidRDefault="001439CD" w:rsidP="008B1750">
      <w:r>
        <w:separator/>
      </w:r>
    </w:p>
  </w:footnote>
  <w:footnote w:type="continuationSeparator" w:id="0">
    <w:p w:rsidR="001439CD" w:rsidRDefault="001439CD" w:rsidP="008B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D50"/>
    <w:multiLevelType w:val="hybridMultilevel"/>
    <w:tmpl w:val="C846DC72"/>
    <w:lvl w:ilvl="0" w:tplc="8FF4F1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FC1949"/>
    <w:multiLevelType w:val="hybridMultilevel"/>
    <w:tmpl w:val="C846DC72"/>
    <w:lvl w:ilvl="0" w:tplc="8FF4F1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BA"/>
    <w:rsid w:val="000328BA"/>
    <w:rsid w:val="001439CD"/>
    <w:rsid w:val="00184907"/>
    <w:rsid w:val="00253FCA"/>
    <w:rsid w:val="003A3105"/>
    <w:rsid w:val="00515AB8"/>
    <w:rsid w:val="008B1750"/>
    <w:rsid w:val="00997B71"/>
    <w:rsid w:val="00A47E28"/>
    <w:rsid w:val="00C401E9"/>
    <w:rsid w:val="00D850E8"/>
    <w:rsid w:val="00D95AB8"/>
    <w:rsid w:val="00F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142D-4A0A-4CE4-87B3-3D67DED9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FCA"/>
    <w:pPr>
      <w:ind w:left="720"/>
      <w:contextualSpacing/>
    </w:pPr>
  </w:style>
  <w:style w:type="table" w:styleId="a4">
    <w:name w:val="Table Grid"/>
    <w:basedOn w:val="a1"/>
    <w:uiPriority w:val="59"/>
    <w:rsid w:val="00A4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1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17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5A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15</cp:revision>
  <cp:lastPrinted>2018-06-22T08:40:00Z</cp:lastPrinted>
  <dcterms:created xsi:type="dcterms:W3CDTF">2018-06-22T05:45:00Z</dcterms:created>
  <dcterms:modified xsi:type="dcterms:W3CDTF">2018-06-22T08:40:00Z</dcterms:modified>
</cp:coreProperties>
</file>