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bidi w:val="0"/>
        <w:spacing w:before="0" w:after="0"/>
        <w:ind w:left="0" w:right="0" w:hanging="0"/>
        <w:jc w:val="center"/>
        <w:rPr/>
      </w:pPr>
      <w:r>
        <w:rPr/>
        <w:drawing>
          <wp:inline distT="0" distB="0" distL="0" distR="0">
            <wp:extent cx="484505" cy="75501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148" t="-96" r="-148" b="-96"/>
                    <a:stretch>
                      <a:fillRect/>
                    </a:stretch>
                  </pic:blipFill>
                  <pic:spPr bwMode="auto">
                    <a:xfrm>
                      <a:off x="0" y="0"/>
                      <a:ext cx="484505" cy="755015"/>
                    </a:xfrm>
                    <a:prstGeom prst="rect">
                      <a:avLst/>
                    </a:prstGeom>
                  </pic:spPr>
                </pic:pic>
              </a:graphicData>
            </a:graphic>
          </wp:inline>
        </w:drawing>
      </w:r>
    </w:p>
    <w:p>
      <w:pPr>
        <w:pStyle w:val="Style22"/>
        <w:widowControl w:val="false"/>
        <w:numPr>
          <w:ilvl w:val="0"/>
          <w:numId w:val="1"/>
        </w:numPr>
        <w:suppressAutoHyphens w:val="true"/>
        <w:overflowPunct w:val="true"/>
        <w:bidi w:val="0"/>
        <w:spacing w:lineRule="auto" w:line="240" w:before="0" w:after="0"/>
        <w:ind w:left="0" w:right="0" w:hanging="0"/>
        <w:jc w:val="center"/>
        <w:rPr/>
      </w:pPr>
      <w:r>
        <w:rPr>
          <w:rStyle w:val="Style16"/>
          <w:rFonts w:cs="Liberation Serif;Times New Roman" w:ascii="Liberation Serif;Times New Roman" w:hAnsi="Liberation Serif;Times New Roman"/>
          <w:b/>
          <w:bCs/>
          <w:sz w:val="28"/>
          <w:szCs w:val="28"/>
        </w:rPr>
        <w:t>АДМИНИСТРАЦИЯ КАМЫШЛОВСКОГО ГОРОДСКОГО ОКРУГА</w:t>
      </w:r>
    </w:p>
    <w:p>
      <w:pPr>
        <w:pStyle w:val="Style22"/>
        <w:widowControl w:val="false"/>
        <w:numPr>
          <w:ilvl w:val="0"/>
          <w:numId w:val="1"/>
        </w:numPr>
        <w:suppressAutoHyphens w:val="true"/>
        <w:overflowPunct w:val="true"/>
        <w:bidi w:val="0"/>
        <w:spacing w:lineRule="auto" w:line="240" w:before="0" w:after="0"/>
        <w:ind w:left="0" w:right="0" w:hanging="0"/>
        <w:jc w:val="center"/>
        <w:rPr/>
      </w:pPr>
      <w:r>
        <w:rPr>
          <w:rStyle w:val="Style16"/>
          <w:rFonts w:cs="Liberation Serif;Times New Roman" w:ascii="Liberation Serif;Times New Roman" w:hAnsi="Liberation Serif;Times New Roman"/>
          <w:b/>
          <w:bCs/>
          <w:sz w:val="28"/>
          <w:szCs w:val="28"/>
        </w:rPr>
        <w:t>П О С Т А Н О В Л Е Н И Е</w:t>
      </w:r>
    </w:p>
    <w:p>
      <w:pPr>
        <w:pStyle w:val="Style22"/>
        <w:widowControl w:val="false"/>
        <w:numPr>
          <w:ilvl w:val="0"/>
          <w:numId w:val="1"/>
        </w:numPr>
        <w:pBdr>
          <w:top w:val="double" w:sz="12" w:space="1" w:color="000000"/>
        </w:pBdr>
        <w:suppressAutoHyphens w:val="true"/>
        <w:overflowPunct w:val="true"/>
        <w:bidi w:val="0"/>
        <w:spacing w:lineRule="auto" w:line="240" w:before="0" w:after="0"/>
        <w:ind w:left="0" w:right="0" w:hanging="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0"/>
        <w:widowControl/>
        <w:suppressLineNumbers/>
        <w:bidi w:val="0"/>
        <w:spacing w:lineRule="auto" w:line="240" w:before="0" w:after="0"/>
        <w:ind w:left="0" w:right="0" w:hanging="0"/>
        <w:jc w:val="left"/>
        <w:rPr>
          <w:rFonts w:ascii="Times New Roman" w:hAnsi="Times New Roman" w:eastAsia="Times New Roman" w:cs="Times New Roman"/>
          <w:sz w:val="28"/>
          <w:szCs w:val="28"/>
          <w:lang w:eastAsia="ru-RU"/>
        </w:rPr>
      </w:pPr>
      <w:r>
        <w:rPr>
          <w:rStyle w:val="Style16"/>
          <w:rFonts w:eastAsia="Times New Roman" w:cs="Liberation Serif;Times New Roman" w:ascii="Liberation Serif" w:hAnsi="Liberation Serif"/>
          <w:b/>
          <w:bCs/>
          <w:i w:val="false"/>
          <w:iCs w:val="false"/>
          <w:color w:val="000000"/>
          <w:sz w:val="28"/>
          <w:szCs w:val="28"/>
          <w:u w:val="none"/>
          <w:lang w:eastAsia="ru-RU"/>
        </w:rPr>
        <w:t xml:space="preserve">от </w:t>
      </w:r>
      <w:r>
        <w:rPr>
          <w:rStyle w:val="Style16"/>
          <w:rFonts w:eastAsia="Times New Roman" w:cs="Liberation Serif;Times New Roman" w:ascii="Liberation Serif" w:hAnsi="Liberation Serif"/>
          <w:b/>
          <w:bCs/>
          <w:i w:val="false"/>
          <w:iCs w:val="false"/>
          <w:color w:val="26282F"/>
          <w:sz w:val="28"/>
          <w:szCs w:val="28"/>
          <w:u w:val="none"/>
          <w:lang w:eastAsia="ru-RU"/>
        </w:rPr>
        <w:t>2</w:t>
      </w:r>
      <w:r>
        <w:rPr>
          <w:rStyle w:val="Style16"/>
          <w:rFonts w:eastAsia="Times New Roman" w:cs="Liberation Serif;Times New Roman" w:ascii="Liberation Serif" w:hAnsi="Liberation Serif"/>
          <w:b/>
          <w:bCs/>
          <w:i w:val="false"/>
          <w:iCs w:val="false"/>
          <w:color w:val="26282F"/>
          <w:sz w:val="28"/>
          <w:szCs w:val="28"/>
          <w:u w:val="none"/>
          <w:lang w:eastAsia="ru-RU"/>
        </w:rPr>
        <w:t>9</w:t>
      </w:r>
      <w:r>
        <w:rPr>
          <w:rStyle w:val="Style16"/>
          <w:rFonts w:eastAsia="Times New Roman" w:cs="Liberation Serif;Times New Roman" w:ascii="Liberation Serif" w:hAnsi="Liberation Serif"/>
          <w:b/>
          <w:bCs/>
          <w:i w:val="false"/>
          <w:iCs w:val="false"/>
          <w:color w:val="26282F"/>
          <w:sz w:val="28"/>
          <w:szCs w:val="28"/>
          <w:u w:val="none"/>
          <w:lang w:eastAsia="ru-RU"/>
        </w:rPr>
        <w:t>.10.2021</w:t>
      </w:r>
      <w:r>
        <w:rPr>
          <w:rStyle w:val="Style16"/>
          <w:rFonts w:eastAsia="Times New Roman" w:cs="Liberation Serif;Times New Roman" w:ascii="Liberation Serif" w:hAnsi="Liberation Serif"/>
          <w:b/>
          <w:bCs/>
          <w:i w:val="false"/>
          <w:iCs w:val="false"/>
          <w:color w:val="000000"/>
          <w:sz w:val="28"/>
          <w:szCs w:val="28"/>
          <w:u w:val="none"/>
          <w:lang w:eastAsia="ru-RU"/>
        </w:rPr>
        <w:t xml:space="preserve">  N </w:t>
      </w:r>
      <w:r>
        <w:rPr>
          <w:rStyle w:val="Style16"/>
          <w:rFonts w:eastAsia="Times New Roman" w:cs="Liberation Serif;Times New Roman" w:ascii="Liberation Serif" w:hAnsi="Liberation Serif"/>
          <w:b/>
          <w:bCs/>
          <w:i w:val="false"/>
          <w:iCs w:val="false"/>
          <w:color w:val="000000"/>
          <w:sz w:val="28"/>
          <w:szCs w:val="28"/>
          <w:u w:val="none"/>
          <w:lang w:eastAsia="ru-RU"/>
        </w:rPr>
        <w:t>8</w:t>
      </w:r>
      <w:r>
        <w:rPr>
          <w:rStyle w:val="Style16"/>
          <w:rFonts w:eastAsia="Times New Roman" w:cs="Liberation Serif;Times New Roman" w:ascii="Liberation Serif" w:hAnsi="Liberation Serif"/>
          <w:b/>
          <w:bCs/>
          <w:i w:val="false"/>
          <w:iCs w:val="false"/>
          <w:color w:val="26282F"/>
          <w:sz w:val="28"/>
          <w:szCs w:val="28"/>
          <w:u w:val="none"/>
          <w:lang w:eastAsia="ru-RU"/>
        </w:rPr>
        <w:t>0</w:t>
      </w:r>
      <w:r>
        <w:rPr>
          <w:rStyle w:val="Style16"/>
          <w:rFonts w:eastAsia="Times New Roman" w:cs="Liberation Serif;Times New Roman" w:ascii="Liberation Serif" w:hAnsi="Liberation Serif"/>
          <w:b/>
          <w:bCs/>
          <w:i w:val="false"/>
          <w:iCs w:val="false"/>
          <w:color w:val="26282F"/>
          <w:sz w:val="28"/>
          <w:szCs w:val="28"/>
          <w:u w:val="none"/>
          <w:lang w:eastAsia="ru-RU"/>
        </w:rPr>
        <w:t>5</w:t>
      </w:r>
      <w:r>
        <w:rPr>
          <w:rFonts w:eastAsia="Times New Roman" w:cs="Times New Roman"/>
          <w:sz w:val="28"/>
          <w:szCs w:val="28"/>
          <w:lang w:eastAsia="ru-RU"/>
        </w:rPr>
        <w:t xml:space="preserve">       </w:t>
      </w:r>
    </w:p>
    <w:p>
      <w:pPr>
        <w:pStyle w:val="Normal"/>
        <w:spacing w:lineRule="auto" w:line="240" w:before="0" w:after="0"/>
        <w:jc w:val="center"/>
        <w:rPr>
          <w:rFonts w:ascii="Liberation Serif" w:hAnsi="Liberation Serif" w:cs="Times New Roman"/>
          <w:b/>
          <w:b/>
          <w:bCs/>
          <w:sz w:val="28"/>
          <w:szCs w:val="28"/>
        </w:rPr>
      </w:pPr>
      <w:r>
        <w:rPr/>
      </w:r>
    </w:p>
    <w:p>
      <w:pPr>
        <w:pStyle w:val="Normal"/>
        <w:spacing w:lineRule="auto" w:line="240" w:before="0" w:after="0"/>
        <w:jc w:val="center"/>
        <w:rPr>
          <w:rFonts w:ascii="Liberation Serif" w:hAnsi="Liberation Serif" w:cs="Times New Roman"/>
          <w:sz w:val="28"/>
          <w:szCs w:val="28"/>
        </w:rPr>
      </w:pPr>
      <w:r>
        <w:rPr>
          <w:rFonts w:cs="Times New Roman" w:ascii="Liberation Serif" w:hAnsi="Liberation Serif"/>
          <w:b/>
          <w:bCs/>
          <w:sz w:val="28"/>
          <w:szCs w:val="28"/>
        </w:rPr>
        <w:t>О внесении изменений и дополнений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w:t>
      </w:r>
      <w:r>
        <w:rPr>
          <w:rFonts w:eastAsia="Times New Roman" w:cs="Times New Roman" w:ascii="Liberation Serif" w:hAnsi="Liberation Serif"/>
          <w:sz w:val="28"/>
          <w:szCs w:val="28"/>
          <w:vertAlign w:val="superscript"/>
          <w:lang w:eastAsia="ru-RU"/>
        </w:rPr>
        <w:t>1</w:t>
      </w:r>
      <w:r>
        <w:rPr>
          <w:rFonts w:eastAsia="Times New Roman" w:cs="Times New Roman" w:ascii="Liberation Serif" w:hAnsi="Liberation Serif"/>
          <w:sz w:val="28"/>
          <w:szCs w:val="28"/>
          <w:lang w:eastAsia="ru-RU"/>
        </w:rPr>
        <w:t> Федерального закона от 21 декабря 1994 года № 68-ФЗ «О защите населения и территорий от чрезвычайных ситуаций природного и техногенного характера», статьями 6 и 29 Федерального закона от 30 марта 1999 года № 52-ФЗ «О санитарно-эпидемиологическом благополучии населения», пунктами 3-1 и 3-3 статьи 6 Закона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Указа Губернатора Свердловской области от 18.03.2020 года 100 – УГ «О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(2019–nCoV)», администрация Камышловского городского округа</w:t>
      </w:r>
    </w:p>
    <w:p>
      <w:pPr>
        <w:pStyle w:val="Normal"/>
        <w:widowControl/>
        <w:bidi w:val="0"/>
        <w:spacing w:lineRule="auto" w:line="240" w:before="0" w:after="0"/>
        <w:ind w:left="0" w:right="0" w:hanging="0"/>
        <w:jc w:val="both"/>
        <w:rPr>
          <w:rFonts w:ascii="Liberation Serif" w:hAnsi="Liberation Serif"/>
        </w:rPr>
      </w:pPr>
      <w:r>
        <w:rPr>
          <w:rFonts w:eastAsia="Times New Roman" w:cs="Times New Roman" w:ascii="Liberation Serif" w:hAnsi="Liberation Serif"/>
          <w:b/>
          <w:sz w:val="28"/>
          <w:szCs w:val="28"/>
          <w:lang w:eastAsia="ru-RU"/>
        </w:rPr>
        <w:t>ПОСТАНОВЛЯЕТ:</w:t>
      </w:r>
    </w:p>
    <w:p>
      <w:pPr>
        <w:sectPr>
          <w:type w:val="nextPage"/>
          <w:pgSz w:w="11906" w:h="16838"/>
          <w:pgMar w:left="1701" w:right="850" w:header="0" w:top="1134" w:footer="0" w:bottom="1134" w:gutter="0"/>
          <w:pgNumType w:fmt="decimal"/>
          <w:formProt w:val="false"/>
          <w:textDirection w:val="lrTb"/>
        </w:sect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1.</w:t>
        <w:tab/>
        <w:t xml:space="preserve">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 (с изменениями, внесенными постановлением от 20.03.2020 года № 195, от 26.03.2020 года № 205, от 01.04.2020 года № 215, от 06.04.2020 года № 222, от 14.04.2020 года № 250, от 20.04.2020 года № 262, от 22.04.2020 года № 265, от 30.04.2020 года № 297, от 07.05.2020 года № 300, от 13.05.2020 года № 313, от 15.05.2020 № 325, от 20.05.2020 № 337, от 26.05.2020 № 355, от 02.06.2020 № 373, от 09.06.2020 № 388, от 17.06.2020 № 407, от 22.06.2020 № 413, от 30.06.2020 № 438, от 10.07.2020 № 467, от 16.07.2020 № 482, от 22.07.2020 № 494, от 04.08.2020 № 511, от 12.08.2020 № 523, от 18.08. 2020 № </w:t>
      </w:r>
      <w:bookmarkStart w:id="0" w:name="_GoBack"/>
      <w:bookmarkEnd w:id="0"/>
      <w:r>
        <w:rPr>
          <w:rFonts w:eastAsia="Times New Roman" w:cs="Times New Roman" w:ascii="Liberation Serif" w:hAnsi="Liberation Serif"/>
          <w:sz w:val="28"/>
          <w:szCs w:val="28"/>
          <w:lang w:eastAsia="ru-RU"/>
        </w:rPr>
        <w:t xml:space="preserve">537, от 26.08.2020 № 566, от 31.08.2020 № 577, от 01.09.2020 №579, от 09.09.2020 № 593, от 15.09.2020 № 608, от 22.09.2020 №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 xml:space="preserve">622, от 29.09.2020 г № 652, от 06.10.2020 № 671, от 14.10.2020 № 698, от 02.11.2020 № 746, от 10.11.2020 № 782, от 23.11.2020 № 803, от 09.12.2020 № 838, от 24.12.2020 № 889, от 26.12.2020 № 902, от 21.01.2021 № 35, от 03.02.2021 № 84, от 08.02.2021 № 99, от 17.02.2021 № 117, от 02.03.2021 № 147, от 17.03.2021 № 180, от 30.03.2021 № 216, </w:t>
      </w:r>
      <w:r>
        <w:rPr>
          <w:rFonts w:cs="Times New Roman" w:ascii="Liberation Serif" w:hAnsi="Liberation Serif"/>
          <w:bCs/>
          <w:sz w:val="28"/>
          <w:szCs w:val="28"/>
        </w:rPr>
        <w:t>от 15.10.2021 № 776, от 27.10.2021 № 796</w:t>
      </w:r>
      <w:r>
        <w:rPr>
          <w:rFonts w:eastAsia="Times New Roman" w:cs="Times New Roman" w:ascii="Liberation Serif" w:hAnsi="Liberation Serif"/>
          <w:sz w:val="28"/>
          <w:szCs w:val="28"/>
          <w:lang w:eastAsia="ru-RU"/>
        </w:rPr>
        <w:t>) следующие изменения:</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1. пункт 2 изложить в следующей редакции:</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«2. Установить, что с 30 октября 2021 года посещение гражданами, достигшими возраста 18 лет, зданий, строений, сооружений (помещений в них), в которых располагаются органы и организации, указанные в части второй настоящего пункта, допускается при наличии у таких граждан документа, удостоверяющего личность гражданина, а также:</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QR-кода, оформленного с использованием федеральной государственной информационной системы «Единый портал государственных и муниципальных услуг (функций)» и подтверждающего, что гражданину проведена профилактическая прививка против новой коронавирусной инфекции (2019-nCoV) либо что гражданин перенес новую коронавирусную инфекцию (2019-nCoV);</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или медицинского документа, подтверждающего, что гражданину проведена профилактическая прививка против новой коронавирусной инфекции (2019-nCoV) (в том числе первым компонентом двухкомпонентной вакцины, прошедшей государственную регистрацию в Российской Федерации) не более шести месяцев назад либо что гражданин перенес новую коронавирусную инфекцию (2019-nCoV) не более шести месяцев назад;</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или медицинского документа, подтверждающего наличие медицинских противопоказаний к проведению профилактической прививки против новой коронавирусной инфекции (2019-nCoV), заверенного лечащим врачом и руководителем (заместителем руководителя) медицинской организации, и медицинского документа, 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ПЦР), проведенного не позднее чем за 72 часа.</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Запретить посещение гражданами, достигшими возраста 18 лет, не имеющими документа, удостоверяющего личность гражданина, и QR-кода или медицинских документов, указанных в части первой настоящего пункта, зданий, строений, сооружений (помещений в них), в которых располагаются:</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1) государственные органы Свердловской области, органы местного самоуправления Камышловского городского округа, государственные учреждения Свердловской области и муниципальные учреждения, осуществляющие материально-техническое и социально-бытовое обеспечение деятельности указанных органов, государственное учреждение Свердловской области, осуществляющее официальное опубликование нормативных правовых актов Свердловской области (в том числе работниками этих учреждений);</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2) организации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на железнодорожных вокзалах и автовокзалах);</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3) организации, осуществляющие деятельность в сферах культуры, спорта (за исключением профессиональных спортивных клубов, объектов спорта образовательных организаций), организации досуга и развлечений, в том числе театры, концертные организации, музеи, библиотеки, ночные клубы, танцплощадки, дискотеки, развлекательные аттракционы;</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4) торговые, торгово-развлекательные центры и комплексы, кинотеатры (кинозалы), кинематографические клубы;</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5) объекты розничной торговли (за исключением аптек и аптечных пунктов, объектов розничной торговли в части реализации продовольственных товаров и (или) непродовольственных товаров первой необходимости в соответствии с распоряжением Правительства Российской Федерации от 27.03.2020 № 762-р);</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6) прачечные, химчистки, парикмахерские, салоны красоты, массажные салоны, общественные бани, сауны, солярии, базы отдыха, дома отдыха, санаторно-курортные организации (санатории);</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7) детские игровые комнаты, детские развлекательные центры, детские лагеря дневного пребывания.</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Собственникам и иным законным владельцам зданий, строений, сооружений (помещений в них), в которых располагаются органы и организации, указанные в части второй настоящего пункта, обеспечить:</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1) проведение проверки наличия у посетителей, достигших возраста 18 лет, QR-кода или медицинских документов, указанных в части первой настоящего пункта, и соответствия данных о посетителе, содержащихся в QR-коде или медицинских документах, указанных в части первой настоящего пункта, и документе, удостоверяющем личность гражданина;</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2) установление пунктов контроля в целях недопущения посетителей, достигших возраста 18 лет, не имеющих QR-кода и (или) документов, указанных в части первой настоящего пункта.</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Установить, что действие частей первой - третьей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инфекции (2019-nCoV).</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Установить, что после 15 декабря 2021 года посещение гражданами, достигшими возраста 18 лет, зданий, строений, сооружений (помещений в них), в которых располагаются органы и организации, указанные в части второй настоящего пункта, при наличии медицинского документа, подтверждающего, что гражданину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 не допускается.»;</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2. дополнить пунктами 2-1 и 2-2 следующего содержания:</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«2-1. Запретить с 30 октября 2021 года на территории Камышловского городского округа в период с 23 часов до 6 часов:</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1) проведение зрелищно-развлекательных мероприятий с очным присутствием граждан;</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на железнодорожных вокзалах и автовокзалах).</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2-2. Организациям культуры, осуществляющим свою деятельность на территории Камышловского городского округа, за исключением театров и музеев, приостановить функционирование в период нерабочих дней с 30 октября по 7 ноября 2021 года.»;</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3. в подпункте 1 пункта 6 слова «методом полимеразной цепной реакции (далее - ПЦР)» заменить словами «методом ПЦР»;</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4. пункт 8 изложить в следующей редакции:</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«8. Жителям Камышловского городского округа в возрасте 60 лет и старше, а также жителям Камышловского городского округа, имеющим хронические заболевания (в первую очередь сердечно-сосудистые заболевания, болезни органов дыхания, диабет), с 30 октября 2021 года обеспечить самоизоляцию на дому, за исключением:</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1) руководителей и сотрудников государственных органов Свердловской области, органов местного самоуправления Камышловского городского округа, организаций, осуществляющих деятельность на территории Камышловского городского округа,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2) граждан, имеющих QR-код или медицинские документы, указанные в части первой пункта 3 настоящего постановления;</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3) граждан, которым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4) обращения за экстренной (неотложной) медицинской помощью и наличия иной прямой угрозы жизни и здоровью, следования к ближайшему месту приобретения лекарственных средств, продовольственных товаров и (или) непродовольственных товаров первой необходимости в соответствии с распоряжением Правительства Российской Федерации от 27.03.2020 № 762-р, выноса отходов до ближайшего места накопления отходов.»;</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5. часть третью пункта 9 изложить в следующей редакции:</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«Рекомендовать работодателям, осуществляющим деятельность на территории Камышловского городского округа, обеспечить перевод на дистанционную работу работников в возрасте 60 лет и старше, а также работников, имеющих хронические заболевания (в первую очередь сердечно-сосудистые заболевания, болезни органов дыхания, диабет), в течение четырех недель для проведения профилактической прививки против новой коронавирусной инфекции (2019-nCoV) в случае отсутствия медицинских противопоказаний.";</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6.  пункт 9 дополнить частью четвертой следующего содержания:</w:t>
      </w:r>
    </w:p>
    <w:p>
      <w:pPr>
        <w:pStyle w:val="NormalWeb"/>
        <w:spacing w:beforeAutospacing="0" w:before="0" w:afterAutospacing="0" w:after="0"/>
        <w:ind w:firstLine="709"/>
        <w:jc w:val="both"/>
        <w:rPr>
          <w:color w:val="000000"/>
          <w:spacing w:val="3"/>
          <w:sz w:val="28"/>
          <w:szCs w:val="28"/>
        </w:rPr>
      </w:pPr>
      <w:r>
        <w:rPr>
          <w:rFonts w:ascii="Liberation Serif" w:hAnsi="Liberation Serif"/>
          <w:color w:val="000000"/>
          <w:spacing w:val="3"/>
          <w:sz w:val="28"/>
          <w:szCs w:val="28"/>
        </w:rPr>
        <w:t>«Рекомендовать работодателям, осуществляющим деятельность на территории Камышловского городского округа,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(2019-nCoV).».</w:t>
      </w:r>
    </w:p>
    <w:p>
      <w:pPr>
        <w:pStyle w:val="Normal"/>
        <w:tabs>
          <w:tab w:val="clear" w:pos="708"/>
          <w:tab w:val="left" w:pos="18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7. Опубликовать настоящее постановление в газете «Камышловские известия» и на официальном сайте администрации Камышловского городского округа.</w:t>
      </w:r>
    </w:p>
    <w:p>
      <w:pPr>
        <w:pStyle w:val="Normal"/>
        <w:tabs>
          <w:tab w:val="clear" w:pos="708"/>
          <w:tab w:val="left" w:pos="18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8. Контроль за исполнением настоящего постановления оставляю за собой.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jc w:val="both"/>
        <w:rPr>
          <w:rFonts w:ascii="Liberation Serif" w:hAnsi="Liberation Serif"/>
        </w:rPr>
      </w:pPr>
      <w:r>
        <w:rPr>
          <w:rFonts w:cs="Times New Roman" w:ascii="Liberation Serif" w:hAnsi="Liberation Serif"/>
          <w:sz w:val="28"/>
          <w:szCs w:val="28"/>
        </w:rPr>
        <w:t xml:space="preserve">Глава </w:t>
      </w:r>
    </w:p>
    <w:p>
      <w:pPr>
        <w:pStyle w:val="Normal"/>
        <w:spacing w:lineRule="auto" w:line="240" w:before="0" w:after="0"/>
        <w:jc w:val="both"/>
        <w:rPr>
          <w:rFonts w:ascii="Liberation Serif" w:hAnsi="Liberation Serif"/>
        </w:rPr>
      </w:pPr>
      <w:r>
        <w:rPr>
          <w:rFonts w:cs="Times New Roman" w:ascii="Liberation Serif" w:hAnsi="Liberation Serif"/>
          <w:sz w:val="28"/>
          <w:szCs w:val="28"/>
        </w:rPr>
        <w:t>Камышловского городского округа                                               А.В. Половников</w:t>
      </w:r>
    </w:p>
    <w:sectPr>
      <w:headerReference w:type="default" r:id="rId3"/>
      <w:type w:val="nextPage"/>
      <w:pgSz w:w="11906" w:h="16838"/>
      <w:pgMar w:left="1701" w:right="567" w:header="1134" w:top="1686"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Segoe UI">
    <w:charset w:val="01"/>
    <w:family w:val="roman"/>
    <w:pitch w:val="default"/>
  </w:font>
  <w:font w:name="Liberation Sans">
    <w:altName w:val="Arial"/>
    <w:charset w:val="01"/>
    <w:family w:val="roman"/>
    <w:pitch w:val="default"/>
  </w:font>
  <w:font w:name="Times New Roman">
    <w:charset w:val="01"/>
    <w:family w:val="roman"/>
    <w:pitch w:val="default"/>
  </w:font>
  <w:font w:name="Liberation Serif">
    <w:altName w:val="Times New Roman"/>
    <w:charset w:val="cc"/>
    <w:family w:val="roman"/>
    <w:pitch w:val="default"/>
  </w:font>
  <w:font w:name="Liberation Serif">
    <w:altName w:val="Times New Roman"/>
    <w:charset w:val="01"/>
    <w:family w:val="roman"/>
    <w:pitch w:val="default"/>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160"/>
      <w:jc w:val="center"/>
      <w:rPr/>
    </w:pPr>
    <w:r>
      <w:rPr/>
      <w:fldChar w:fldCharType="begin"/>
    </w:r>
    <w:r>
      <w:rPr/>
      <w:instrText> PAGE </w:instrText>
    </w:r>
    <w:r>
      <w:rPr/>
      <w:fldChar w:fldCharType="separate"/>
    </w:r>
    <w:r>
      <w:rPr/>
      <w:t>2</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28"/>
        <w:i w:val="false"/>
        <w:b/>
        <w:szCs w:val="28"/>
        <w:iCs w:val="false"/>
        <w:bCs/>
        <w:rFonts w:ascii="Liberation Serif" w:hAnsi="Liberation Serif" w:cs="Liberation Serif;Times New Roman"/>
        <w:color w:val="26282F"/>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3d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cb6722"/>
    <w:rPr>
      <w:rFonts w:ascii="Segoe UI" w:hAnsi="Segoe UI" w:cs="Segoe UI"/>
      <w:sz w:val="18"/>
      <w:szCs w:val="18"/>
    </w:rPr>
  </w:style>
  <w:style w:type="character" w:styleId="Style15">
    <w:name w:val="Интернет-ссылка"/>
    <w:basedOn w:val="DefaultParagraphFont"/>
    <w:uiPriority w:val="99"/>
    <w:semiHidden/>
    <w:unhideWhenUsed/>
    <w:rsid w:val="003d01bf"/>
    <w:rPr>
      <w:color w:val="0000FF"/>
      <w:u w:val="single"/>
    </w:rPr>
  </w:style>
  <w:style w:type="character" w:styleId="Style16">
    <w:name w:val="Основной шрифт абзаца"/>
    <w:qFormat/>
    <w:rPr/>
  </w:style>
  <w:style w:type="paragraph" w:styleId="Style17">
    <w:name w:val="Заголовок"/>
    <w:basedOn w:val="Normal"/>
    <w:next w:val="Style18"/>
    <w:qFormat/>
    <w:pPr>
      <w:keepNext w:val="true"/>
      <w:spacing w:before="240" w:after="120"/>
    </w:pPr>
    <w:rPr>
      <w:rFonts w:ascii="Liberation Sans" w:hAnsi="Liberation Sans" w:eastAsia="Tahoma"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Times New Roman" w:hAnsi="Times New Roman" w:cs="Arial"/>
    </w:rPr>
  </w:style>
  <w:style w:type="paragraph" w:styleId="Style20">
    <w:name w:val="Caption"/>
    <w:basedOn w:val="Normal"/>
    <w:qFormat/>
    <w:pPr>
      <w:suppressLineNumbers/>
      <w:spacing w:before="120" w:after="120"/>
    </w:pPr>
    <w:rPr>
      <w:rFonts w:ascii="Times New Roman" w:hAnsi="Times New Roman" w:cs="Arial"/>
      <w:i/>
      <w:iCs/>
      <w:sz w:val="24"/>
      <w:szCs w:val="24"/>
    </w:rPr>
  </w:style>
  <w:style w:type="paragraph" w:styleId="Style21">
    <w:name w:val="Указатель"/>
    <w:basedOn w:val="Normal"/>
    <w:qFormat/>
    <w:pPr>
      <w:suppressLineNumbers/>
    </w:pPr>
    <w:rPr>
      <w:rFonts w:ascii="Times New Roman" w:hAnsi="Times New Roman" w:cs="Arial"/>
    </w:rPr>
  </w:style>
  <w:style w:type="paragraph" w:styleId="ListParagraph">
    <w:name w:val="List Paragraph"/>
    <w:basedOn w:val="Normal"/>
    <w:uiPriority w:val="34"/>
    <w:qFormat/>
    <w:rsid w:val="005e0320"/>
    <w:pPr>
      <w:spacing w:before="0" w:after="160"/>
      <w:ind w:left="720" w:hanging="0"/>
      <w:contextualSpacing/>
    </w:pPr>
    <w:rPr/>
  </w:style>
  <w:style w:type="paragraph" w:styleId="BalloonText">
    <w:name w:val="Balloon Text"/>
    <w:basedOn w:val="Normal"/>
    <w:link w:val="a5"/>
    <w:uiPriority w:val="99"/>
    <w:semiHidden/>
    <w:unhideWhenUsed/>
    <w:qFormat/>
    <w:rsid w:val="00cb6722"/>
    <w:pPr>
      <w:spacing w:lineRule="auto" w:line="240" w:before="0" w:after="0"/>
    </w:pPr>
    <w:rPr>
      <w:rFonts w:ascii="Segoe UI" w:hAnsi="Segoe UI" w:cs="Segoe UI"/>
      <w:sz w:val="18"/>
      <w:szCs w:val="18"/>
    </w:rPr>
  </w:style>
  <w:style w:type="paragraph" w:styleId="ConsPlusNormal" w:customStyle="1">
    <w:name w:val="ConsPlusNormal"/>
    <w:qFormat/>
    <w:rsid w:val="00e87a36"/>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NormalWeb">
    <w:name w:val="Normal (Web)"/>
    <w:basedOn w:val="Normal"/>
    <w:uiPriority w:val="99"/>
    <w:semiHidden/>
    <w:unhideWhenUsed/>
    <w:qFormat/>
    <w:rsid w:val="00606ebc"/>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ru-RU" w:eastAsia="en-US" w:bidi="ar-SA"/>
    </w:rPr>
  </w:style>
  <w:style w:type="paragraph" w:styleId="Style23">
    <w:name w:val="Верхний и нижний колонтитулы"/>
    <w:basedOn w:val="Normal"/>
    <w:qFormat/>
    <w:pPr>
      <w:suppressLineNumbers/>
      <w:tabs>
        <w:tab w:val="clear" w:pos="708"/>
        <w:tab w:val="center" w:pos="4677" w:leader="none"/>
        <w:tab w:val="right" w:pos="9354" w:leader="none"/>
      </w:tabs>
    </w:pPr>
    <w:rPr/>
  </w:style>
  <w:style w:type="paragraph" w:styleId="Style24">
    <w:name w:val="Header"/>
    <w:basedOn w:val="Style23"/>
    <w:pPr>
      <w:suppressLineNumbers/>
      <w:tabs>
        <w:tab w:val="center" w:pos="4677" w:leader="none"/>
        <w:tab w:val="right" w:pos="9354"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C4E91-C083-470C-9E3A-1335878E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Application>LibreOffice/6.3.4.2$Windows_X86_64 LibreOffice_project/60da17e045e08f1793c57c00ba83cdfce946d0aa</Application>
  <Pages>5</Pages>
  <Words>1475</Words>
  <Characters>10416</Characters>
  <CharactersWithSpaces>11901</CharactersWithSpaces>
  <Paragraphs>47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2020-05-18T17:27:00Z</dcterms:created>
  <dc:creator>PulnikovaAA</dc:creator>
  <dc:description/>
  <dc:language>ru-RU</dc:language>
  <cp:lastModifiedBy/>
  <cp:lastPrinted>2021-10-29T14:05:29Z</cp:lastPrinted>
  <dcterms:modified xsi:type="dcterms:W3CDTF">2021-10-29T15:49:36Z</dcterms:modified>
  <cp:revision>260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