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E" w:rsidRPr="00412E4B" w:rsidRDefault="005A33DA" w:rsidP="005A3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4E9E" w:rsidRPr="00412E4B">
        <w:rPr>
          <w:rFonts w:ascii="Times New Roman" w:hAnsi="Times New Roman" w:cs="Times New Roman"/>
          <w:noProof/>
        </w:rPr>
        <w:drawing>
          <wp:inline distT="0" distB="0" distL="0" distR="0" wp14:anchorId="638F3B42" wp14:editId="08E137AF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9E" w:rsidRPr="00412E4B" w:rsidRDefault="005A33DA" w:rsidP="005A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D84E9E" w:rsidRPr="00412E4B">
        <w:rPr>
          <w:rFonts w:ascii="Times New Roman" w:hAnsi="Times New Roman" w:cs="Times New Roman"/>
          <w:b/>
          <w:sz w:val="28"/>
        </w:rPr>
        <w:t>КАМЫШЛОВСК</w:t>
      </w:r>
      <w:r w:rsidR="00D84E9E">
        <w:rPr>
          <w:rFonts w:ascii="Times New Roman" w:hAnsi="Times New Roman" w:cs="Times New Roman"/>
          <w:b/>
          <w:sz w:val="28"/>
        </w:rPr>
        <w:t>ИЙ</w:t>
      </w:r>
      <w:r w:rsidR="00D84E9E"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 w:rsidR="00D84E9E">
        <w:rPr>
          <w:rFonts w:ascii="Times New Roman" w:hAnsi="Times New Roman" w:cs="Times New Roman"/>
          <w:b/>
          <w:sz w:val="28"/>
        </w:rPr>
        <w:t>Й</w:t>
      </w:r>
      <w:r w:rsidR="00D84E9E"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D84E9E" w:rsidRPr="00412E4B" w:rsidRDefault="00D84E9E" w:rsidP="005A33DA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4E9E" w:rsidRPr="00D84E9E" w:rsidRDefault="005A33DA" w:rsidP="005A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84E9E"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 w:rsidR="001536B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A33DA" w:rsidRDefault="00366411" w:rsidP="005A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84E9E" w:rsidRPr="00187DDB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="00D84E9E" w:rsidRPr="00187DDB">
        <w:rPr>
          <w:rFonts w:ascii="Times New Roman" w:hAnsi="Times New Roman" w:cs="Times New Roman"/>
          <w:b/>
          <w:sz w:val="28"/>
          <w:szCs w:val="28"/>
        </w:rPr>
        <w:t xml:space="preserve"> слушаний по </w:t>
      </w:r>
      <w:r w:rsidR="00D84E9E">
        <w:rPr>
          <w:rFonts w:ascii="Times New Roman" w:hAnsi="Times New Roman" w:cs="Times New Roman"/>
          <w:b/>
          <w:sz w:val="28"/>
          <w:szCs w:val="28"/>
        </w:rPr>
        <w:t xml:space="preserve">вопросам землепользования и застройки </w:t>
      </w:r>
    </w:p>
    <w:p w:rsidR="00D84E9E" w:rsidRDefault="00366411" w:rsidP="005A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84E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84E9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D84E9E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D84E9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84E9E" w:rsidRPr="00275A96" w:rsidRDefault="00D84E9E" w:rsidP="005A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5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5A96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главы </w:t>
      </w:r>
      <w:proofErr w:type="spellStart"/>
      <w:r w:rsidRPr="00275A96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275A9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84E9E" w:rsidRPr="00275A96" w:rsidRDefault="00D84E9E" w:rsidP="005A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5A96">
        <w:rPr>
          <w:rFonts w:ascii="Times New Roman" w:hAnsi="Times New Roman" w:cs="Times New Roman"/>
          <w:sz w:val="24"/>
          <w:szCs w:val="24"/>
        </w:rPr>
        <w:t xml:space="preserve"> </w:t>
      </w:r>
      <w:r w:rsidR="001A2637">
        <w:rPr>
          <w:rFonts w:ascii="Times New Roman" w:hAnsi="Times New Roman" w:cs="Times New Roman"/>
          <w:sz w:val="24"/>
          <w:szCs w:val="24"/>
        </w:rPr>
        <w:t>26</w:t>
      </w:r>
      <w:r w:rsidR="007934FD" w:rsidRPr="007934FD">
        <w:rPr>
          <w:rFonts w:ascii="Times New Roman" w:hAnsi="Times New Roman" w:cs="Times New Roman"/>
          <w:sz w:val="24"/>
          <w:szCs w:val="24"/>
        </w:rPr>
        <w:t>.0</w:t>
      </w:r>
      <w:r w:rsidR="001A2637">
        <w:rPr>
          <w:rFonts w:ascii="Times New Roman" w:hAnsi="Times New Roman" w:cs="Times New Roman"/>
          <w:sz w:val="24"/>
          <w:szCs w:val="24"/>
        </w:rPr>
        <w:t>1</w:t>
      </w:r>
      <w:r w:rsidR="007934FD" w:rsidRPr="007934FD">
        <w:rPr>
          <w:rFonts w:ascii="Times New Roman" w:hAnsi="Times New Roman" w:cs="Times New Roman"/>
          <w:sz w:val="24"/>
          <w:szCs w:val="24"/>
        </w:rPr>
        <w:t>.201</w:t>
      </w:r>
      <w:r w:rsidR="001A2637">
        <w:rPr>
          <w:rFonts w:ascii="Times New Roman" w:hAnsi="Times New Roman" w:cs="Times New Roman"/>
          <w:sz w:val="24"/>
          <w:szCs w:val="24"/>
        </w:rPr>
        <w:t>6</w:t>
      </w:r>
      <w:r w:rsidR="007934FD" w:rsidRPr="007934FD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1A2637">
        <w:rPr>
          <w:rFonts w:ascii="Times New Roman" w:hAnsi="Times New Roman" w:cs="Times New Roman"/>
          <w:sz w:val="24"/>
          <w:szCs w:val="24"/>
        </w:rPr>
        <w:t>7</w:t>
      </w:r>
      <w:r w:rsidR="001536B3">
        <w:rPr>
          <w:rFonts w:ascii="Times New Roman" w:hAnsi="Times New Roman" w:cs="Times New Roman"/>
          <w:sz w:val="24"/>
          <w:szCs w:val="24"/>
        </w:rPr>
        <w:t>5</w:t>
      </w:r>
      <w:r w:rsidR="001A2637">
        <w:rPr>
          <w:rFonts w:ascii="Times New Roman" w:hAnsi="Times New Roman" w:cs="Times New Roman"/>
          <w:sz w:val="24"/>
          <w:szCs w:val="24"/>
        </w:rPr>
        <w:t xml:space="preserve"> </w:t>
      </w:r>
      <w:r w:rsidRPr="00275A96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публичных слушаний по вопросам землепользования и застройки на территории </w:t>
      </w:r>
      <w:proofErr w:type="spellStart"/>
      <w:r w:rsidRPr="00275A96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275A96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D84E9E" w:rsidRDefault="00D84E9E" w:rsidP="005A33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E9E" w:rsidRPr="00187DDB" w:rsidRDefault="00D84E9E" w:rsidP="00D84E9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D84E9E" w:rsidRPr="00187DDB" w:rsidRDefault="00D84E9E" w:rsidP="00D84E9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412E4B">
        <w:rPr>
          <w:rFonts w:ascii="Times New Roman" w:hAnsi="Times New Roman" w:cs="Times New Roman"/>
          <w:sz w:val="28"/>
          <w:szCs w:val="28"/>
        </w:rPr>
        <w:t>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6B3">
        <w:rPr>
          <w:rFonts w:ascii="Times New Roman" w:hAnsi="Times New Roman" w:cs="Times New Roman"/>
          <w:b/>
          <w:sz w:val="28"/>
          <w:szCs w:val="28"/>
        </w:rPr>
        <w:t>29</w:t>
      </w:r>
      <w:r w:rsidR="005A3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37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6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4E9E" w:rsidRDefault="00D84E9E" w:rsidP="00D84E9E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412E4B">
        <w:rPr>
          <w:rFonts w:ascii="Times New Roman" w:hAnsi="Times New Roman" w:cs="Times New Roman"/>
          <w:sz w:val="28"/>
          <w:szCs w:val="28"/>
        </w:rPr>
        <w:t>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</w:t>
      </w:r>
      <w:proofErr w:type="gramEnd"/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9E" w:rsidRDefault="00D84E9E" w:rsidP="00D84E9E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87DDB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87DDB">
        <w:rPr>
          <w:rFonts w:ascii="Times New Roman" w:hAnsi="Times New Roman" w:cs="Times New Roman"/>
          <w:sz w:val="28"/>
          <w:szCs w:val="28"/>
        </w:rPr>
        <w:t xml:space="preserve"> Камышлов, Свердловская  область </w:t>
      </w:r>
    </w:p>
    <w:p w:rsidR="00D84E9E" w:rsidRDefault="00D84E9E" w:rsidP="00D84E9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1536B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536B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84E9E" w:rsidRDefault="00D84E9E" w:rsidP="00D84E9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1536B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536B3">
        <w:rPr>
          <w:rFonts w:ascii="Times New Roman" w:hAnsi="Times New Roman" w:cs="Times New Roman"/>
          <w:sz w:val="28"/>
          <w:szCs w:val="28"/>
        </w:rPr>
        <w:t>1</w:t>
      </w:r>
      <w:r w:rsidR="001A2637">
        <w:rPr>
          <w:rFonts w:ascii="Times New Roman" w:hAnsi="Times New Roman" w:cs="Times New Roman"/>
          <w:sz w:val="28"/>
          <w:szCs w:val="28"/>
        </w:rPr>
        <w:t>0</w:t>
      </w:r>
      <w:r w:rsidR="0079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D84E9E" w:rsidRDefault="00D84E9E" w:rsidP="00D84E9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5D0690" w:rsidRDefault="005D0690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0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4C9A">
        <w:rPr>
          <w:rFonts w:ascii="Times New Roman" w:hAnsi="Times New Roman" w:cs="Times New Roman"/>
          <w:sz w:val="28"/>
          <w:szCs w:val="28"/>
        </w:rPr>
        <w:t xml:space="preserve">   </w:t>
      </w:r>
      <w:r w:rsidR="001536B3">
        <w:rPr>
          <w:rFonts w:ascii="Times New Roman" w:hAnsi="Times New Roman" w:cs="Times New Roman"/>
          <w:sz w:val="28"/>
          <w:szCs w:val="28"/>
        </w:rPr>
        <w:t xml:space="preserve"> </w:t>
      </w:r>
      <w:r w:rsidR="000B560E">
        <w:rPr>
          <w:rFonts w:ascii="Times New Roman" w:hAnsi="Times New Roman" w:cs="Times New Roman"/>
          <w:sz w:val="28"/>
          <w:szCs w:val="28"/>
        </w:rPr>
        <w:t xml:space="preserve">    </w:t>
      </w:r>
      <w:r w:rsidR="007934FD">
        <w:rPr>
          <w:rFonts w:ascii="Times New Roman" w:hAnsi="Times New Roman" w:cs="Times New Roman"/>
          <w:sz w:val="28"/>
          <w:szCs w:val="28"/>
        </w:rPr>
        <w:t xml:space="preserve"> </w:t>
      </w:r>
      <w:r w:rsidRPr="005D06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B3">
        <w:rPr>
          <w:rFonts w:ascii="Times New Roman" w:hAnsi="Times New Roman" w:cs="Times New Roman"/>
          <w:sz w:val="28"/>
          <w:szCs w:val="28"/>
        </w:rPr>
        <w:t>Тимошенко О.Л.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690" w:rsidRDefault="005D0690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9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D0690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6D3A17" w:rsidRDefault="006D3A17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17" w:rsidRDefault="006D3A17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FE4C9A">
        <w:rPr>
          <w:rFonts w:ascii="Times New Roman" w:hAnsi="Times New Roman" w:cs="Times New Roman"/>
          <w:sz w:val="28"/>
          <w:szCs w:val="28"/>
        </w:rPr>
        <w:t xml:space="preserve">     </w:t>
      </w:r>
      <w:r w:rsidR="000B560E">
        <w:rPr>
          <w:rFonts w:ascii="Times New Roman" w:hAnsi="Times New Roman" w:cs="Times New Roman"/>
          <w:sz w:val="28"/>
          <w:szCs w:val="28"/>
        </w:rPr>
        <w:t xml:space="preserve">      </w:t>
      </w:r>
      <w:r w:rsidRPr="006D3A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Соколова Г.В.</w:t>
      </w:r>
    </w:p>
    <w:p w:rsidR="006D3A17" w:rsidRDefault="006D3A17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1" w:rsidRDefault="00D031F1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F1" w:rsidRPr="005D0690" w:rsidRDefault="00D031F1" w:rsidP="0044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32" w:rsidRDefault="006D3A17" w:rsidP="00445C3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45C3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84E9E" w:rsidRDefault="00D84E9E" w:rsidP="005A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="001536B3">
        <w:rPr>
          <w:rFonts w:ascii="Times New Roman" w:hAnsi="Times New Roman" w:cs="Times New Roman"/>
          <w:sz w:val="28"/>
          <w:szCs w:val="28"/>
        </w:rPr>
        <w:t>8</w:t>
      </w:r>
      <w:r w:rsidR="003645D0">
        <w:rPr>
          <w:rFonts w:ascii="Times New Roman" w:hAnsi="Times New Roman" w:cs="Times New Roman"/>
          <w:sz w:val="28"/>
          <w:szCs w:val="28"/>
        </w:rPr>
        <w:t>8</w:t>
      </w:r>
      <w:r w:rsidR="001536B3">
        <w:rPr>
          <w:rFonts w:ascii="Times New Roman" w:hAnsi="Times New Roman" w:cs="Times New Roman"/>
          <w:sz w:val="28"/>
          <w:szCs w:val="28"/>
        </w:rPr>
        <w:t xml:space="preserve"> чел.</w:t>
      </w:r>
      <w:r w:rsidR="00AA4EA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14423D" w:rsidRDefault="00D83590" w:rsidP="0014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  <w:r w:rsidR="0014423D" w:rsidRPr="0014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3D">
        <w:rPr>
          <w:rFonts w:ascii="Times New Roman" w:hAnsi="Times New Roman" w:cs="Times New Roman"/>
          <w:sz w:val="28"/>
          <w:szCs w:val="28"/>
        </w:rPr>
        <w:t>слайд</w:t>
      </w:r>
      <w:r w:rsidR="0014423D"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="0014423D">
        <w:rPr>
          <w:rFonts w:ascii="Times New Roman" w:hAnsi="Times New Roman" w:cs="Times New Roman"/>
          <w:sz w:val="28"/>
          <w:szCs w:val="28"/>
        </w:rPr>
        <w:t>шоу</w:t>
      </w:r>
    </w:p>
    <w:p w:rsidR="00D84E9E" w:rsidRPr="006F4740" w:rsidRDefault="00D84E9E" w:rsidP="00445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D8359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вынесенны</w:t>
      </w:r>
      <w:r w:rsidR="00D8359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D031F1" w:rsidRDefault="00D031F1" w:rsidP="00D031F1">
      <w:pPr>
        <w:pStyle w:val="ab"/>
        <w:tabs>
          <w:tab w:val="left" w:pos="71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Утверждение корректировки проекта планировки и проекта межевания территории в восточной части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031F1" w:rsidRPr="00E926CA" w:rsidRDefault="00D031F1" w:rsidP="00D031F1">
      <w:pPr>
        <w:pStyle w:val="ab"/>
        <w:tabs>
          <w:tab w:val="left" w:pos="71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31F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D031F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(кирпич, блок).</w:t>
      </w:r>
    </w:p>
    <w:p w:rsidR="00D031F1" w:rsidRDefault="00D031F1" w:rsidP="00D031F1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Предоставление разрешения на изменение разрешенного использования земельного участка с кадастровым номером 66:46:0101005:1315 </w:t>
      </w:r>
      <w:r w:rsidRPr="009E661E">
        <w:rPr>
          <w:rFonts w:ascii="Times New Roman" w:hAnsi="Times New Roman"/>
          <w:sz w:val="28"/>
          <w:szCs w:val="28"/>
        </w:rPr>
        <w:t>«под дом индивидуальной жилой застройки</w:t>
      </w:r>
      <w:r>
        <w:rPr>
          <w:rFonts w:ascii="Times New Roman" w:hAnsi="Times New Roman"/>
          <w:sz w:val="28"/>
          <w:szCs w:val="28"/>
        </w:rPr>
        <w:t xml:space="preserve"> (одноэтажный)</w:t>
      </w:r>
      <w:r w:rsidRPr="009E661E">
        <w:rPr>
          <w:rFonts w:ascii="Times New Roman" w:hAnsi="Times New Roman"/>
          <w:sz w:val="28"/>
          <w:szCs w:val="28"/>
        </w:rPr>
        <w:t xml:space="preserve">» на условно разрешенный вид использования </w:t>
      </w:r>
      <w:r w:rsidRPr="009E661E">
        <w:rPr>
          <w:rFonts w:ascii="Times New Roman" w:hAnsi="Times New Roman"/>
          <w:b/>
          <w:sz w:val="28"/>
          <w:szCs w:val="28"/>
        </w:rPr>
        <w:t>-</w:t>
      </w:r>
      <w:r w:rsidRPr="009E66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связь</w:t>
      </w:r>
      <w:r w:rsidRPr="009E661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Камышлов, улица </w:t>
      </w:r>
      <w:r>
        <w:rPr>
          <w:rFonts w:ascii="Times New Roman" w:hAnsi="Times New Roman"/>
          <w:sz w:val="28"/>
          <w:szCs w:val="28"/>
        </w:rPr>
        <w:t>Красных Партизан, дом 7</w:t>
      </w:r>
      <w:r w:rsidRPr="009E661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37,00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31F1" w:rsidRDefault="00D031F1" w:rsidP="00D031F1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31F1" w:rsidRDefault="00D031F1" w:rsidP="00D031F1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31F1" w:rsidRPr="00D031F1" w:rsidRDefault="00D031F1" w:rsidP="00D031F1">
      <w:pPr>
        <w:pStyle w:val="ab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031F1">
        <w:rPr>
          <w:rFonts w:ascii="Times New Roman" w:hAnsi="Times New Roman"/>
          <w:sz w:val="20"/>
          <w:szCs w:val="20"/>
        </w:rPr>
        <w:lastRenderedPageBreak/>
        <w:t>2</w:t>
      </w:r>
    </w:p>
    <w:p w:rsidR="00D031F1" w:rsidRPr="00923CE5" w:rsidRDefault="00D031F1" w:rsidP="00D031F1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4E9E" w:rsidRPr="00DE395A" w:rsidRDefault="00D84E9E" w:rsidP="00DE395A">
      <w:pPr>
        <w:pStyle w:val="21"/>
        <w:tabs>
          <w:tab w:val="left" w:pos="851"/>
          <w:tab w:val="left" w:pos="993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95A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D84E9E" w:rsidRDefault="00D84E9E" w:rsidP="0008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 </w:t>
      </w:r>
      <w:r w:rsidR="00D031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31F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031F1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  <w:r w:rsidR="00465538">
        <w:rPr>
          <w:rFonts w:ascii="Times New Roman" w:hAnsi="Times New Roman" w:cs="Times New Roman"/>
          <w:sz w:val="28"/>
          <w:szCs w:val="28"/>
        </w:rPr>
        <w:t xml:space="preserve"> Михаил Николаевич </w:t>
      </w:r>
      <w:proofErr w:type="spellStart"/>
      <w:r w:rsidR="00D031F1"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1A10" w:rsidRDefault="00D84E9E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 w:rsidR="00BF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38" w:rsidRPr="00465538">
        <w:rPr>
          <w:rFonts w:ascii="Times New Roman" w:hAnsi="Times New Roman" w:cs="Times New Roman"/>
          <w:sz w:val="28"/>
          <w:szCs w:val="28"/>
        </w:rPr>
        <w:t>Добрый вечер,</w:t>
      </w:r>
      <w:r w:rsidR="00465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E35800">
        <w:rPr>
          <w:rFonts w:ascii="Times New Roman" w:hAnsi="Times New Roman" w:cs="Times New Roman"/>
          <w:sz w:val="28"/>
          <w:szCs w:val="28"/>
        </w:rPr>
        <w:t>26</w:t>
      </w:r>
      <w:r w:rsidR="00970060" w:rsidRPr="00970060">
        <w:rPr>
          <w:rFonts w:ascii="Times New Roman" w:hAnsi="Times New Roman" w:cs="Times New Roman"/>
          <w:sz w:val="28"/>
          <w:szCs w:val="28"/>
        </w:rPr>
        <w:t>.0</w:t>
      </w:r>
      <w:r w:rsidR="00E35800">
        <w:rPr>
          <w:rFonts w:ascii="Times New Roman" w:hAnsi="Times New Roman" w:cs="Times New Roman"/>
          <w:sz w:val="28"/>
          <w:szCs w:val="28"/>
        </w:rPr>
        <w:t>1</w:t>
      </w:r>
      <w:r w:rsidR="00970060" w:rsidRPr="00970060">
        <w:rPr>
          <w:rFonts w:ascii="Times New Roman" w:hAnsi="Times New Roman" w:cs="Times New Roman"/>
          <w:sz w:val="28"/>
          <w:szCs w:val="28"/>
        </w:rPr>
        <w:t>.201</w:t>
      </w:r>
      <w:r w:rsidR="00E35800">
        <w:rPr>
          <w:rFonts w:ascii="Times New Roman" w:hAnsi="Times New Roman" w:cs="Times New Roman"/>
          <w:sz w:val="28"/>
          <w:szCs w:val="28"/>
        </w:rPr>
        <w:t>6</w:t>
      </w:r>
      <w:r w:rsidR="00970060" w:rsidRPr="009700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5800">
        <w:rPr>
          <w:rFonts w:ascii="Times New Roman" w:hAnsi="Times New Roman" w:cs="Times New Roman"/>
          <w:sz w:val="28"/>
          <w:szCs w:val="28"/>
        </w:rPr>
        <w:t>7</w:t>
      </w:r>
      <w:r w:rsidR="00D031F1">
        <w:rPr>
          <w:rFonts w:ascii="Times New Roman" w:hAnsi="Times New Roman" w:cs="Times New Roman"/>
          <w:sz w:val="28"/>
          <w:szCs w:val="28"/>
        </w:rPr>
        <w:t>5</w:t>
      </w:r>
      <w:r w:rsidR="00970060" w:rsidRPr="0027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публичных слушаний по вопросам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D031F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8744E">
        <w:rPr>
          <w:rFonts w:ascii="Times New Roman" w:hAnsi="Times New Roman" w:cs="Times New Roman"/>
          <w:sz w:val="28"/>
          <w:szCs w:val="28"/>
        </w:rPr>
        <w:t xml:space="preserve">29 февраля 2016 года </w:t>
      </w:r>
      <w:r>
        <w:rPr>
          <w:rFonts w:ascii="Times New Roman" w:hAnsi="Times New Roman" w:cs="Times New Roman"/>
          <w:sz w:val="28"/>
          <w:szCs w:val="28"/>
        </w:rPr>
        <w:t>проводятся публичные слушания по вопрос</w:t>
      </w:r>
      <w:r w:rsidR="00F655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A10" w:rsidRDefault="00CC1A10" w:rsidP="00B8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="00D031F1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е</w:t>
      </w:r>
      <w:r w:rsidR="00D031F1">
        <w:rPr>
          <w:rFonts w:ascii="Times New Roman" w:hAnsi="Times New Roman"/>
          <w:sz w:val="28"/>
          <w:szCs w:val="28"/>
        </w:rPr>
        <w:t xml:space="preserve"> корректировки проекта планировки и проекта межевания территории в восточной части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D031F1">
        <w:rPr>
          <w:rFonts w:ascii="Times New Roman" w:hAnsi="Times New Roman"/>
          <w:sz w:val="28"/>
          <w:szCs w:val="28"/>
        </w:rPr>
        <w:t xml:space="preserve"> </w:t>
      </w:r>
    </w:p>
    <w:p w:rsidR="00CC1A10" w:rsidRDefault="00CC1A10" w:rsidP="00B8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D031F1" w:rsidRPr="00D031F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D031F1" w:rsidRPr="00D031F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</w:t>
      </w:r>
      <w:r>
        <w:rPr>
          <w:rFonts w:ascii="Times New Roman" w:hAnsi="Times New Roman"/>
          <w:sz w:val="28"/>
          <w:szCs w:val="28"/>
        </w:rPr>
        <w:t>трукции объекта.</w:t>
      </w:r>
    </w:p>
    <w:p w:rsidR="007F2C57" w:rsidRDefault="00CC1A10" w:rsidP="00B87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D031F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D031F1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участка.</w:t>
      </w:r>
    </w:p>
    <w:p w:rsidR="00B8744E" w:rsidRDefault="00B8744E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4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перед проведением заседания необходимо путём голосования избрать председательствующего </w:t>
      </w:r>
      <w:r>
        <w:rPr>
          <w:rFonts w:ascii="Times New Roman" w:hAnsi="Times New Roman" w:cs="Times New Roman"/>
          <w:sz w:val="28"/>
          <w:szCs w:val="28"/>
        </w:rPr>
        <w:t xml:space="preserve">на данных публичных слушаниях. Просим проголосовать за кандидатуру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Тимошенко Олега Леонидовича,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B8744E" w:rsidRDefault="00B8744E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проголосовать: «за» </w:t>
      </w: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человек, председательствующим данных публичных слушаний назначен Тимошенко Олег Леонидович.</w:t>
      </w:r>
    </w:p>
    <w:p w:rsidR="00B8744E" w:rsidRDefault="00B8744E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необходимо выбрать секретаря публичных слушаний. Предлагается кандидатура – Соколовой Галины Валерьевны </w:t>
      </w:r>
      <w:r w:rsidRPr="00B874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Просим проголосовать: «за» - 8</w:t>
      </w:r>
      <w:r w:rsidR="00FE6E6A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, секретарем публичных слушаний назначена – Соколова Галина Валерьевна. </w:t>
      </w:r>
    </w:p>
    <w:p w:rsidR="00B8744E" w:rsidRDefault="00B8744E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 слово председательствующему данных публичных слушаний Тимошенко Олегу Леонидовичу.</w:t>
      </w:r>
    </w:p>
    <w:p w:rsidR="00465538" w:rsidRDefault="00465538" w:rsidP="00B8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О.Л.: </w:t>
      </w:r>
      <w:r w:rsidR="00B836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сегодня в зале заседания буд</w:t>
      </w:r>
      <w:r w:rsidR="004902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рассмотрен</w:t>
      </w:r>
      <w:r w:rsidR="004902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64">
        <w:rPr>
          <w:rFonts w:ascii="Times New Roman" w:hAnsi="Times New Roman" w:cs="Times New Roman"/>
          <w:sz w:val="28"/>
          <w:szCs w:val="28"/>
        </w:rPr>
        <w:t xml:space="preserve">и вынесены решения по трём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="00490264">
        <w:rPr>
          <w:rFonts w:ascii="Times New Roman" w:hAnsi="Times New Roman" w:cs="Times New Roman"/>
          <w:sz w:val="28"/>
          <w:szCs w:val="28"/>
        </w:rPr>
        <w:t>м, которы</w:t>
      </w:r>
      <w:r w:rsidR="00CC1A10">
        <w:rPr>
          <w:rFonts w:ascii="Times New Roman" w:hAnsi="Times New Roman" w:cs="Times New Roman"/>
          <w:sz w:val="28"/>
          <w:szCs w:val="28"/>
        </w:rPr>
        <w:t>е</w:t>
      </w:r>
      <w:r w:rsidR="0049026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49026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9026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C1A10">
        <w:rPr>
          <w:rFonts w:ascii="Times New Roman" w:hAnsi="Times New Roman" w:cs="Times New Roman"/>
          <w:sz w:val="28"/>
          <w:szCs w:val="28"/>
        </w:rPr>
        <w:t>озвучил</w:t>
      </w:r>
      <w:r w:rsidR="00490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 внимательно слушайте и задавайте все интересующие вопросы, у всех желающих будет возможность высказаться.</w:t>
      </w:r>
    </w:p>
    <w:p w:rsidR="00465538" w:rsidRDefault="00465538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вам докладчика на данных публичных слушаниях – Нифонтову Татьяну Валерьевну, главного архитектора, начальника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65538" w:rsidRDefault="00465538" w:rsidP="00B8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Нифонтова Т.В.: </w:t>
      </w:r>
      <w:r w:rsidR="00B836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 участники публичных слушаний, спасибо всем, что пришли сегодня на наше заседание, предлагаю предоставить слово секретарю публичных слушаний – Соколовой Г.В.:</w:t>
      </w:r>
    </w:p>
    <w:p w:rsidR="00B836A4" w:rsidRDefault="00465538" w:rsidP="00B8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Г.В.: </w:t>
      </w:r>
      <w:r w:rsidR="00B836A4">
        <w:rPr>
          <w:rFonts w:ascii="Times New Roman" w:hAnsi="Times New Roman" w:cs="Times New Roman"/>
          <w:sz w:val="28"/>
          <w:szCs w:val="28"/>
        </w:rPr>
        <w:t>- На данный момент с</w:t>
      </w:r>
      <w:r>
        <w:rPr>
          <w:rFonts w:ascii="Times New Roman" w:hAnsi="Times New Roman" w:cs="Times New Roman"/>
          <w:sz w:val="28"/>
          <w:szCs w:val="28"/>
        </w:rPr>
        <w:t>огла</w:t>
      </w:r>
      <w:r w:rsidR="00490264">
        <w:rPr>
          <w:rFonts w:ascii="Times New Roman" w:hAnsi="Times New Roman" w:cs="Times New Roman"/>
          <w:sz w:val="28"/>
          <w:szCs w:val="28"/>
        </w:rPr>
        <w:t xml:space="preserve">сно журналу </w:t>
      </w:r>
      <w:r w:rsidR="00B836A4">
        <w:rPr>
          <w:rFonts w:ascii="Times New Roman" w:hAnsi="Times New Roman" w:cs="Times New Roman"/>
          <w:sz w:val="28"/>
          <w:szCs w:val="28"/>
        </w:rPr>
        <w:t>регистрации участников публичных слушаний 29 февраля 2016 года зарегистрировано 80 человек. Обращаю внимание тех, кто опоздал и подошёл позднее в ко</w:t>
      </w:r>
      <w:r w:rsidR="00FE6E6A">
        <w:rPr>
          <w:rFonts w:ascii="Times New Roman" w:hAnsi="Times New Roman" w:cs="Times New Roman"/>
          <w:sz w:val="28"/>
          <w:szCs w:val="28"/>
        </w:rPr>
        <w:t xml:space="preserve">нце заседания не расходиться, </w:t>
      </w:r>
      <w:r w:rsidR="00B836A4">
        <w:rPr>
          <w:rFonts w:ascii="Times New Roman" w:hAnsi="Times New Roman" w:cs="Times New Roman"/>
          <w:sz w:val="28"/>
          <w:szCs w:val="28"/>
        </w:rPr>
        <w:t xml:space="preserve">подойти и зарегистрироваться. </w:t>
      </w:r>
    </w:p>
    <w:p w:rsidR="00CC1A10" w:rsidRDefault="00CC1A10" w:rsidP="00CC1A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1A10" w:rsidRDefault="00CC1A10" w:rsidP="00CC1A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1A10" w:rsidRDefault="00CC1A10" w:rsidP="00CC1A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1A10" w:rsidRDefault="00CC1A10" w:rsidP="00CC1A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6A4"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465538" w:rsidRDefault="00905435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36A4">
        <w:rPr>
          <w:rFonts w:ascii="Times New Roman" w:hAnsi="Times New Roman" w:cs="Times New Roman"/>
          <w:sz w:val="28"/>
          <w:szCs w:val="28"/>
        </w:rPr>
        <w:t xml:space="preserve">еред проведением слушаний в отдел архитектуры и градостроительства администрации </w:t>
      </w:r>
      <w:proofErr w:type="spellStart"/>
      <w:r w:rsidR="00B836A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836A4">
        <w:rPr>
          <w:rFonts w:ascii="Times New Roman" w:hAnsi="Times New Roman" w:cs="Times New Roman"/>
          <w:sz w:val="28"/>
          <w:szCs w:val="28"/>
        </w:rPr>
        <w:t xml:space="preserve"> городского округа поступали телефонные звонки с уточнением рассматриваемых вопросов, на все вопросы были даны ответы.</w:t>
      </w:r>
      <w:r w:rsidR="002C1CB3">
        <w:rPr>
          <w:rFonts w:ascii="Times New Roman" w:hAnsi="Times New Roman" w:cs="Times New Roman"/>
          <w:sz w:val="28"/>
          <w:szCs w:val="28"/>
        </w:rPr>
        <w:t xml:space="preserve"> Так же в канцелярию администрации </w:t>
      </w:r>
      <w:proofErr w:type="spellStart"/>
      <w:r w:rsidR="002C1CB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C1CB3">
        <w:rPr>
          <w:rFonts w:ascii="Times New Roman" w:hAnsi="Times New Roman" w:cs="Times New Roman"/>
          <w:sz w:val="28"/>
          <w:szCs w:val="28"/>
        </w:rPr>
        <w:t xml:space="preserve"> городского округа поступили </w:t>
      </w:r>
      <w:r w:rsidR="00636CA9">
        <w:rPr>
          <w:rFonts w:ascii="Times New Roman" w:hAnsi="Times New Roman" w:cs="Times New Roman"/>
          <w:sz w:val="28"/>
          <w:szCs w:val="28"/>
        </w:rPr>
        <w:t>письменные заявления по рассматриваемому вопросу, которые сегодня в ходе заседания будут прочитаны и заслушаны.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A9">
        <w:rPr>
          <w:rFonts w:ascii="Times New Roman" w:hAnsi="Times New Roman" w:cs="Times New Roman"/>
          <w:sz w:val="28"/>
          <w:szCs w:val="28"/>
        </w:rPr>
        <w:t>Участник</w:t>
      </w:r>
      <w:r w:rsidR="000C5491">
        <w:rPr>
          <w:rFonts w:ascii="Times New Roman" w:hAnsi="Times New Roman" w:cs="Times New Roman"/>
          <w:sz w:val="28"/>
          <w:szCs w:val="28"/>
        </w:rPr>
        <w:t>и</w:t>
      </w:r>
      <w:r w:rsidR="00636CA9">
        <w:rPr>
          <w:rFonts w:ascii="Times New Roman" w:hAnsi="Times New Roman" w:cs="Times New Roman"/>
          <w:sz w:val="28"/>
          <w:szCs w:val="28"/>
        </w:rPr>
        <w:t xml:space="preserve"> публичных слушаний мо</w:t>
      </w:r>
      <w:r w:rsidR="000C5491">
        <w:rPr>
          <w:rFonts w:ascii="Times New Roman" w:hAnsi="Times New Roman" w:cs="Times New Roman"/>
          <w:sz w:val="28"/>
          <w:szCs w:val="28"/>
        </w:rPr>
        <w:t>гут</w:t>
      </w:r>
      <w:r w:rsidR="00636CA9">
        <w:rPr>
          <w:rFonts w:ascii="Times New Roman" w:hAnsi="Times New Roman" w:cs="Times New Roman"/>
          <w:sz w:val="28"/>
          <w:szCs w:val="28"/>
        </w:rPr>
        <w:t xml:space="preserve"> зада</w:t>
      </w:r>
      <w:r w:rsidR="000C5491">
        <w:rPr>
          <w:rFonts w:ascii="Times New Roman" w:hAnsi="Times New Roman" w:cs="Times New Roman"/>
          <w:sz w:val="28"/>
          <w:szCs w:val="28"/>
        </w:rPr>
        <w:t>ва</w:t>
      </w:r>
      <w:r w:rsidR="00636CA9">
        <w:rPr>
          <w:rFonts w:ascii="Times New Roman" w:hAnsi="Times New Roman" w:cs="Times New Roman"/>
          <w:sz w:val="28"/>
          <w:szCs w:val="28"/>
        </w:rPr>
        <w:t>ть интересующие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6CA9">
        <w:rPr>
          <w:rFonts w:ascii="Times New Roman" w:hAnsi="Times New Roman" w:cs="Times New Roman"/>
          <w:sz w:val="28"/>
          <w:szCs w:val="28"/>
        </w:rPr>
        <w:t xml:space="preserve"> как в устной форме, после выступления докладчика, но </w:t>
      </w:r>
      <w:r>
        <w:rPr>
          <w:rFonts w:ascii="Times New Roman" w:hAnsi="Times New Roman" w:cs="Times New Roman"/>
          <w:sz w:val="28"/>
          <w:szCs w:val="28"/>
        </w:rPr>
        <w:t>на обсуждение</w:t>
      </w:r>
      <w:r w:rsidR="0063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высказывание предложений регламентировано не более 10 минут на человека, так и в письменной форме через секретаря публичных слушаний.</w:t>
      </w:r>
    </w:p>
    <w:p w:rsidR="00190FAF" w:rsidRDefault="00905435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Положению о публичных слушаниях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90FAF">
        <w:rPr>
          <w:rFonts w:ascii="Times New Roman" w:hAnsi="Times New Roman" w:cs="Times New Roman"/>
          <w:sz w:val="28"/>
          <w:szCs w:val="28"/>
        </w:rPr>
        <w:t xml:space="preserve">, утвержденных решением Думой </w:t>
      </w:r>
      <w:proofErr w:type="spellStart"/>
      <w:r w:rsidR="00190FA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90FAF">
        <w:rPr>
          <w:rFonts w:ascii="Times New Roman" w:hAnsi="Times New Roman" w:cs="Times New Roman"/>
          <w:sz w:val="28"/>
          <w:szCs w:val="28"/>
        </w:rPr>
        <w:t xml:space="preserve"> городского округа от 10.11.2005 года № 362 решения по каждому рассматриваемому вопросу принимаются путём открытого голосования простым большинством голосов от числа зарегистрированных участников слушаний, в течении всего заседания секретарем ведётся протокол публичных слушаний.</w:t>
      </w:r>
    </w:p>
    <w:p w:rsidR="00190FAF" w:rsidRDefault="00190FAF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содокладчиком на данные публичные слушания никто не заявлялся.</w:t>
      </w:r>
    </w:p>
    <w:p w:rsidR="00190FAF" w:rsidRDefault="00190FAF" w:rsidP="00B8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позднее каждый желающий может ознакомиться с результатами публичных слушаний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или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5B5F31">
        <w:rPr>
          <w:rFonts w:ascii="Times New Roman" w:hAnsi="Times New Roman" w:cs="Times New Roman"/>
          <w:sz w:val="28"/>
          <w:szCs w:val="28"/>
        </w:rPr>
        <w:t>.</w:t>
      </w:r>
    </w:p>
    <w:p w:rsidR="00AB3BCE" w:rsidRDefault="00D84E9E" w:rsidP="005B5F31">
      <w:pPr>
        <w:pStyle w:val="ab"/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AD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16662" w:rsidRPr="00283AD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первому </w:t>
      </w:r>
      <w:r w:rsidRPr="00283AD9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="006766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5F31">
        <w:rPr>
          <w:rFonts w:ascii="Times New Roman" w:hAnsi="Times New Roman"/>
          <w:sz w:val="28"/>
          <w:szCs w:val="28"/>
        </w:rPr>
        <w:t xml:space="preserve">утверждение корректировки проекта планировки и проекта межевания территории в восточной части </w:t>
      </w:r>
      <w:proofErr w:type="spellStart"/>
      <w:r w:rsidR="005B5F3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5B5F31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5B5F3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AB3BCE">
        <w:rPr>
          <w:rFonts w:ascii="Times New Roman" w:hAnsi="Times New Roman" w:cs="Times New Roman"/>
          <w:sz w:val="28"/>
          <w:szCs w:val="28"/>
        </w:rPr>
        <w:t xml:space="preserve">публичных слушаний, начальник отдела архитектуры и градостроительства администрации </w:t>
      </w:r>
      <w:proofErr w:type="spellStart"/>
      <w:r w:rsidR="00AB3BC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B3BC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B3B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3BCE"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 </w:t>
      </w:r>
      <w:r w:rsidR="005B5F31">
        <w:rPr>
          <w:rFonts w:ascii="Times New Roman" w:hAnsi="Times New Roman"/>
          <w:sz w:val="28"/>
          <w:szCs w:val="28"/>
        </w:rPr>
        <w:t>пояснила</w:t>
      </w:r>
      <w:r w:rsidR="00920B8D">
        <w:rPr>
          <w:rFonts w:ascii="Times New Roman" w:hAnsi="Times New Roman"/>
          <w:sz w:val="28"/>
          <w:szCs w:val="28"/>
        </w:rPr>
        <w:t xml:space="preserve"> присутствующи</w:t>
      </w:r>
      <w:r w:rsidR="005B5F31">
        <w:rPr>
          <w:rFonts w:ascii="Times New Roman" w:hAnsi="Times New Roman"/>
          <w:sz w:val="28"/>
          <w:szCs w:val="28"/>
        </w:rPr>
        <w:t xml:space="preserve">м, что по данному вопросу </w:t>
      </w:r>
      <w:r w:rsidR="000064BA">
        <w:rPr>
          <w:rFonts w:ascii="Times New Roman" w:hAnsi="Times New Roman"/>
          <w:sz w:val="28"/>
          <w:szCs w:val="28"/>
        </w:rPr>
        <w:t xml:space="preserve">выступит </w:t>
      </w:r>
      <w:r w:rsidR="00397EAE">
        <w:rPr>
          <w:rFonts w:ascii="Times New Roman" w:hAnsi="Times New Roman"/>
          <w:sz w:val="28"/>
          <w:szCs w:val="28"/>
        </w:rPr>
        <w:t xml:space="preserve">ведущий градостроитель </w:t>
      </w:r>
      <w:proofErr w:type="spellStart"/>
      <w:r w:rsidR="00397EAE">
        <w:rPr>
          <w:rFonts w:ascii="Times New Roman" w:hAnsi="Times New Roman"/>
          <w:sz w:val="28"/>
          <w:szCs w:val="28"/>
        </w:rPr>
        <w:t>Букша</w:t>
      </w:r>
      <w:proofErr w:type="spellEnd"/>
      <w:r w:rsidR="00397EAE">
        <w:rPr>
          <w:rFonts w:ascii="Times New Roman" w:hAnsi="Times New Roman"/>
          <w:sz w:val="28"/>
          <w:szCs w:val="28"/>
        </w:rPr>
        <w:t xml:space="preserve"> Галина Юрьевна, представитель компании </w:t>
      </w:r>
      <w:r w:rsidR="000064BA">
        <w:rPr>
          <w:rFonts w:ascii="Times New Roman" w:hAnsi="Times New Roman"/>
          <w:sz w:val="28"/>
          <w:szCs w:val="28"/>
        </w:rPr>
        <w:t xml:space="preserve">Общества с ограниченной ответственной </w:t>
      </w:r>
      <w:r w:rsidR="00EC5D8B">
        <w:rPr>
          <w:rFonts w:ascii="Times New Roman" w:hAnsi="Times New Roman"/>
          <w:sz w:val="28"/>
          <w:szCs w:val="28"/>
        </w:rPr>
        <w:t>«</w:t>
      </w:r>
      <w:r w:rsidR="00676687">
        <w:rPr>
          <w:rFonts w:ascii="Times New Roman" w:hAnsi="Times New Roman"/>
          <w:sz w:val="28"/>
          <w:szCs w:val="28"/>
        </w:rPr>
        <w:t>Инженерный центр Лидер-С»,</w:t>
      </w:r>
      <w:r w:rsidR="00397EAE">
        <w:rPr>
          <w:rFonts w:ascii="Times New Roman" w:hAnsi="Times New Roman"/>
          <w:sz w:val="28"/>
          <w:szCs w:val="28"/>
        </w:rPr>
        <w:t xml:space="preserve"> </w:t>
      </w:r>
      <w:r w:rsidR="00676687">
        <w:rPr>
          <w:rFonts w:ascii="Times New Roman" w:hAnsi="Times New Roman"/>
          <w:sz w:val="28"/>
          <w:szCs w:val="28"/>
        </w:rPr>
        <w:t>г.</w:t>
      </w:r>
      <w:r w:rsidR="00EC5D8B">
        <w:rPr>
          <w:rFonts w:ascii="Times New Roman" w:hAnsi="Times New Roman"/>
          <w:sz w:val="28"/>
          <w:szCs w:val="28"/>
        </w:rPr>
        <w:t xml:space="preserve"> Екатеринбург</w:t>
      </w:r>
      <w:r w:rsidR="00397EAE">
        <w:rPr>
          <w:rFonts w:ascii="Times New Roman" w:hAnsi="Times New Roman"/>
          <w:sz w:val="28"/>
          <w:szCs w:val="28"/>
        </w:rPr>
        <w:t xml:space="preserve">, </w:t>
      </w:r>
      <w:r w:rsidR="00EC5D8B">
        <w:rPr>
          <w:rFonts w:ascii="Times New Roman" w:hAnsi="Times New Roman"/>
          <w:sz w:val="28"/>
          <w:szCs w:val="28"/>
        </w:rPr>
        <w:t>в рамках договора от 23 ноября 2015 года.</w:t>
      </w:r>
    </w:p>
    <w:p w:rsidR="001742D4" w:rsidRDefault="00397EAE" w:rsidP="00587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Букша</w:t>
      </w:r>
      <w:proofErr w:type="spellEnd"/>
      <w:r>
        <w:rPr>
          <w:rFonts w:ascii="Times New Roman" w:hAnsi="Times New Roman"/>
          <w:sz w:val="28"/>
          <w:szCs w:val="28"/>
        </w:rPr>
        <w:t xml:space="preserve"> Г.Ю., представитель ООО «Инженерный центр Лидер-С»</w:t>
      </w:r>
      <w:r w:rsidR="00EC5D8B">
        <w:rPr>
          <w:rFonts w:ascii="Times New Roman" w:hAnsi="Times New Roman"/>
          <w:sz w:val="28"/>
          <w:szCs w:val="28"/>
        </w:rPr>
        <w:t xml:space="preserve"> (на протяжении всего доклада была представлена презентации </w:t>
      </w:r>
      <w:r w:rsidR="001742D4">
        <w:rPr>
          <w:rFonts w:ascii="Times New Roman" w:hAnsi="Times New Roman"/>
          <w:sz w:val="28"/>
          <w:szCs w:val="28"/>
        </w:rPr>
        <w:t>в виде слайдов на экране)</w:t>
      </w:r>
      <w:r>
        <w:rPr>
          <w:rFonts w:ascii="Times New Roman" w:hAnsi="Times New Roman"/>
          <w:sz w:val="28"/>
          <w:szCs w:val="28"/>
        </w:rPr>
        <w:t>:</w:t>
      </w:r>
      <w:r w:rsidR="00EC5D8B">
        <w:rPr>
          <w:rFonts w:ascii="Times New Roman" w:hAnsi="Times New Roman"/>
          <w:sz w:val="28"/>
          <w:szCs w:val="28"/>
        </w:rPr>
        <w:t xml:space="preserve"> </w:t>
      </w:r>
    </w:p>
    <w:p w:rsidR="00BF4D27" w:rsidRDefault="00EC5D8B" w:rsidP="00397EAE">
      <w:pPr>
        <w:pStyle w:val="2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2D4">
        <w:rPr>
          <w:rFonts w:ascii="Times New Roman" w:hAnsi="Times New Roman"/>
          <w:sz w:val="28"/>
          <w:szCs w:val="28"/>
        </w:rPr>
        <w:t>Данный проектируемый участок расположен</w:t>
      </w:r>
      <w:r w:rsidR="00BF4D27">
        <w:rPr>
          <w:rFonts w:ascii="Times New Roman" w:hAnsi="Times New Roman"/>
          <w:sz w:val="28"/>
          <w:szCs w:val="28"/>
        </w:rPr>
        <w:t xml:space="preserve"> в границах кадастрового квартала 66:46:0108003,</w:t>
      </w:r>
      <w:r w:rsidR="001742D4">
        <w:rPr>
          <w:rFonts w:ascii="Times New Roman" w:hAnsi="Times New Roman"/>
          <w:sz w:val="28"/>
          <w:szCs w:val="28"/>
        </w:rPr>
        <w:t xml:space="preserve"> в восточной части </w:t>
      </w:r>
      <w:proofErr w:type="spellStart"/>
      <w:r w:rsidR="001742D4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1742D4">
        <w:rPr>
          <w:rFonts w:ascii="Times New Roman" w:hAnsi="Times New Roman"/>
          <w:sz w:val="28"/>
          <w:szCs w:val="28"/>
        </w:rPr>
        <w:t xml:space="preserve"> городского округа.  Общая площадь территории в границах корректировки проекта планировки и проекта межевания составляет 22,6 га. Проектируема территория ограничена: с южной и восточной сторон – улица Северная, с северной стороны – гаражный комплекс</w:t>
      </w:r>
      <w:r w:rsidR="00BF4D27">
        <w:rPr>
          <w:rFonts w:ascii="Times New Roman" w:hAnsi="Times New Roman"/>
          <w:sz w:val="28"/>
          <w:szCs w:val="28"/>
        </w:rPr>
        <w:t xml:space="preserve">. </w:t>
      </w:r>
      <w:r w:rsidR="00BF4D27" w:rsidRPr="009D2049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="00BF4D27" w:rsidRPr="009D204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F4D27" w:rsidRPr="009D2049"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 w:rsidR="00BF4D27" w:rsidRPr="009D204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F4D27" w:rsidRPr="009D2049"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указанного земельного участка расположена в границах территориальной зоны </w:t>
      </w:r>
      <w:r w:rsidR="00BF4D27">
        <w:rPr>
          <w:rFonts w:ascii="Times New Roman" w:hAnsi="Times New Roman" w:cs="Times New Roman"/>
          <w:sz w:val="28"/>
          <w:szCs w:val="28"/>
        </w:rPr>
        <w:t>СХ-6 (зона сельскохозяйственных угодий). В рамках проекта был разработан вариант планировочного решения территории, где планируется разместить объекты административного, бытового, коммунально-складского, транспортного и инженерного назначения.</w:t>
      </w:r>
    </w:p>
    <w:p w:rsidR="00397EAE" w:rsidRDefault="00397EAE" w:rsidP="00397EAE">
      <w:pPr>
        <w:pStyle w:val="ac"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97EAE" w:rsidRPr="00397EAE" w:rsidRDefault="00397EAE" w:rsidP="00397EAE">
      <w:pPr>
        <w:pStyle w:val="ac"/>
        <w:tabs>
          <w:tab w:val="left" w:pos="0"/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397EAE">
        <w:rPr>
          <w:rFonts w:ascii="Times New Roman" w:hAnsi="Times New Roman"/>
          <w:sz w:val="20"/>
          <w:szCs w:val="20"/>
        </w:rPr>
        <w:lastRenderedPageBreak/>
        <w:t>4</w:t>
      </w:r>
    </w:p>
    <w:p w:rsidR="00397EAE" w:rsidRDefault="00BF4D27" w:rsidP="00397EAE">
      <w:pPr>
        <w:pStyle w:val="ac"/>
        <w:tabs>
          <w:tab w:val="left" w:pos="0"/>
          <w:tab w:val="left" w:pos="993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6E4">
        <w:rPr>
          <w:rFonts w:ascii="Times New Roman" w:hAnsi="Times New Roman"/>
          <w:sz w:val="28"/>
          <w:szCs w:val="28"/>
        </w:rPr>
        <w:t>в зону размещения административных зданий (</w:t>
      </w:r>
      <w:r>
        <w:rPr>
          <w:rFonts w:ascii="Times New Roman" w:hAnsi="Times New Roman"/>
          <w:sz w:val="28"/>
          <w:szCs w:val="28"/>
        </w:rPr>
        <w:t>в районе перекрестка улицы Северной</w:t>
      </w:r>
      <w:r w:rsidR="005876E4">
        <w:rPr>
          <w:rFonts w:ascii="Times New Roman" w:hAnsi="Times New Roman"/>
          <w:sz w:val="28"/>
          <w:szCs w:val="28"/>
        </w:rPr>
        <w:t>) будут входить: административно-б</w:t>
      </w:r>
      <w:r w:rsidR="00397EAE">
        <w:rPr>
          <w:rFonts w:ascii="Times New Roman" w:hAnsi="Times New Roman"/>
          <w:sz w:val="28"/>
          <w:szCs w:val="28"/>
        </w:rPr>
        <w:t>ытовой корпус, который включает</w:t>
      </w:r>
    </w:p>
    <w:p w:rsidR="00397EAE" w:rsidRDefault="005876E4" w:rsidP="005876E4">
      <w:pPr>
        <w:pStyle w:val="ac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себя административные </w:t>
      </w:r>
      <w:r w:rsidR="008F4B83">
        <w:rPr>
          <w:rFonts w:ascii="Times New Roman" w:hAnsi="Times New Roman"/>
          <w:sz w:val="28"/>
          <w:szCs w:val="28"/>
        </w:rPr>
        <w:t xml:space="preserve">и офисные помещения, центры обработки данных, диспетчерские пункты, служебные помещения, </w:t>
      </w:r>
      <w:r>
        <w:rPr>
          <w:rFonts w:ascii="Times New Roman" w:hAnsi="Times New Roman"/>
          <w:sz w:val="28"/>
          <w:szCs w:val="28"/>
        </w:rPr>
        <w:t>контрольно-пропускн</w:t>
      </w:r>
      <w:r w:rsidR="008F4B83">
        <w:rPr>
          <w:rFonts w:ascii="Times New Roman" w:hAnsi="Times New Roman"/>
          <w:sz w:val="28"/>
          <w:szCs w:val="28"/>
        </w:rPr>
        <w:t>ой пункт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4B83" w:rsidRDefault="008F4B83" w:rsidP="005876E4">
      <w:pPr>
        <w:pStyle w:val="ac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5876E4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 xml:space="preserve">у </w:t>
      </w:r>
      <w:r w:rsidR="005876E4">
        <w:rPr>
          <w:rFonts w:ascii="Times New Roman" w:hAnsi="Times New Roman"/>
          <w:sz w:val="28"/>
          <w:szCs w:val="28"/>
        </w:rPr>
        <w:t xml:space="preserve">размещения коммунально-складских комплексов (вся северная часть территории) </w:t>
      </w:r>
      <w:r>
        <w:rPr>
          <w:rFonts w:ascii="Times New Roman" w:hAnsi="Times New Roman"/>
          <w:sz w:val="28"/>
          <w:szCs w:val="28"/>
        </w:rPr>
        <w:t xml:space="preserve">будут входить: </w:t>
      </w:r>
      <w:r w:rsidR="005876E4">
        <w:rPr>
          <w:rFonts w:ascii="Times New Roman" w:hAnsi="Times New Roman"/>
          <w:sz w:val="28"/>
          <w:szCs w:val="28"/>
        </w:rPr>
        <w:t>овощехранилищ</w:t>
      </w:r>
      <w:r>
        <w:rPr>
          <w:rFonts w:ascii="Times New Roman" w:hAnsi="Times New Roman"/>
          <w:sz w:val="28"/>
          <w:szCs w:val="28"/>
        </w:rPr>
        <w:t>а, инженерный корпус по ремонту оборудования и тары, склады.</w:t>
      </w:r>
    </w:p>
    <w:p w:rsidR="000D0E7F" w:rsidRDefault="008F4B83" w:rsidP="005876E4">
      <w:pPr>
        <w:pStyle w:val="ac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876E4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="005876E4">
        <w:rPr>
          <w:rFonts w:ascii="Times New Roman" w:hAnsi="Times New Roman"/>
          <w:sz w:val="28"/>
          <w:szCs w:val="28"/>
        </w:rPr>
        <w:t xml:space="preserve"> размещения объектов инженерной инфраструктуры (по всей территории проектирования) </w:t>
      </w:r>
      <w:r w:rsidR="000D0E7F">
        <w:rPr>
          <w:rFonts w:ascii="Times New Roman" w:hAnsi="Times New Roman"/>
          <w:sz w:val="28"/>
          <w:szCs w:val="28"/>
        </w:rPr>
        <w:t>будут входить пожарные резервуары, котельная, трансформаторный пункт.</w:t>
      </w:r>
    </w:p>
    <w:p w:rsidR="005876E4" w:rsidRDefault="000D0E7F" w:rsidP="005876E4">
      <w:pPr>
        <w:pStyle w:val="ac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5876E4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е</w:t>
      </w:r>
      <w:r w:rsidR="005876E4">
        <w:rPr>
          <w:rFonts w:ascii="Times New Roman" w:hAnsi="Times New Roman"/>
          <w:sz w:val="28"/>
          <w:szCs w:val="28"/>
        </w:rPr>
        <w:t xml:space="preserve"> размещения объектов транспортной инфраструктуры (в южной части)</w:t>
      </w:r>
      <w:r>
        <w:rPr>
          <w:rFonts w:ascii="Times New Roman" w:hAnsi="Times New Roman"/>
          <w:sz w:val="28"/>
          <w:szCs w:val="28"/>
        </w:rPr>
        <w:t xml:space="preserve"> будут располагаться </w:t>
      </w:r>
      <w:r w:rsidR="005876E4">
        <w:rPr>
          <w:rFonts w:ascii="Times New Roman" w:hAnsi="Times New Roman"/>
          <w:sz w:val="28"/>
          <w:szCs w:val="28"/>
        </w:rPr>
        <w:t>автозаправочн</w:t>
      </w:r>
      <w:r>
        <w:rPr>
          <w:rFonts w:ascii="Times New Roman" w:hAnsi="Times New Roman"/>
          <w:sz w:val="28"/>
          <w:szCs w:val="28"/>
        </w:rPr>
        <w:t>ая</w:t>
      </w:r>
      <w:r w:rsidR="005876E4">
        <w:rPr>
          <w:rFonts w:ascii="Times New Roman" w:hAnsi="Times New Roman"/>
          <w:sz w:val="28"/>
          <w:szCs w:val="28"/>
        </w:rPr>
        <w:t xml:space="preserve"> станци</w:t>
      </w:r>
      <w:r>
        <w:rPr>
          <w:rFonts w:ascii="Times New Roman" w:hAnsi="Times New Roman"/>
          <w:sz w:val="28"/>
          <w:szCs w:val="28"/>
        </w:rPr>
        <w:t>я</w:t>
      </w:r>
      <w:r w:rsidR="005876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автостоянки, авто</w:t>
      </w:r>
      <w:r w:rsidR="005876E4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, автомойк</w:t>
      </w:r>
      <w:r w:rsidR="00397E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876E4" w:rsidRDefault="00F56367" w:rsidP="005876E4">
      <w:pPr>
        <w:pStyle w:val="ac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</w:t>
      </w:r>
      <w:r w:rsidR="000D0E7F">
        <w:rPr>
          <w:rFonts w:ascii="Times New Roman" w:hAnsi="Times New Roman"/>
          <w:sz w:val="28"/>
          <w:szCs w:val="28"/>
        </w:rPr>
        <w:t xml:space="preserve"> на данной территории будут находиться около 35</w:t>
      </w:r>
      <w:r w:rsidR="007E6225">
        <w:rPr>
          <w:rFonts w:ascii="Times New Roman" w:hAnsi="Times New Roman"/>
          <w:sz w:val="28"/>
          <w:szCs w:val="28"/>
        </w:rPr>
        <w:t xml:space="preserve">0 человек, из которых около 240 </w:t>
      </w:r>
      <w:r w:rsidR="000D0E7F">
        <w:rPr>
          <w:rFonts w:ascii="Times New Roman" w:hAnsi="Times New Roman"/>
          <w:sz w:val="28"/>
          <w:szCs w:val="28"/>
        </w:rPr>
        <w:t>–</w:t>
      </w:r>
      <w:r w:rsidR="007E6225">
        <w:rPr>
          <w:rFonts w:ascii="Times New Roman" w:hAnsi="Times New Roman"/>
          <w:sz w:val="28"/>
          <w:szCs w:val="28"/>
        </w:rPr>
        <w:t xml:space="preserve"> </w:t>
      </w:r>
      <w:r w:rsidR="000D0E7F">
        <w:rPr>
          <w:rFonts w:ascii="Times New Roman" w:hAnsi="Times New Roman"/>
          <w:sz w:val="28"/>
          <w:szCs w:val="28"/>
        </w:rPr>
        <w:t>рабочий персонал.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E7F">
        <w:rPr>
          <w:rFonts w:ascii="Times New Roman" w:hAnsi="Times New Roman"/>
          <w:sz w:val="28"/>
          <w:szCs w:val="28"/>
        </w:rPr>
        <w:t>П</w:t>
      </w:r>
      <w:r w:rsidR="005876E4">
        <w:rPr>
          <w:rFonts w:ascii="Times New Roman" w:hAnsi="Times New Roman"/>
          <w:sz w:val="28"/>
          <w:szCs w:val="28"/>
        </w:rPr>
        <w:t xml:space="preserve">ланируемое размещение овощехранилищ и коммунально-складского комплекса не выше </w:t>
      </w:r>
      <w:r w:rsidR="005876E4">
        <w:rPr>
          <w:rFonts w:ascii="Times New Roman" w:hAnsi="Times New Roman"/>
          <w:sz w:val="28"/>
          <w:szCs w:val="28"/>
          <w:lang w:val="en-US"/>
        </w:rPr>
        <w:t>IV</w:t>
      </w:r>
      <w:r w:rsidR="005876E4" w:rsidRPr="00CF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вредности. Д</w:t>
      </w:r>
      <w:r w:rsidR="005876E4">
        <w:rPr>
          <w:rFonts w:ascii="Times New Roman" w:hAnsi="Times New Roman"/>
          <w:sz w:val="28"/>
          <w:szCs w:val="28"/>
        </w:rPr>
        <w:t>ля обеспечения безопасности дорожного движения на планируемой территории предлагается разместить пешеходные переходы и светофорн</w:t>
      </w:r>
      <w:r>
        <w:rPr>
          <w:rFonts w:ascii="Times New Roman" w:hAnsi="Times New Roman"/>
          <w:sz w:val="28"/>
          <w:szCs w:val="28"/>
        </w:rPr>
        <w:t>ый объект. Н</w:t>
      </w:r>
      <w:r w:rsidR="005876E4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5876E4">
        <w:rPr>
          <w:rFonts w:ascii="Times New Roman" w:hAnsi="Times New Roman"/>
          <w:sz w:val="28"/>
          <w:szCs w:val="28"/>
        </w:rPr>
        <w:t>участка планируется строительство внутриплощадочных проездов.</w:t>
      </w:r>
      <w:r>
        <w:rPr>
          <w:rFonts w:ascii="Times New Roman" w:hAnsi="Times New Roman"/>
          <w:sz w:val="28"/>
          <w:szCs w:val="28"/>
        </w:rPr>
        <w:t xml:space="preserve"> Для обеспечения беспрепятственного дорожного движения планируется создание наземных парковочных мест на территории проектируемых объектов.</w:t>
      </w:r>
    </w:p>
    <w:p w:rsidR="00FF6FB6" w:rsidRDefault="00FF6FB6" w:rsidP="00FE1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О.Л.: - Выносится на голосование: «кто за то, чтобы </w:t>
      </w:r>
      <w:r w:rsidR="00397EAE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397EA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97E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утверд</w:t>
      </w:r>
      <w:r w:rsidR="00397EA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корректировк</w:t>
      </w:r>
      <w:r w:rsidR="00397E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в восточной части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D73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1D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16D80" w:rsidRPr="00E86C0C" w:rsidRDefault="007A51D7" w:rsidP="00CD1D73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28FF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вопросу: </w:t>
      </w:r>
      <w:r w:rsidR="00CD1D73" w:rsidRPr="00CD1D73">
        <w:rPr>
          <w:rFonts w:ascii="Times New Roman" w:hAnsi="Times New Roman" w:cs="Times New Roman"/>
          <w:sz w:val="28"/>
          <w:szCs w:val="28"/>
        </w:rPr>
        <w:t>о</w:t>
      </w:r>
      <w:r w:rsidR="00CD1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73">
        <w:rPr>
          <w:rFonts w:ascii="Times New Roman" w:hAnsi="Times New Roman"/>
          <w:sz w:val="28"/>
          <w:szCs w:val="28"/>
        </w:rPr>
        <w:t>п</w:t>
      </w:r>
      <w:r w:rsidR="00FF6FB6" w:rsidRPr="00D031F1">
        <w:rPr>
          <w:rFonts w:ascii="Times New Roman" w:hAnsi="Times New Roman"/>
          <w:sz w:val="28"/>
          <w:szCs w:val="28"/>
        </w:rPr>
        <w:t>редоставлени</w:t>
      </w:r>
      <w:r w:rsidR="00CD1D73">
        <w:rPr>
          <w:rFonts w:ascii="Times New Roman" w:hAnsi="Times New Roman"/>
          <w:sz w:val="28"/>
          <w:szCs w:val="28"/>
        </w:rPr>
        <w:t>и</w:t>
      </w:r>
      <w:r w:rsidR="00FF6FB6" w:rsidRPr="00D031F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</w:t>
      </w:r>
      <w:r w:rsidR="00CD1D73">
        <w:rPr>
          <w:rFonts w:ascii="Times New Roman" w:hAnsi="Times New Roman"/>
          <w:sz w:val="28"/>
          <w:szCs w:val="28"/>
        </w:rPr>
        <w:t xml:space="preserve">ич, блок), </w:t>
      </w:r>
      <w:r w:rsidR="00CD1D7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Нифонтова Т.В. пояснила, что по данному вопросу обратил</w:t>
      </w:r>
      <w:r w:rsidR="00CD1D7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5C357E">
        <w:rPr>
          <w:rFonts w:ascii="Times New Roman" w:hAnsi="Times New Roman" w:cs="Times New Roman"/>
          <w:sz w:val="28"/>
          <w:szCs w:val="28"/>
        </w:rPr>
        <w:t xml:space="preserve"> </w:t>
      </w:r>
      <w:r w:rsidR="00CF159C">
        <w:rPr>
          <w:rFonts w:ascii="Times New Roman" w:hAnsi="Times New Roman" w:cs="Times New Roman"/>
          <w:sz w:val="28"/>
          <w:szCs w:val="28"/>
        </w:rPr>
        <w:t>Н</w:t>
      </w:r>
      <w:r w:rsidR="00566912">
        <w:rPr>
          <w:rFonts w:ascii="Times New Roman" w:hAnsi="Times New Roman" w:cs="Times New Roman"/>
          <w:sz w:val="28"/>
          <w:szCs w:val="28"/>
        </w:rPr>
        <w:t xml:space="preserve">. </w:t>
      </w:r>
      <w:r w:rsidR="005C357E">
        <w:rPr>
          <w:rFonts w:ascii="Times New Roman" w:hAnsi="Times New Roman" w:cs="Times New Roman"/>
          <w:sz w:val="28"/>
          <w:szCs w:val="28"/>
        </w:rPr>
        <w:t>(представлены слайды с указанием местонахождения данного земельного участка).</w:t>
      </w:r>
    </w:p>
    <w:p w:rsidR="00397EAE" w:rsidRDefault="00CF159C" w:rsidP="00EF40F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EF40F8">
        <w:rPr>
          <w:rFonts w:ascii="Times New Roman" w:hAnsi="Times New Roman" w:cs="Times New Roman"/>
          <w:sz w:val="28"/>
          <w:szCs w:val="28"/>
        </w:rPr>
        <w:t xml:space="preserve"> </w:t>
      </w:r>
      <w:r w:rsidR="00EF40F8">
        <w:rPr>
          <w:rFonts w:ascii="Times New Roman" w:hAnsi="Times New Roman" w:cs="Times New Roman"/>
          <w:sz w:val="28"/>
        </w:rPr>
        <w:t xml:space="preserve">принадлежат на праве собственности </w:t>
      </w:r>
      <w:r w:rsidR="00EF40F8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по адресу: улица Молодогвардейская, 11, город Камышлов, Свердловская область, в границах, установленных на местности: с кадастровым номером 66:46:0104002:1495, общей площадью 496,00 </w:t>
      </w:r>
      <w:proofErr w:type="spellStart"/>
      <w:r w:rsidR="00EF40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F40F8"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использованием: </w:t>
      </w:r>
      <w:r w:rsidR="005C357E">
        <w:rPr>
          <w:rFonts w:ascii="Times New Roman" w:hAnsi="Times New Roman"/>
          <w:sz w:val="28"/>
          <w:szCs w:val="28"/>
        </w:rPr>
        <w:t xml:space="preserve">«магазины» </w:t>
      </w:r>
      <w:r w:rsidR="00EF40F8">
        <w:rPr>
          <w:rFonts w:ascii="Times New Roman" w:hAnsi="Times New Roman" w:cs="Times New Roman"/>
          <w:sz w:val="28"/>
          <w:szCs w:val="28"/>
        </w:rPr>
        <w:t xml:space="preserve">(Свидетельства о государственной регистрации права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EF40F8">
        <w:rPr>
          <w:rFonts w:ascii="Times New Roman" w:hAnsi="Times New Roman" w:cs="Times New Roman"/>
          <w:sz w:val="28"/>
          <w:szCs w:val="28"/>
        </w:rPr>
        <w:t xml:space="preserve">) и с кадастровым </w:t>
      </w:r>
    </w:p>
    <w:p w:rsidR="00397EAE" w:rsidRDefault="00397EAE" w:rsidP="00EF40F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AE" w:rsidRPr="00397EAE" w:rsidRDefault="00397EAE" w:rsidP="00397EAE">
      <w:pPr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  <w:r w:rsidRPr="00397EAE"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EF40F8" w:rsidRDefault="00EF40F8" w:rsidP="00397EAE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66:46:0104002:1496, общей площадью 885,00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использованием: </w:t>
      </w:r>
      <w:r w:rsidRPr="0014379E">
        <w:rPr>
          <w:rFonts w:ascii="Times New Roman" w:hAnsi="Times New Roman" w:cs="Times New Roman"/>
          <w:sz w:val="28"/>
          <w:szCs w:val="28"/>
        </w:rPr>
        <w:t>«под дом индивидуальной жилой застройки (одноэтажный)»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F8" w:rsidRDefault="00EF40F8" w:rsidP="00397EAE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участке, общей площадью 885,00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расположен индивидуальный жилой дом, принадлежащий на праве собственности </w:t>
      </w:r>
      <w:r w:rsidR="00CF159C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Данный участок является смежным земельным участком к участку, общей площадью 496,00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котором расположено нежилое здание</w:t>
      </w:r>
      <w:r w:rsidR="00764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принадлежащее на праве собственности </w:t>
      </w:r>
      <w:r w:rsidR="00CF15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912" w:rsidRDefault="00566912" w:rsidP="000C549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нежилое здание, которое в дальнейшем будет использоваться под магазин</w:t>
      </w:r>
      <w:r w:rsidR="00764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близко к границе земельного участка. Собственник просит разрешение на отклонение от пр</w:t>
      </w:r>
      <w:r w:rsidR="00764B1E">
        <w:rPr>
          <w:rFonts w:ascii="Times New Roman" w:hAnsi="Times New Roman" w:cs="Times New Roman"/>
          <w:sz w:val="28"/>
          <w:szCs w:val="28"/>
        </w:rPr>
        <w:t>едельных параметров разрешенного строительства с 3,0 м. до 0,0 м.</w:t>
      </w:r>
    </w:p>
    <w:p w:rsidR="00EF40F8" w:rsidRDefault="00EF40F8" w:rsidP="00EF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указанных земельных участков расположена в границах территориальной зоны Ж</w:t>
      </w:r>
      <w:r w:rsidRPr="00E04A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EF40F8" w:rsidRPr="00A55E54" w:rsidRDefault="00AC10F2" w:rsidP="00EF40F8">
      <w:pPr>
        <w:tabs>
          <w:tab w:val="left" w:pos="2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из зала были заданы вопросы о собственнике данного земельного участка, почему он не присутствует в зале заседания, так же были вопросы по противопожарным нормам и нормам согласно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так же </w:t>
      </w:r>
      <w:r w:rsidR="007F76CA">
        <w:rPr>
          <w:rFonts w:ascii="Times New Roman" w:hAnsi="Times New Roman" w:cs="Times New Roman"/>
          <w:sz w:val="28"/>
          <w:szCs w:val="28"/>
        </w:rPr>
        <w:t xml:space="preserve">прозвучал вопрос о нецелесообразности голосования за этот вопрос, т.к. нет представителей данного земельного участка. На все вопросы из зала главный архитектор </w:t>
      </w:r>
      <w:proofErr w:type="spellStart"/>
      <w:r w:rsidR="007F76C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F76CA">
        <w:rPr>
          <w:rFonts w:ascii="Times New Roman" w:hAnsi="Times New Roman" w:cs="Times New Roman"/>
          <w:sz w:val="28"/>
          <w:szCs w:val="28"/>
        </w:rPr>
        <w:t xml:space="preserve"> городского округа Т.В. Нифонтова пояснила</w:t>
      </w:r>
      <w:r w:rsidR="006017F6">
        <w:rPr>
          <w:rFonts w:ascii="Times New Roman" w:hAnsi="Times New Roman" w:cs="Times New Roman"/>
          <w:sz w:val="28"/>
          <w:szCs w:val="28"/>
        </w:rPr>
        <w:t>:</w:t>
      </w:r>
      <w:r w:rsidR="007F76CA">
        <w:rPr>
          <w:rFonts w:ascii="Times New Roman" w:hAnsi="Times New Roman" w:cs="Times New Roman"/>
          <w:sz w:val="28"/>
          <w:szCs w:val="28"/>
        </w:rPr>
        <w:t xml:space="preserve"> что нормами и Правилами </w:t>
      </w:r>
      <w:r w:rsidR="004B417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4B417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B4173">
        <w:rPr>
          <w:rFonts w:ascii="Times New Roman" w:hAnsi="Times New Roman" w:cs="Times New Roman"/>
          <w:sz w:val="28"/>
          <w:szCs w:val="28"/>
        </w:rPr>
        <w:t xml:space="preserve"> городского округа предусмотрен отступ от границы земельного участка не менее 3 метров до планируемого нежилого здания, уменьшение расстояния</w:t>
      </w:r>
      <w:r w:rsidR="006017F6" w:rsidRPr="006017F6">
        <w:rPr>
          <w:rFonts w:ascii="Times New Roman" w:hAnsi="Times New Roman" w:cs="Times New Roman"/>
          <w:sz w:val="28"/>
          <w:szCs w:val="28"/>
        </w:rPr>
        <w:t xml:space="preserve"> </w:t>
      </w:r>
      <w:r w:rsidR="006017F6">
        <w:rPr>
          <w:rFonts w:ascii="Times New Roman" w:hAnsi="Times New Roman" w:cs="Times New Roman"/>
          <w:sz w:val="28"/>
          <w:szCs w:val="28"/>
        </w:rPr>
        <w:t>возможно</w:t>
      </w:r>
      <w:r w:rsidR="004B417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017F6"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4B4173">
        <w:rPr>
          <w:rFonts w:ascii="Times New Roman" w:hAnsi="Times New Roman" w:cs="Times New Roman"/>
          <w:sz w:val="28"/>
          <w:szCs w:val="28"/>
        </w:rPr>
        <w:t xml:space="preserve">объект возводить из негорючих строительный материалов (кирпич, блоки) </w:t>
      </w:r>
      <w:r w:rsidR="006017F6">
        <w:rPr>
          <w:rFonts w:ascii="Times New Roman" w:hAnsi="Times New Roman" w:cs="Times New Roman"/>
          <w:sz w:val="28"/>
          <w:szCs w:val="28"/>
        </w:rPr>
        <w:t>и если большинством голосов проголосуют утвердительно на публичных слушаниях.</w:t>
      </w:r>
    </w:p>
    <w:p w:rsidR="00EF40F8" w:rsidRDefault="006017F6" w:rsidP="00E41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О.Л.: </w:t>
      </w:r>
      <w:r w:rsidR="00EF40F8">
        <w:rPr>
          <w:rFonts w:ascii="Times New Roman" w:hAnsi="Times New Roman" w:cs="Times New Roman"/>
          <w:sz w:val="28"/>
          <w:szCs w:val="28"/>
        </w:rPr>
        <w:t xml:space="preserve">Выносится на голосование: «кто за то, чтобы </w:t>
      </w:r>
      <w:r w:rsidR="00397EAE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397EA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97E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п</w:t>
      </w:r>
      <w:r w:rsidRPr="00D031F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D031F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D031F1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</w:t>
      </w:r>
      <w:r>
        <w:rPr>
          <w:rFonts w:ascii="Times New Roman" w:hAnsi="Times New Roman"/>
          <w:sz w:val="28"/>
          <w:szCs w:val="28"/>
        </w:rPr>
        <w:t>ич, блок)</w:t>
      </w:r>
      <w:r w:rsidR="00EF40F8">
        <w:rPr>
          <w:rFonts w:ascii="Times New Roman" w:hAnsi="Times New Roman" w:cs="Times New Roman"/>
          <w:sz w:val="28"/>
          <w:szCs w:val="28"/>
        </w:rPr>
        <w:t xml:space="preserve">: </w:t>
      </w:r>
      <w:r w:rsidR="00EF40F8"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 w:rsidR="00EF4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F8"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E1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1E1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F40F8"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 w:rsidR="00EF4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F8"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F4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7EA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F40F8"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 w:rsidR="00EF4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F8"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F4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401F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EF40F8"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41E17" w:rsidRDefault="00E41E17" w:rsidP="00E41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Нифонтова Т.В.: </w:t>
      </w:r>
      <w:r w:rsidR="0016401F">
        <w:rPr>
          <w:rFonts w:ascii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анный вопрос рекомендовать 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вынести н</w:t>
      </w:r>
      <w:r w:rsidR="0016401F">
        <w:rPr>
          <w:rFonts w:ascii="Times New Roman" w:hAnsi="Times New Roman" w:cs="Times New Roman"/>
          <w:color w:val="000000"/>
          <w:sz w:val="28"/>
          <w:szCs w:val="28"/>
        </w:rPr>
        <w:t>а повторные публичные слушания: «за» - 63, «против» - 4, «воздержались» - 21.</w:t>
      </w:r>
    </w:p>
    <w:p w:rsidR="0016401F" w:rsidRDefault="00E41E17" w:rsidP="0016401F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Pr="00E41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разрешения на изменение разрешенного использования земельного участка с кадастровым номером 66:46:0101005:1315 </w:t>
      </w:r>
      <w:r w:rsidRPr="009E661E">
        <w:rPr>
          <w:rFonts w:ascii="Times New Roman" w:hAnsi="Times New Roman"/>
          <w:sz w:val="28"/>
          <w:szCs w:val="28"/>
        </w:rPr>
        <w:t>«под дом индивидуальной жилой застройки</w:t>
      </w:r>
      <w:r>
        <w:rPr>
          <w:rFonts w:ascii="Times New Roman" w:hAnsi="Times New Roman"/>
          <w:sz w:val="28"/>
          <w:szCs w:val="28"/>
        </w:rPr>
        <w:t xml:space="preserve"> (одноэтажный)</w:t>
      </w:r>
      <w:r w:rsidRPr="009E661E">
        <w:rPr>
          <w:rFonts w:ascii="Times New Roman" w:hAnsi="Times New Roman"/>
          <w:sz w:val="28"/>
          <w:szCs w:val="28"/>
        </w:rPr>
        <w:t xml:space="preserve">» </w:t>
      </w:r>
    </w:p>
    <w:p w:rsidR="0016401F" w:rsidRPr="0016401F" w:rsidRDefault="0016401F" w:rsidP="0016401F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6401F">
        <w:rPr>
          <w:rFonts w:ascii="Times New Roman" w:hAnsi="Times New Roman"/>
          <w:sz w:val="20"/>
          <w:szCs w:val="20"/>
        </w:rPr>
        <w:lastRenderedPageBreak/>
        <w:t>6</w:t>
      </w:r>
    </w:p>
    <w:p w:rsidR="00B62426" w:rsidRDefault="00E41E17" w:rsidP="0016401F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1E">
        <w:rPr>
          <w:rFonts w:ascii="Times New Roman" w:hAnsi="Times New Roman"/>
          <w:sz w:val="28"/>
          <w:szCs w:val="28"/>
        </w:rPr>
        <w:t>на</w:t>
      </w:r>
      <w:proofErr w:type="gramEnd"/>
      <w:r w:rsidRPr="009E661E">
        <w:rPr>
          <w:rFonts w:ascii="Times New Roman" w:hAnsi="Times New Roman"/>
          <w:sz w:val="28"/>
          <w:szCs w:val="28"/>
        </w:rPr>
        <w:t xml:space="preserve"> условно разрешенный вид использования </w:t>
      </w:r>
      <w:r w:rsidRPr="009E661E">
        <w:rPr>
          <w:rFonts w:ascii="Times New Roman" w:hAnsi="Times New Roman"/>
          <w:b/>
          <w:sz w:val="28"/>
          <w:szCs w:val="28"/>
        </w:rPr>
        <w:t>-</w:t>
      </w:r>
      <w:r w:rsidRPr="009E66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связь</w:t>
      </w:r>
      <w:r w:rsidRPr="009E661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Камышлов, улица </w:t>
      </w:r>
      <w:r>
        <w:rPr>
          <w:rFonts w:ascii="Times New Roman" w:hAnsi="Times New Roman"/>
          <w:sz w:val="28"/>
          <w:szCs w:val="28"/>
        </w:rPr>
        <w:t>Красных Партизан, дом 7</w:t>
      </w:r>
      <w:r w:rsidRPr="009E661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37,00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докладчик публичных слушаний,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2E69">
        <w:rPr>
          <w:rFonts w:ascii="Times New Roman" w:hAnsi="Times New Roman" w:cs="Times New Roman"/>
          <w:sz w:val="28"/>
          <w:szCs w:val="28"/>
        </w:rPr>
        <w:t xml:space="preserve">Нифонтова Т.В. </w:t>
      </w:r>
      <w:r w:rsidR="00B62426">
        <w:rPr>
          <w:rFonts w:ascii="Times New Roman" w:hAnsi="Times New Roman" w:cs="Times New Roman"/>
          <w:sz w:val="28"/>
          <w:szCs w:val="28"/>
        </w:rPr>
        <w:t xml:space="preserve">пояснила, что по данному вопросу в адрес администрации </w:t>
      </w:r>
      <w:proofErr w:type="spellStart"/>
      <w:r w:rsidR="00B6242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62426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физического лица </w:t>
      </w:r>
      <w:r w:rsidR="00CF159C">
        <w:rPr>
          <w:rFonts w:ascii="Times New Roman" w:hAnsi="Times New Roman" w:cs="Times New Roman"/>
          <w:sz w:val="28"/>
          <w:szCs w:val="28"/>
        </w:rPr>
        <w:t>–</w:t>
      </w:r>
      <w:r w:rsidR="00B62426">
        <w:rPr>
          <w:rFonts w:ascii="Times New Roman" w:hAnsi="Times New Roman" w:cs="Times New Roman"/>
          <w:sz w:val="28"/>
          <w:szCs w:val="28"/>
        </w:rPr>
        <w:t xml:space="preserve"> </w:t>
      </w:r>
      <w:r w:rsidR="00CF159C">
        <w:rPr>
          <w:rFonts w:ascii="Times New Roman" w:hAnsi="Times New Roman" w:cs="Times New Roman"/>
          <w:sz w:val="28"/>
          <w:szCs w:val="28"/>
        </w:rPr>
        <w:t>В</w:t>
      </w:r>
      <w:r w:rsidR="00B6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FA8" w:rsidRDefault="00CF159C" w:rsidP="00170FA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170FA8">
        <w:rPr>
          <w:rFonts w:ascii="Times New Roman" w:hAnsi="Times New Roman" w:cs="Times New Roman"/>
          <w:sz w:val="28"/>
        </w:rPr>
        <w:t xml:space="preserve">принадлежат на праве собственности </w:t>
      </w:r>
      <w:r w:rsidR="00170FA8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улица Красных Партизан, дом 7, город Камышлов, Свердловская область, в границах, установленных на местности: с кадастровым номером 66:46:0101005:1315, общей площадью 37,00 </w:t>
      </w:r>
      <w:proofErr w:type="spellStart"/>
      <w:r w:rsidR="00170F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0FA8"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использованием: </w:t>
      </w:r>
      <w:r w:rsidR="00170FA8">
        <w:rPr>
          <w:rFonts w:ascii="Times New Roman" w:hAnsi="Times New Roman"/>
          <w:sz w:val="28"/>
          <w:szCs w:val="28"/>
        </w:rPr>
        <w:t xml:space="preserve">«под дом индивидуальной жилой застройки (одноэтажный)» </w:t>
      </w:r>
      <w:r w:rsidR="00170FA8">
        <w:rPr>
          <w:rFonts w:ascii="Times New Roman" w:hAnsi="Times New Roman" w:cs="Times New Roman"/>
          <w:sz w:val="28"/>
          <w:szCs w:val="28"/>
        </w:rPr>
        <w:t xml:space="preserve">(Свидетельства о государственной регистрации права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170F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0FA8" w:rsidRDefault="00170FA8" w:rsidP="00170FA8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земельном участке планируется разместить инфраструктурный объект - базовая станция ПАО «Мегафон». В зале заседания были продемонстрированы слайды из рабочей документации ООО «Монтаж Телеком» г. Екатеринбург по данной базовой станции с указанием на топографической основе, где планируют ее возведение, размеры и характеристики. </w:t>
      </w:r>
    </w:p>
    <w:p w:rsidR="00170FA8" w:rsidRDefault="00170FA8" w:rsidP="0017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указанных земельных участков расположена в границах территориальной зоны Ж</w:t>
      </w:r>
      <w:r w:rsidRPr="00E04A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B62426" w:rsidRDefault="00170FA8" w:rsidP="00B62426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B62426">
        <w:rPr>
          <w:rFonts w:ascii="Times New Roman" w:hAnsi="Times New Roman" w:cs="Times New Roman"/>
          <w:sz w:val="28"/>
          <w:szCs w:val="28"/>
        </w:rPr>
        <w:t xml:space="preserve">Нифонтова Т.В.: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6A8">
        <w:rPr>
          <w:rFonts w:ascii="Times New Roman" w:hAnsi="Times New Roman" w:cs="Times New Roman"/>
          <w:sz w:val="28"/>
          <w:szCs w:val="28"/>
        </w:rPr>
        <w:t>рассказала, что был</w:t>
      </w:r>
      <w:r w:rsidR="00B62426">
        <w:rPr>
          <w:rFonts w:ascii="Times New Roman" w:hAnsi="Times New Roman" w:cs="Times New Roman"/>
          <w:sz w:val="28"/>
          <w:szCs w:val="28"/>
        </w:rPr>
        <w:t>и</w:t>
      </w:r>
      <w:r w:rsidR="00AB76A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62426">
        <w:rPr>
          <w:rFonts w:ascii="Times New Roman" w:hAnsi="Times New Roman" w:cs="Times New Roman"/>
          <w:sz w:val="28"/>
          <w:szCs w:val="28"/>
        </w:rPr>
        <w:t>ы</w:t>
      </w:r>
      <w:r w:rsidR="00AB76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62426">
        <w:rPr>
          <w:rFonts w:ascii="Times New Roman" w:hAnsi="Times New Roman" w:cs="Times New Roman"/>
          <w:sz w:val="28"/>
          <w:szCs w:val="28"/>
        </w:rPr>
        <w:t xml:space="preserve">ы в виде рабочей документации, инженерно-геологического изыскания, экспертного заключения и санитарно-эпидемиологического заключения. </w:t>
      </w:r>
    </w:p>
    <w:p w:rsidR="00FE6E6A" w:rsidRDefault="00B62426" w:rsidP="00B62426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FA8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12E69">
        <w:rPr>
          <w:rFonts w:ascii="Times New Roman" w:hAnsi="Times New Roman" w:cs="Times New Roman"/>
          <w:sz w:val="28"/>
          <w:szCs w:val="28"/>
        </w:rPr>
        <w:t>пояснила,</w:t>
      </w:r>
      <w:r w:rsidR="00E41E17">
        <w:rPr>
          <w:rFonts w:ascii="Times New Roman" w:hAnsi="Times New Roman" w:cs="Times New Roman"/>
          <w:sz w:val="28"/>
          <w:szCs w:val="28"/>
        </w:rPr>
        <w:t xml:space="preserve"> </w:t>
      </w:r>
      <w:r w:rsidR="000F0A06">
        <w:rPr>
          <w:rFonts w:ascii="Times New Roman" w:hAnsi="Times New Roman" w:cs="Times New Roman"/>
          <w:sz w:val="28"/>
          <w:szCs w:val="28"/>
        </w:rPr>
        <w:t xml:space="preserve">что перед проведением публичных слушаний </w:t>
      </w:r>
      <w:r w:rsidR="00D90BDD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 по землепользованию и застройке </w:t>
      </w:r>
      <w:proofErr w:type="spellStart"/>
      <w:r w:rsidR="00D90BD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90B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86B7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90BD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786B7D">
        <w:rPr>
          <w:rFonts w:ascii="Times New Roman" w:hAnsi="Times New Roman" w:cs="Times New Roman"/>
          <w:sz w:val="28"/>
          <w:szCs w:val="28"/>
        </w:rPr>
        <w:t xml:space="preserve">от отдела архитектуры и градостроительства </w:t>
      </w:r>
      <w:r w:rsidR="00266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666F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666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853F0">
        <w:rPr>
          <w:rFonts w:ascii="Times New Roman" w:hAnsi="Times New Roman" w:cs="Times New Roman"/>
          <w:sz w:val="28"/>
          <w:szCs w:val="28"/>
        </w:rPr>
        <w:t xml:space="preserve"> </w:t>
      </w:r>
      <w:r w:rsidR="00786B7D">
        <w:rPr>
          <w:rFonts w:ascii="Times New Roman" w:hAnsi="Times New Roman" w:cs="Times New Roman"/>
          <w:sz w:val="28"/>
          <w:szCs w:val="28"/>
        </w:rPr>
        <w:t xml:space="preserve">о нецелесообразности изменения разрешенного использования рассматриваемого земельного участка, т.к. </w:t>
      </w:r>
      <w:r w:rsidR="00FE6E6A">
        <w:rPr>
          <w:rFonts w:ascii="Times New Roman" w:hAnsi="Times New Roman"/>
          <w:sz w:val="28"/>
          <w:szCs w:val="28"/>
        </w:rPr>
        <w:t xml:space="preserve">в соответствии с Генеральным планом развития </w:t>
      </w:r>
      <w:proofErr w:type="spellStart"/>
      <w:r w:rsidR="00FE6E6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FE6E6A">
        <w:rPr>
          <w:rFonts w:ascii="Times New Roman" w:hAnsi="Times New Roman"/>
          <w:sz w:val="28"/>
          <w:szCs w:val="28"/>
        </w:rPr>
        <w:t xml:space="preserve"> городского округа до 2032 года, утвержденным решением Думы </w:t>
      </w:r>
      <w:proofErr w:type="spellStart"/>
      <w:r w:rsidR="00FE6E6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FE6E6A">
        <w:rPr>
          <w:rFonts w:ascii="Times New Roman" w:hAnsi="Times New Roman"/>
          <w:sz w:val="28"/>
          <w:szCs w:val="28"/>
        </w:rPr>
        <w:t xml:space="preserve"> городского округа от 27.09.2013 года № 257, данная территория предусмотрена в целях усадебной застройки первой очереди, </w:t>
      </w:r>
      <w:r w:rsidR="002800E4">
        <w:rPr>
          <w:rFonts w:ascii="Times New Roman" w:hAnsi="Times New Roman" w:cs="Times New Roman"/>
          <w:sz w:val="28"/>
          <w:szCs w:val="28"/>
        </w:rPr>
        <w:t>что не предполагает строительств</w:t>
      </w:r>
      <w:r w:rsidR="00FE6E6A">
        <w:rPr>
          <w:rFonts w:ascii="Times New Roman" w:hAnsi="Times New Roman" w:cs="Times New Roman"/>
          <w:sz w:val="28"/>
          <w:szCs w:val="28"/>
        </w:rPr>
        <w:t>о</w:t>
      </w:r>
      <w:r w:rsidR="002800E4">
        <w:rPr>
          <w:rFonts w:ascii="Times New Roman" w:hAnsi="Times New Roman" w:cs="Times New Roman"/>
          <w:sz w:val="28"/>
          <w:szCs w:val="28"/>
        </w:rPr>
        <w:t xml:space="preserve"> объектов связи, </w:t>
      </w:r>
      <w:r w:rsidR="00FE6E6A">
        <w:rPr>
          <w:rFonts w:ascii="Times New Roman" w:hAnsi="Times New Roman"/>
          <w:sz w:val="28"/>
          <w:szCs w:val="28"/>
        </w:rPr>
        <w:t xml:space="preserve">так же предполагаемый объект связи будет располагаться в непосредственной близости с индивидуальными жилыми домами, с образовательным учреждением МАОУ «Школа №7» </w:t>
      </w:r>
      <w:proofErr w:type="spellStart"/>
      <w:r w:rsidR="00FE6E6A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FE6E6A">
        <w:rPr>
          <w:rFonts w:ascii="Times New Roman" w:hAnsi="Times New Roman"/>
          <w:sz w:val="28"/>
          <w:szCs w:val="28"/>
        </w:rPr>
        <w:t xml:space="preserve"> городского округа и с железной дорогой. </w:t>
      </w:r>
    </w:p>
    <w:p w:rsidR="00805C26" w:rsidRDefault="00B62426" w:rsidP="00B62426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5E5">
        <w:rPr>
          <w:rFonts w:ascii="Times New Roman" w:hAnsi="Times New Roman" w:cs="Times New Roman"/>
          <w:sz w:val="28"/>
          <w:szCs w:val="28"/>
        </w:rPr>
        <w:t xml:space="preserve"> ознакомила всех присутствующих и зачитала зарегистрированные </w:t>
      </w:r>
      <w:r w:rsidR="000B6EB2">
        <w:rPr>
          <w:rFonts w:ascii="Times New Roman" w:hAnsi="Times New Roman" w:cs="Times New Roman"/>
          <w:sz w:val="28"/>
          <w:szCs w:val="28"/>
        </w:rPr>
        <w:t>заявления</w:t>
      </w:r>
      <w:r w:rsidR="006B3D13">
        <w:rPr>
          <w:rFonts w:ascii="Times New Roman" w:hAnsi="Times New Roman" w:cs="Times New Roman"/>
          <w:sz w:val="28"/>
          <w:szCs w:val="28"/>
        </w:rPr>
        <w:t>:</w:t>
      </w:r>
      <w:r w:rsidR="000B6EB2">
        <w:rPr>
          <w:rFonts w:ascii="Times New Roman" w:hAnsi="Times New Roman" w:cs="Times New Roman"/>
          <w:sz w:val="28"/>
          <w:szCs w:val="28"/>
        </w:rPr>
        <w:t xml:space="preserve"> от </w:t>
      </w:r>
      <w:r w:rsidR="006B3D13">
        <w:rPr>
          <w:rFonts w:ascii="Times New Roman" w:hAnsi="Times New Roman" w:cs="Times New Roman"/>
          <w:sz w:val="28"/>
          <w:szCs w:val="28"/>
        </w:rPr>
        <w:t>председателя микрорайона «</w:t>
      </w:r>
      <w:proofErr w:type="spellStart"/>
      <w:r w:rsidR="006B3D13">
        <w:rPr>
          <w:rFonts w:ascii="Times New Roman" w:hAnsi="Times New Roman" w:cs="Times New Roman"/>
          <w:sz w:val="28"/>
          <w:szCs w:val="28"/>
        </w:rPr>
        <w:t>Насоново</w:t>
      </w:r>
      <w:proofErr w:type="spellEnd"/>
      <w:r w:rsidR="006B3D13">
        <w:rPr>
          <w:rFonts w:ascii="Times New Roman" w:hAnsi="Times New Roman" w:cs="Times New Roman"/>
          <w:sz w:val="28"/>
          <w:szCs w:val="28"/>
        </w:rPr>
        <w:t xml:space="preserve">» (район, где планируют возвести объект связи) - </w:t>
      </w:r>
      <w:proofErr w:type="spellStart"/>
      <w:r w:rsidR="006B3D13">
        <w:rPr>
          <w:rFonts w:ascii="Times New Roman" w:hAnsi="Times New Roman" w:cs="Times New Roman"/>
          <w:sz w:val="28"/>
          <w:szCs w:val="28"/>
        </w:rPr>
        <w:t>Бабиновой</w:t>
      </w:r>
      <w:proofErr w:type="spellEnd"/>
      <w:r w:rsidR="006B3D13">
        <w:rPr>
          <w:rFonts w:ascii="Times New Roman" w:hAnsi="Times New Roman" w:cs="Times New Roman"/>
          <w:sz w:val="28"/>
          <w:szCs w:val="28"/>
        </w:rPr>
        <w:t xml:space="preserve"> З.И. и от </w:t>
      </w:r>
      <w:r w:rsidR="000B6EB2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6B3D13">
        <w:rPr>
          <w:rFonts w:ascii="Times New Roman" w:hAnsi="Times New Roman" w:cs="Times New Roman"/>
          <w:sz w:val="28"/>
          <w:szCs w:val="28"/>
        </w:rPr>
        <w:t xml:space="preserve">нижеподписавшихся в составе 58 человек, </w:t>
      </w:r>
      <w:r w:rsidR="000B6EB2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6B3D13">
        <w:rPr>
          <w:rFonts w:ascii="Times New Roman" w:hAnsi="Times New Roman" w:cs="Times New Roman"/>
          <w:sz w:val="28"/>
          <w:szCs w:val="28"/>
        </w:rPr>
        <w:t>данном микрорайоне, а так же заявление от Уст</w:t>
      </w:r>
      <w:r w:rsidR="0016401F">
        <w:rPr>
          <w:rFonts w:ascii="Times New Roman" w:hAnsi="Times New Roman" w:cs="Times New Roman"/>
          <w:sz w:val="28"/>
          <w:szCs w:val="28"/>
        </w:rPr>
        <w:t>ю</w:t>
      </w:r>
      <w:r w:rsidR="006B3D13">
        <w:rPr>
          <w:rFonts w:ascii="Times New Roman" w:hAnsi="Times New Roman" w:cs="Times New Roman"/>
          <w:sz w:val="28"/>
          <w:szCs w:val="28"/>
        </w:rPr>
        <w:t xml:space="preserve">говой </w:t>
      </w:r>
    </w:p>
    <w:p w:rsidR="00D51CD2" w:rsidRDefault="00D51CD2" w:rsidP="007C79E6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во всех этих заявлениях было выражено желание категорически отказать в возведении вышки сотовой связи, и дополнительно, что нет всех соответствующих документов.</w:t>
      </w:r>
    </w:p>
    <w:p w:rsidR="00D51CD2" w:rsidRPr="00C85EBE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О.Л.: - Для обсуждения данного вопроса прошу высказаться, кто желает. 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З.И.: - От лица жителей нашего микрорайона прошу дать отказ в данном вопросе и нам хочется услышать комментарии от собственницы участка, которая отдала часть земли под строительство объекта связи «Мегафон», просим ее обосновать свою цель, для чего она желает перевести один вид разрешенного использования в другой.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В. в зале заседания не было. Отвечать на вопросы присутствующих вышел представитель ПАО «Мегафон»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- На сегодняшний день, мы все являемся уверенными пользователями сотовой связи, и у каждого из нас есть в руках сотовой телефон. О преимуществе сотовой связи Вы все знаете, что это очень удобно, что всегда можно контролировать своих родных, детей, узнавать информацию оперативно и вовремя, удобно дозваниваться до спецслужб. По указу президента РФ мы, как компания сотовой связи, должны улучшать приём связи, что даже в небольших деревнях должна быть доступна сотовая связь.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речи представителя ПАО «Мегафон» из зала постоянно доносились неодобрительные высказывания, слушатели часто перебивали и не давали полноценно высказаться и перейти к обсуждению. Приходилось вмешаться в обсуждение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Михаила Николаевичу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призывал всех присутствующих в зале вести себя цивилизованно, и каждому дать полноценно высказаться, чтобы не превращать публичные слушания в перекрикивание. 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- На сегодняшний день сотовая связь еще желает быть совершенней, и для того, чтобы она была качественней, мы и добавляем базовые станции. Согласно санитарно-эпидемиологическому заключению установка такого объекта связи безвредна для человека. На данной момент на рассматриваемом участке построен фундамент для дальнейшего возведения вышки. </w:t>
      </w:r>
    </w:p>
    <w:p w:rsidR="00D51CD2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З.И.: - Мы против возведения данного объекта связи. И Ваши представленные документы не являются достоверными. В Ваших документах, нет точной привязки объекта связи к местности, у Вас указано несколько адресов, то адрес базовой станции «г. Камышлов, ул. Красных Партизан, 40 метров севернее дома № 9», то «г. Камышлов, ул. Красных Партизан, 40 метров севернее дома № 7», «южнее дома № 7» и т.п. Мы отправили в Министерство здравоохранения запрос по выданному Вам заключению, что станция безвредна, нам пришёл ответ, что разрешения Вам никто не выдавал. Так же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ответ, что Вам не давалось разрешение на строительство объекта связи.</w:t>
      </w:r>
    </w:p>
    <w:p w:rsidR="00D51CD2" w:rsidRPr="00CA1FE6" w:rsidRDefault="00D51CD2" w:rsidP="00D51CD2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зала заседания выступил представитель общероссийского общественного движения «Народный фронт» «За Россию»»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Иванович.</w:t>
      </w:r>
    </w:p>
    <w:p w:rsidR="00424CDE" w:rsidRPr="00424CDE" w:rsidRDefault="00424CDE" w:rsidP="007C79E6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24CDE"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FE137E" w:rsidRDefault="00E32343" w:rsidP="00424CDE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В.И.: - В </w:t>
      </w:r>
      <w:r w:rsidR="002465C6">
        <w:rPr>
          <w:rFonts w:ascii="Times New Roman" w:hAnsi="Times New Roman" w:cs="Times New Roman"/>
          <w:sz w:val="28"/>
          <w:szCs w:val="28"/>
        </w:rPr>
        <w:t xml:space="preserve">ООД </w:t>
      </w:r>
      <w:r>
        <w:rPr>
          <w:rFonts w:ascii="Times New Roman" w:hAnsi="Times New Roman" w:cs="Times New Roman"/>
          <w:sz w:val="28"/>
          <w:szCs w:val="28"/>
        </w:rPr>
        <w:t>«Народный фронт» поступают многочисленные письменные жалобы</w:t>
      </w:r>
      <w:r w:rsidR="002465C6">
        <w:rPr>
          <w:rFonts w:ascii="Times New Roman" w:hAnsi="Times New Roman" w:cs="Times New Roman"/>
          <w:sz w:val="28"/>
          <w:szCs w:val="28"/>
        </w:rPr>
        <w:t>, обращения от граждан России по подобным вопросам. Считаем, что слово должно оставаться за теми людьми, кто проживает в данном микрорайоне, на данной территории. Мы рассматриваемый вопрос возьмем под контроль и будем отслеживать дальнейшие действия.</w:t>
      </w:r>
    </w:p>
    <w:p w:rsidR="002465C6" w:rsidRDefault="002465C6" w:rsidP="004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зала заседания выступила ещё одна представительница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так же высказала мнение </w:t>
      </w:r>
      <w:r w:rsidR="00424CD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отказе данного вопроса</w:t>
      </w:r>
      <w:r w:rsidR="0042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</w:t>
      </w:r>
      <w:r w:rsidR="00424C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гова Т.Н.</w:t>
      </w:r>
    </w:p>
    <w:p w:rsidR="002465C6" w:rsidRDefault="002465C6" w:rsidP="0024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Устюгова Т.Н.: - Представителями П</w:t>
      </w:r>
      <w:r w:rsidR="00F2468C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4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егафон» не представлены</w:t>
      </w:r>
      <w:r w:rsidR="00F246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 w:rsidR="00F2468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2468C">
        <w:rPr>
          <w:rFonts w:ascii="Times New Roman" w:hAnsi="Times New Roman" w:cs="Times New Roman"/>
          <w:sz w:val="28"/>
          <w:szCs w:val="28"/>
        </w:rPr>
        <w:t xml:space="preserve"> на использование частот объекта связи и характеристика оборудования, расчёты пожарных рисков и угрозы жизни и здоровья людей в соответствии с техническим регламентом, результаты проведенных лабораторных испытаний проб грунта и воды, расчетную сейсмичность, план рекультивации земель и </w:t>
      </w:r>
      <w:proofErr w:type="spellStart"/>
      <w:r w:rsidR="00F2468C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F2468C">
        <w:rPr>
          <w:rFonts w:ascii="Times New Roman" w:hAnsi="Times New Roman" w:cs="Times New Roman"/>
          <w:sz w:val="28"/>
          <w:szCs w:val="28"/>
        </w:rPr>
        <w:t>., что указаны у меня в заявлении.</w:t>
      </w:r>
    </w:p>
    <w:p w:rsidR="00FE137E" w:rsidRDefault="00F2468C" w:rsidP="00FE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О.Л.: - Вопрос для представителей ПАО «Мегафон», почему </w:t>
      </w:r>
      <w:r w:rsidR="00424C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на первом этапе не обратились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вопросу предоставления земельного </w:t>
      </w:r>
      <w:r w:rsidR="00424CDE">
        <w:rPr>
          <w:rFonts w:ascii="Times New Roman" w:hAnsi="Times New Roman" w:cs="Times New Roman"/>
          <w:sz w:val="28"/>
          <w:szCs w:val="28"/>
        </w:rPr>
        <w:t>участка под строительство объекта связи.</w:t>
      </w:r>
    </w:p>
    <w:p w:rsidR="00FE137E" w:rsidRDefault="00FE137E" w:rsidP="0024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присутствующими в зале заседания были заданы вопросы о специфики </w:t>
      </w:r>
      <w:r w:rsidR="00424CDE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станции, какая есть ближайшая станция в рассматриваемом микрорайоне. На протяжении всего времени </w:t>
      </w:r>
      <w:r w:rsidR="00AC185F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по размещению базовой станции ПАО «Мегафон» постоянно звучали </w:t>
      </w:r>
      <w:r w:rsidR="00AC185F">
        <w:rPr>
          <w:rFonts w:ascii="Times New Roman" w:hAnsi="Times New Roman" w:cs="Times New Roman"/>
          <w:sz w:val="28"/>
          <w:szCs w:val="28"/>
        </w:rPr>
        <w:t xml:space="preserve">высказывания и споры. </w:t>
      </w:r>
      <w:r>
        <w:rPr>
          <w:rFonts w:ascii="Times New Roman" w:hAnsi="Times New Roman" w:cs="Times New Roman"/>
          <w:sz w:val="28"/>
          <w:szCs w:val="28"/>
        </w:rPr>
        <w:t>Атм</w:t>
      </w:r>
      <w:r w:rsidR="00AC185F">
        <w:rPr>
          <w:rFonts w:ascii="Times New Roman" w:hAnsi="Times New Roman" w:cs="Times New Roman"/>
          <w:sz w:val="28"/>
          <w:szCs w:val="28"/>
        </w:rPr>
        <w:t>осфера была накаленной.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17" w:rsidRDefault="00AC185F" w:rsidP="00E41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</w:t>
      </w:r>
      <w:r w:rsidR="00FE137E">
        <w:rPr>
          <w:rFonts w:ascii="Times New Roman" w:hAnsi="Times New Roman" w:cs="Times New Roman"/>
          <w:sz w:val="28"/>
          <w:szCs w:val="28"/>
        </w:rPr>
        <w:t>Т</w:t>
      </w:r>
      <w:r w:rsidR="00E41E17">
        <w:rPr>
          <w:rFonts w:ascii="Times New Roman" w:hAnsi="Times New Roman" w:cs="Times New Roman"/>
          <w:sz w:val="28"/>
          <w:szCs w:val="28"/>
        </w:rPr>
        <w:t xml:space="preserve">имошенко О.Л.: </w:t>
      </w:r>
      <w:r w:rsidR="00FE137E">
        <w:rPr>
          <w:rFonts w:ascii="Times New Roman" w:hAnsi="Times New Roman" w:cs="Times New Roman"/>
          <w:sz w:val="28"/>
          <w:szCs w:val="28"/>
        </w:rPr>
        <w:t>-</w:t>
      </w:r>
      <w:r w:rsidR="00E41E17">
        <w:rPr>
          <w:rFonts w:ascii="Times New Roman" w:hAnsi="Times New Roman" w:cs="Times New Roman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E137E">
        <w:rPr>
          <w:rFonts w:ascii="Times New Roman" w:hAnsi="Times New Roman"/>
          <w:sz w:val="28"/>
          <w:szCs w:val="28"/>
        </w:rPr>
        <w:t xml:space="preserve">предоставить разрешение на изменение разрешенного использования земельного участка с кадастровым номером 66:46:0101005:1315 </w:t>
      </w:r>
      <w:r w:rsidR="00FE137E" w:rsidRPr="009E661E">
        <w:rPr>
          <w:rFonts w:ascii="Times New Roman" w:hAnsi="Times New Roman"/>
          <w:sz w:val="28"/>
          <w:szCs w:val="28"/>
        </w:rPr>
        <w:t>«под дом индивидуальной жилой застройки</w:t>
      </w:r>
      <w:r w:rsidR="00FE137E">
        <w:rPr>
          <w:rFonts w:ascii="Times New Roman" w:hAnsi="Times New Roman"/>
          <w:sz w:val="28"/>
          <w:szCs w:val="28"/>
        </w:rPr>
        <w:t xml:space="preserve"> (одноэтажный)</w:t>
      </w:r>
      <w:r w:rsidR="00FE137E" w:rsidRPr="009E661E">
        <w:rPr>
          <w:rFonts w:ascii="Times New Roman" w:hAnsi="Times New Roman"/>
          <w:sz w:val="28"/>
          <w:szCs w:val="28"/>
        </w:rPr>
        <w:t xml:space="preserve">» на условно разрешенный вид использования </w:t>
      </w:r>
      <w:r w:rsidR="00FE137E" w:rsidRPr="009E661E">
        <w:rPr>
          <w:rFonts w:ascii="Times New Roman" w:hAnsi="Times New Roman"/>
          <w:b/>
          <w:sz w:val="28"/>
          <w:szCs w:val="28"/>
        </w:rPr>
        <w:t>-</w:t>
      </w:r>
      <w:r w:rsidR="00FE137E" w:rsidRPr="009E661E">
        <w:rPr>
          <w:rFonts w:ascii="Times New Roman" w:hAnsi="Times New Roman"/>
          <w:sz w:val="28"/>
          <w:szCs w:val="28"/>
        </w:rPr>
        <w:t xml:space="preserve"> «</w:t>
      </w:r>
      <w:r w:rsidR="00FE137E">
        <w:rPr>
          <w:rFonts w:ascii="Times New Roman" w:hAnsi="Times New Roman"/>
          <w:sz w:val="28"/>
          <w:szCs w:val="28"/>
        </w:rPr>
        <w:t>связь</w:t>
      </w:r>
      <w:r w:rsidR="00FE137E" w:rsidRPr="009E661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Камышлов, улица </w:t>
      </w:r>
      <w:r w:rsidR="00FE137E">
        <w:rPr>
          <w:rFonts w:ascii="Times New Roman" w:hAnsi="Times New Roman"/>
          <w:sz w:val="28"/>
          <w:szCs w:val="28"/>
        </w:rPr>
        <w:t>Красных Партизан, дом 7</w:t>
      </w:r>
      <w:r w:rsidR="00FE137E" w:rsidRPr="009E661E">
        <w:rPr>
          <w:rFonts w:ascii="Times New Roman" w:hAnsi="Times New Roman"/>
          <w:sz w:val="28"/>
          <w:szCs w:val="28"/>
        </w:rPr>
        <w:t xml:space="preserve">, общей площадью </w:t>
      </w:r>
      <w:r w:rsidR="00FE137E">
        <w:rPr>
          <w:rFonts w:ascii="Times New Roman" w:hAnsi="Times New Roman"/>
          <w:sz w:val="28"/>
          <w:szCs w:val="28"/>
        </w:rPr>
        <w:t xml:space="preserve">37,00 </w:t>
      </w:r>
      <w:proofErr w:type="spellStart"/>
      <w:r w:rsidR="00FE137E">
        <w:rPr>
          <w:rFonts w:ascii="Times New Roman" w:hAnsi="Times New Roman"/>
          <w:sz w:val="28"/>
          <w:szCs w:val="28"/>
        </w:rPr>
        <w:t>кв.м</w:t>
      </w:r>
      <w:proofErr w:type="spellEnd"/>
      <w:r w:rsidR="00FE137E">
        <w:rPr>
          <w:rFonts w:ascii="Times New Roman" w:hAnsi="Times New Roman"/>
          <w:sz w:val="28"/>
          <w:szCs w:val="28"/>
        </w:rPr>
        <w:t>.</w:t>
      </w:r>
      <w:r w:rsidR="00E41E17">
        <w:rPr>
          <w:rFonts w:ascii="Times New Roman" w:hAnsi="Times New Roman" w:cs="Times New Roman"/>
          <w:sz w:val="28"/>
          <w:szCs w:val="28"/>
        </w:rPr>
        <w:t xml:space="preserve">: </w:t>
      </w:r>
      <w:r w:rsidR="00E41E17"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 w:rsidR="00E4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E17"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41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13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1E17"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 w:rsidR="00E4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E17"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41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137E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E41E17"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 w:rsidR="00E4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E17"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41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137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41E17"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84E9E" w:rsidRPr="00385908" w:rsidRDefault="00D84E9E" w:rsidP="0039182B">
      <w:pPr>
        <w:pStyle w:val="ab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 xml:space="preserve">Заключительное слово предоставляется </w:t>
      </w:r>
      <w:r w:rsidR="006D3A17">
        <w:rPr>
          <w:rFonts w:ascii="Times New Roman" w:hAnsi="Times New Roman" w:cs="Times New Roman"/>
          <w:sz w:val="28"/>
          <w:szCs w:val="28"/>
        </w:rPr>
        <w:t xml:space="preserve">председательствующему публичных слушаний, </w:t>
      </w:r>
      <w:r w:rsidR="00FE137E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0D5F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D5FA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D5FA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D3A17">
        <w:rPr>
          <w:rFonts w:ascii="Times New Roman" w:hAnsi="Times New Roman" w:cs="Times New Roman"/>
          <w:b/>
          <w:sz w:val="28"/>
          <w:szCs w:val="28"/>
        </w:rPr>
        <w:t>–</w:t>
      </w:r>
      <w:r w:rsidR="000D5FA6" w:rsidRPr="000D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7E">
        <w:rPr>
          <w:rFonts w:ascii="Times New Roman" w:hAnsi="Times New Roman" w:cs="Times New Roman"/>
          <w:sz w:val="28"/>
          <w:szCs w:val="28"/>
        </w:rPr>
        <w:t>Тимошенко Олегу Леонидовичу:</w:t>
      </w:r>
      <w:r w:rsidR="000D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9E" w:rsidRDefault="00D84E9E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-</w:t>
      </w:r>
      <w:r w:rsidR="00A62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F7A" w:rsidRPr="00546F7A">
        <w:rPr>
          <w:rFonts w:ascii="Times New Roman" w:hAnsi="Times New Roman" w:cs="Times New Roman"/>
          <w:sz w:val="28"/>
          <w:szCs w:val="28"/>
        </w:rPr>
        <w:t>спасибо всем за внимание,</w:t>
      </w:r>
      <w:r w:rsidR="0054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85F" w:rsidRPr="00AC185F">
        <w:rPr>
          <w:rFonts w:ascii="Times New Roman" w:hAnsi="Times New Roman" w:cs="Times New Roman"/>
          <w:sz w:val="28"/>
          <w:szCs w:val="28"/>
        </w:rPr>
        <w:t>за активную гражданскую позицию</w:t>
      </w:r>
      <w:r w:rsidR="00AC185F">
        <w:rPr>
          <w:rFonts w:ascii="Times New Roman" w:hAnsi="Times New Roman" w:cs="Times New Roman"/>
          <w:sz w:val="28"/>
          <w:szCs w:val="28"/>
        </w:rPr>
        <w:t xml:space="preserve">, </w:t>
      </w:r>
      <w:r w:rsidRPr="00385908">
        <w:rPr>
          <w:rFonts w:ascii="Times New Roman" w:hAnsi="Times New Roman" w:cs="Times New Roman"/>
          <w:sz w:val="28"/>
          <w:szCs w:val="28"/>
        </w:rPr>
        <w:t xml:space="preserve">публичные слушания, проведены в соответствии с действующим законодательством Российской Федерации и нормативными правовыми актами </w:t>
      </w:r>
      <w:proofErr w:type="spellStart"/>
      <w:r w:rsidRPr="0038590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8590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320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09" w:rsidRDefault="005F4F6B" w:rsidP="005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262C">
        <w:rPr>
          <w:rFonts w:ascii="Times New Roman" w:hAnsi="Times New Roman" w:cs="Times New Roman"/>
          <w:sz w:val="28"/>
          <w:szCs w:val="28"/>
        </w:rPr>
        <w:t>ыносится на голосование</w:t>
      </w:r>
      <w:r w:rsidR="00085851">
        <w:rPr>
          <w:rFonts w:ascii="Times New Roman" w:hAnsi="Times New Roman" w:cs="Times New Roman"/>
          <w:sz w:val="28"/>
          <w:szCs w:val="28"/>
        </w:rPr>
        <w:t xml:space="preserve"> решение собрания участников публичных слушаний от </w:t>
      </w:r>
      <w:r w:rsidR="00FE137E">
        <w:rPr>
          <w:rFonts w:ascii="Times New Roman" w:hAnsi="Times New Roman" w:cs="Times New Roman"/>
          <w:sz w:val="28"/>
          <w:szCs w:val="28"/>
        </w:rPr>
        <w:t>29</w:t>
      </w:r>
      <w:r w:rsidR="00085851">
        <w:rPr>
          <w:rFonts w:ascii="Times New Roman" w:hAnsi="Times New Roman" w:cs="Times New Roman"/>
          <w:sz w:val="28"/>
          <w:szCs w:val="28"/>
        </w:rPr>
        <w:t>.</w:t>
      </w:r>
      <w:r w:rsidR="00947709">
        <w:rPr>
          <w:rFonts w:ascii="Times New Roman" w:hAnsi="Times New Roman" w:cs="Times New Roman"/>
          <w:sz w:val="28"/>
          <w:szCs w:val="28"/>
        </w:rPr>
        <w:t>02</w:t>
      </w:r>
      <w:r w:rsidR="00085851">
        <w:rPr>
          <w:rFonts w:ascii="Times New Roman" w:hAnsi="Times New Roman" w:cs="Times New Roman"/>
          <w:sz w:val="28"/>
          <w:szCs w:val="28"/>
        </w:rPr>
        <w:t>.201</w:t>
      </w:r>
      <w:r w:rsidR="00947709">
        <w:rPr>
          <w:rFonts w:ascii="Times New Roman" w:hAnsi="Times New Roman" w:cs="Times New Roman"/>
          <w:sz w:val="28"/>
          <w:szCs w:val="28"/>
        </w:rPr>
        <w:t>6</w:t>
      </w:r>
      <w:r w:rsidR="00085851">
        <w:rPr>
          <w:rFonts w:ascii="Times New Roman" w:hAnsi="Times New Roman" w:cs="Times New Roman"/>
          <w:sz w:val="28"/>
          <w:szCs w:val="28"/>
        </w:rPr>
        <w:t xml:space="preserve"> года по вопросам землепользования и застройке </w:t>
      </w:r>
      <w:proofErr w:type="spellStart"/>
      <w:r w:rsidR="0008585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858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262C">
        <w:rPr>
          <w:rFonts w:ascii="Times New Roman" w:hAnsi="Times New Roman" w:cs="Times New Roman"/>
          <w:sz w:val="28"/>
          <w:szCs w:val="28"/>
        </w:rPr>
        <w:t xml:space="preserve"> (Приложение № 2):</w:t>
      </w:r>
    </w:p>
    <w:p w:rsidR="003159E8" w:rsidRDefault="00E41E17" w:rsidP="00A6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97">
        <w:rPr>
          <w:rFonts w:ascii="Times New Roman" w:hAnsi="Times New Roman" w:cs="Times New Roman"/>
          <w:sz w:val="28"/>
          <w:szCs w:val="28"/>
        </w:rPr>
        <w:t>«</w:t>
      </w:r>
      <w:r w:rsidR="003159E8"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159E8">
        <w:rPr>
          <w:rFonts w:ascii="Times New Roman" w:hAnsi="Times New Roman" w:cs="Times New Roman"/>
          <w:sz w:val="28"/>
          <w:szCs w:val="28"/>
        </w:rPr>
        <w:t>г</w:t>
      </w:r>
      <w:r w:rsidR="003159E8" w:rsidRPr="00716527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3159E8" w:rsidRPr="0071652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159E8" w:rsidRPr="00716527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FE137E" w:rsidRDefault="00FE137E" w:rsidP="001E3584">
      <w:pPr>
        <w:pStyle w:val="ab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корректировку проекта планировки и проекта межевания территории в восточной части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AC185F" w:rsidRPr="00AC185F" w:rsidRDefault="00AC185F" w:rsidP="00AC185F">
      <w:pPr>
        <w:pStyle w:val="21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5F" w:rsidRPr="00AC185F" w:rsidRDefault="00AC185F" w:rsidP="00AC185F">
      <w:pPr>
        <w:pStyle w:val="21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85F">
        <w:rPr>
          <w:rFonts w:ascii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9D34C5" w:rsidRPr="00AC185F" w:rsidRDefault="009D34C5" w:rsidP="00AC185F">
      <w:pPr>
        <w:pStyle w:val="2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85F">
        <w:rPr>
          <w:rFonts w:ascii="Times New Roman" w:hAnsi="Times New Roman"/>
          <w:sz w:val="28"/>
          <w:szCs w:val="28"/>
        </w:rPr>
        <w:t>Вопрос о предоставлении разрешения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(кирпич, блок)</w:t>
      </w:r>
      <w:r w:rsidRPr="00AC185F">
        <w:rPr>
          <w:rFonts w:ascii="Times New Roman" w:hAnsi="Times New Roman" w:cs="Times New Roman"/>
          <w:sz w:val="28"/>
          <w:szCs w:val="28"/>
        </w:rPr>
        <w:t xml:space="preserve"> - перенести на повторные публичные слушания.</w:t>
      </w:r>
    </w:p>
    <w:p w:rsidR="009D34C5" w:rsidRDefault="009D34C5" w:rsidP="00AC185F">
      <w:pPr>
        <w:pStyle w:val="21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E41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разрешения на изменение разрешенного использования земельного участка с кадастровым номером 66:46:0101005:1315 </w:t>
      </w:r>
      <w:r w:rsidRPr="009E661E">
        <w:rPr>
          <w:rFonts w:ascii="Times New Roman" w:hAnsi="Times New Roman"/>
          <w:sz w:val="28"/>
          <w:szCs w:val="28"/>
        </w:rPr>
        <w:t>«под дом индивидуальной жилой застройки</w:t>
      </w:r>
      <w:r>
        <w:rPr>
          <w:rFonts w:ascii="Times New Roman" w:hAnsi="Times New Roman"/>
          <w:sz w:val="28"/>
          <w:szCs w:val="28"/>
        </w:rPr>
        <w:t xml:space="preserve"> (одноэтажный)</w:t>
      </w:r>
      <w:r w:rsidRPr="009E661E">
        <w:rPr>
          <w:rFonts w:ascii="Times New Roman" w:hAnsi="Times New Roman"/>
          <w:sz w:val="28"/>
          <w:szCs w:val="28"/>
        </w:rPr>
        <w:t xml:space="preserve">» на условно разрешенный вид использования </w:t>
      </w:r>
      <w:r w:rsidRPr="009E661E">
        <w:rPr>
          <w:rFonts w:ascii="Times New Roman" w:hAnsi="Times New Roman"/>
          <w:b/>
          <w:sz w:val="28"/>
          <w:szCs w:val="28"/>
        </w:rPr>
        <w:t>-</w:t>
      </w:r>
      <w:r w:rsidRPr="009E66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связь</w:t>
      </w:r>
      <w:r w:rsidRPr="009E661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Камышлов, улица </w:t>
      </w:r>
      <w:r>
        <w:rPr>
          <w:rFonts w:ascii="Times New Roman" w:hAnsi="Times New Roman"/>
          <w:sz w:val="28"/>
          <w:szCs w:val="28"/>
        </w:rPr>
        <w:t>Красных Партизан, дом 7</w:t>
      </w:r>
      <w:r w:rsidRPr="009E661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37,00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- отказать.</w:t>
      </w:r>
    </w:p>
    <w:p w:rsidR="00101C79" w:rsidRPr="00120EA0" w:rsidRDefault="005F4F6B" w:rsidP="009D34C5">
      <w:pPr>
        <w:pStyle w:val="2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EA0">
        <w:rPr>
          <w:rFonts w:ascii="Times New Roman" w:hAnsi="Times New Roman" w:cs="Times New Roman"/>
          <w:color w:val="000000"/>
          <w:sz w:val="28"/>
          <w:szCs w:val="28"/>
        </w:rPr>
        <w:t>Голосование:</w:t>
      </w:r>
      <w:r w:rsidR="00DF262C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5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«кто за то, чтобы утвердить </w:t>
      </w:r>
      <w:r w:rsidR="00DF262C" w:rsidRPr="00120EA0">
        <w:rPr>
          <w:rFonts w:ascii="Times New Roman" w:hAnsi="Times New Roman" w:cs="Times New Roman"/>
          <w:color w:val="000000"/>
          <w:sz w:val="28"/>
          <w:szCs w:val="28"/>
        </w:rPr>
        <w:t>данные рекомендации:</w:t>
      </w:r>
      <w:r w:rsidR="00FE4C9A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5" w:rsidRPr="00120EA0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 w:rsidR="00FE4C9A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5" w:rsidRPr="00120EA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C9A" w:rsidRPr="0012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34C5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6310A5" w:rsidRPr="00120EA0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 w:rsidR="00FE4C9A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5" w:rsidRPr="00120EA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C9A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10A5" w:rsidRPr="00120EA0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 w:rsidR="00FE4C9A" w:rsidRPr="00120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A5" w:rsidRPr="00120EA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C9A" w:rsidRPr="00120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34C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310A5" w:rsidRPr="00120EA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5851" w:rsidRDefault="00BE5828" w:rsidP="005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>П</w:t>
      </w:r>
      <w:r w:rsidR="00D84E9E" w:rsidRPr="00FE4C9A">
        <w:rPr>
          <w:rFonts w:ascii="Times New Roman" w:hAnsi="Times New Roman" w:cs="Times New Roman"/>
          <w:sz w:val="28"/>
          <w:szCs w:val="28"/>
        </w:rPr>
        <w:t xml:space="preserve">убличные слушания считать состоявшимися. </w:t>
      </w:r>
    </w:p>
    <w:p w:rsidR="00085851" w:rsidRDefault="00D84E9E" w:rsidP="0008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 xml:space="preserve">Секретарю публичных слушаний представить </w:t>
      </w:r>
      <w:r w:rsidR="00FE4C9A">
        <w:rPr>
          <w:rFonts w:ascii="Times New Roman" w:hAnsi="Times New Roman" w:cs="Times New Roman"/>
          <w:sz w:val="28"/>
          <w:szCs w:val="28"/>
        </w:rPr>
        <w:t>председате</w:t>
      </w:r>
      <w:r w:rsidR="00AC185F">
        <w:rPr>
          <w:rFonts w:ascii="Times New Roman" w:hAnsi="Times New Roman" w:cs="Times New Roman"/>
          <w:sz w:val="28"/>
          <w:szCs w:val="28"/>
        </w:rPr>
        <w:t xml:space="preserve">льствующему публичных слушаний </w:t>
      </w:r>
      <w:r w:rsidRPr="00FE4C9A">
        <w:rPr>
          <w:rFonts w:ascii="Times New Roman" w:hAnsi="Times New Roman" w:cs="Times New Roman"/>
          <w:sz w:val="28"/>
          <w:szCs w:val="28"/>
        </w:rPr>
        <w:t xml:space="preserve">на подпись протокол публичных слушаний и заключение о проведение публичных слушаний. </w:t>
      </w:r>
    </w:p>
    <w:p w:rsidR="00DF262C" w:rsidRPr="00FE4C9A" w:rsidRDefault="00FE4C9A" w:rsidP="0008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>Заключение</w:t>
      </w:r>
      <w:r w:rsidR="00D84E9E" w:rsidRPr="00FE4C9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направить главе </w:t>
      </w:r>
      <w:proofErr w:type="spellStart"/>
      <w:r w:rsidR="00D84E9E" w:rsidRPr="00FE4C9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84E9E" w:rsidRPr="00FE4C9A"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опубликовать в газете «</w:t>
      </w:r>
      <w:proofErr w:type="spellStart"/>
      <w:r w:rsidR="00D84E9E" w:rsidRPr="00FE4C9A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D84E9E" w:rsidRPr="00FE4C9A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</w:t>
      </w:r>
      <w:r w:rsidRPr="00FE4C9A">
        <w:rPr>
          <w:rFonts w:ascii="Times New Roman" w:hAnsi="Times New Roman" w:cs="Times New Roman"/>
          <w:sz w:val="28"/>
          <w:szCs w:val="28"/>
        </w:rPr>
        <w:t>:</w:t>
      </w:r>
      <w:r w:rsidR="00D84E9E" w:rsidRPr="00FE4C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kamyshlov</w:t>
        </w:r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7228" w:rsidRPr="00CB46A3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37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6F" w:rsidRPr="00FE4C9A" w:rsidRDefault="00A6236F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EB" w:rsidRPr="00FE4C9A" w:rsidRDefault="00B962EB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EB" w:rsidRPr="00FE4C9A" w:rsidRDefault="00B962EB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9A" w:rsidRDefault="00D84E9E" w:rsidP="00F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br/>
      </w:r>
      <w:r w:rsidR="00FE4C9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D84E9E" w:rsidRDefault="00FE4C9A" w:rsidP="00FE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D84E9E" w:rsidRPr="00FE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="00D84E9E" w:rsidRPr="00FE4C9A">
        <w:rPr>
          <w:rFonts w:ascii="Times New Roman" w:hAnsi="Times New Roman" w:cs="Times New Roman"/>
          <w:sz w:val="28"/>
          <w:szCs w:val="28"/>
        </w:rPr>
        <w:t xml:space="preserve"> </w:t>
      </w:r>
      <w:r w:rsidR="00DF262C" w:rsidRPr="00FE4C9A">
        <w:rPr>
          <w:rFonts w:ascii="Times New Roman" w:hAnsi="Times New Roman" w:cs="Times New Roman"/>
          <w:sz w:val="28"/>
          <w:szCs w:val="28"/>
        </w:rPr>
        <w:t xml:space="preserve">      </w:t>
      </w:r>
      <w:r w:rsidR="000B5E26" w:rsidRPr="00FE4C9A">
        <w:rPr>
          <w:rFonts w:ascii="Times New Roman" w:hAnsi="Times New Roman" w:cs="Times New Roman"/>
          <w:sz w:val="28"/>
          <w:szCs w:val="28"/>
        </w:rPr>
        <w:t xml:space="preserve"> </w:t>
      </w:r>
      <w:r w:rsidR="00B962EB" w:rsidRPr="00FE4C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DCA">
        <w:rPr>
          <w:rFonts w:ascii="Times New Roman" w:hAnsi="Times New Roman" w:cs="Times New Roman"/>
          <w:sz w:val="28"/>
          <w:szCs w:val="28"/>
        </w:rPr>
        <w:t xml:space="preserve">   </w:t>
      </w:r>
      <w:r w:rsidR="009D34C5">
        <w:rPr>
          <w:rFonts w:ascii="Times New Roman" w:hAnsi="Times New Roman" w:cs="Times New Roman"/>
          <w:sz w:val="28"/>
          <w:szCs w:val="28"/>
        </w:rPr>
        <w:t xml:space="preserve">  О.Л. Тимошенко</w:t>
      </w:r>
      <w:r w:rsidR="000B5E26" w:rsidRPr="00FE4C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4E9E" w:rsidRPr="00FE4C9A">
        <w:rPr>
          <w:rFonts w:ascii="Times New Roman" w:hAnsi="Times New Roman" w:cs="Times New Roman"/>
          <w:sz w:val="28"/>
          <w:szCs w:val="28"/>
        </w:rPr>
        <w:t xml:space="preserve">  </w:t>
      </w:r>
      <w:r w:rsidR="00D84E9E" w:rsidRPr="00FE4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546F7A" w:rsidRPr="00FE4C9A" w:rsidRDefault="00546F7A" w:rsidP="00FE4C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E9E" w:rsidRDefault="00D84E9E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>С</w:t>
      </w:r>
      <w:r w:rsidR="00FE4C9A">
        <w:rPr>
          <w:rFonts w:ascii="Times New Roman" w:hAnsi="Times New Roman" w:cs="Times New Roman"/>
          <w:sz w:val="28"/>
          <w:szCs w:val="28"/>
        </w:rPr>
        <w:t>екретарь</w:t>
      </w:r>
      <w:r w:rsidRPr="00FE4C9A">
        <w:rPr>
          <w:rFonts w:ascii="Times New Roman" w:hAnsi="Times New Roman" w:cs="Times New Roman"/>
          <w:sz w:val="28"/>
          <w:szCs w:val="28"/>
        </w:rPr>
        <w:tab/>
      </w:r>
      <w:r w:rsidRPr="00FE4C9A">
        <w:rPr>
          <w:rFonts w:ascii="Times New Roman" w:hAnsi="Times New Roman" w:cs="Times New Roman"/>
          <w:sz w:val="28"/>
          <w:szCs w:val="28"/>
        </w:rPr>
        <w:tab/>
      </w:r>
      <w:r w:rsidRPr="00FE4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DF262C" w:rsidRPr="00FE4C9A">
        <w:rPr>
          <w:rFonts w:ascii="Times New Roman" w:hAnsi="Times New Roman" w:cs="Times New Roman"/>
          <w:sz w:val="28"/>
          <w:szCs w:val="28"/>
        </w:rPr>
        <w:t xml:space="preserve">    </w:t>
      </w:r>
      <w:r w:rsidR="005F4F6B" w:rsidRPr="00FE4C9A">
        <w:rPr>
          <w:rFonts w:ascii="Times New Roman" w:hAnsi="Times New Roman" w:cs="Times New Roman"/>
          <w:sz w:val="28"/>
          <w:szCs w:val="28"/>
        </w:rPr>
        <w:t xml:space="preserve">  </w:t>
      </w:r>
      <w:r w:rsidR="00FE4C9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DCA">
        <w:rPr>
          <w:rFonts w:ascii="Times New Roman" w:hAnsi="Times New Roman" w:cs="Times New Roman"/>
          <w:sz w:val="28"/>
          <w:szCs w:val="28"/>
        </w:rPr>
        <w:t xml:space="preserve"> </w:t>
      </w:r>
      <w:r w:rsidR="00FE4C9A">
        <w:rPr>
          <w:rFonts w:ascii="Times New Roman" w:hAnsi="Times New Roman" w:cs="Times New Roman"/>
          <w:sz w:val="28"/>
          <w:szCs w:val="28"/>
        </w:rPr>
        <w:t xml:space="preserve"> </w:t>
      </w:r>
      <w:r w:rsidR="00131DCA">
        <w:rPr>
          <w:rFonts w:ascii="Times New Roman" w:hAnsi="Times New Roman" w:cs="Times New Roman"/>
          <w:sz w:val="28"/>
          <w:szCs w:val="28"/>
        </w:rPr>
        <w:t xml:space="preserve">Г.В. </w:t>
      </w:r>
      <w:r w:rsidRPr="00FE4C9A">
        <w:rPr>
          <w:rFonts w:ascii="Times New Roman" w:hAnsi="Times New Roman" w:cs="Times New Roman"/>
          <w:sz w:val="28"/>
          <w:szCs w:val="28"/>
        </w:rPr>
        <w:t>Соколова</w:t>
      </w:r>
      <w:r w:rsidR="00FE4C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BF4" w:rsidRDefault="00DA4BF4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F4" w:rsidRDefault="00DA4BF4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F4" w:rsidRDefault="00DA4BF4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F4" w:rsidRDefault="00DA4BF4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F4" w:rsidRDefault="00DA4BF4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C5" w:rsidRDefault="009D34C5" w:rsidP="005A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4C5" w:rsidSect="00B836A4">
      <w:headerReference w:type="even" r:id="rId9"/>
      <w:headerReference w:type="default" r:id="rId10"/>
      <w:pgSz w:w="11906" w:h="16838" w:code="9"/>
      <w:pgMar w:top="851" w:right="851" w:bottom="851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15" w:rsidRDefault="00826415">
      <w:pPr>
        <w:spacing w:after="0" w:line="240" w:lineRule="auto"/>
      </w:pPr>
      <w:r>
        <w:separator/>
      </w:r>
    </w:p>
  </w:endnote>
  <w:endnote w:type="continuationSeparator" w:id="0">
    <w:p w:rsidR="00826415" w:rsidRDefault="0082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15" w:rsidRDefault="00826415">
      <w:pPr>
        <w:spacing w:after="0" w:line="240" w:lineRule="auto"/>
      </w:pPr>
      <w:r>
        <w:separator/>
      </w:r>
    </w:p>
  </w:footnote>
  <w:footnote w:type="continuationSeparator" w:id="0">
    <w:p w:rsidR="00826415" w:rsidRDefault="0082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7A" w:rsidRDefault="00546F7A" w:rsidP="00546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F7A" w:rsidRDefault="00546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7A" w:rsidRDefault="00546F7A" w:rsidP="00546F7A">
    <w:pPr>
      <w:pStyle w:val="a3"/>
      <w:framePr w:wrap="around" w:vAnchor="text" w:hAnchor="margin" w:xAlign="center" w:y="1"/>
      <w:rPr>
        <w:rStyle w:val="a5"/>
      </w:rPr>
    </w:pPr>
  </w:p>
  <w:p w:rsidR="00546F7A" w:rsidRDefault="00546F7A" w:rsidP="00546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2E2"/>
    <w:multiLevelType w:val="hybridMultilevel"/>
    <w:tmpl w:val="BE2E9B5E"/>
    <w:lvl w:ilvl="0" w:tplc="61902DF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7C5"/>
    <w:multiLevelType w:val="hybridMultilevel"/>
    <w:tmpl w:val="B966EEC0"/>
    <w:lvl w:ilvl="0" w:tplc="22740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7FB7"/>
    <w:multiLevelType w:val="hybridMultilevel"/>
    <w:tmpl w:val="7EB68E52"/>
    <w:lvl w:ilvl="0" w:tplc="4236604C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FD6D22"/>
    <w:multiLevelType w:val="hybridMultilevel"/>
    <w:tmpl w:val="E29E7F4E"/>
    <w:lvl w:ilvl="0" w:tplc="227404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3108C4"/>
    <w:multiLevelType w:val="multilevel"/>
    <w:tmpl w:val="FCFE49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5B5B77"/>
    <w:multiLevelType w:val="multilevel"/>
    <w:tmpl w:val="7C0A3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E510F9"/>
    <w:multiLevelType w:val="multilevel"/>
    <w:tmpl w:val="C4F2F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3085ABE"/>
    <w:multiLevelType w:val="hybridMultilevel"/>
    <w:tmpl w:val="E37EF700"/>
    <w:lvl w:ilvl="0" w:tplc="BA5A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B4D6B"/>
    <w:multiLevelType w:val="hybridMultilevel"/>
    <w:tmpl w:val="2D28E730"/>
    <w:lvl w:ilvl="0" w:tplc="2A5EB34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A0E9A"/>
    <w:multiLevelType w:val="multilevel"/>
    <w:tmpl w:val="A1E07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C697D01"/>
    <w:multiLevelType w:val="hybridMultilevel"/>
    <w:tmpl w:val="DB8AF232"/>
    <w:lvl w:ilvl="0" w:tplc="6710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A20590"/>
    <w:multiLevelType w:val="hybridMultilevel"/>
    <w:tmpl w:val="687E0F16"/>
    <w:lvl w:ilvl="0" w:tplc="1CD67FA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F182D"/>
    <w:multiLevelType w:val="multilevel"/>
    <w:tmpl w:val="3D182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3576F1"/>
    <w:multiLevelType w:val="hybridMultilevel"/>
    <w:tmpl w:val="66DA47E2"/>
    <w:lvl w:ilvl="0" w:tplc="E60C0C4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6D1722"/>
    <w:multiLevelType w:val="multilevel"/>
    <w:tmpl w:val="DC9E4E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2D967FD"/>
    <w:multiLevelType w:val="hybridMultilevel"/>
    <w:tmpl w:val="A88A6772"/>
    <w:lvl w:ilvl="0" w:tplc="E60C0C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7238C"/>
    <w:multiLevelType w:val="hybridMultilevel"/>
    <w:tmpl w:val="489A95E8"/>
    <w:lvl w:ilvl="0" w:tplc="8C867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144A4"/>
    <w:multiLevelType w:val="hybridMultilevel"/>
    <w:tmpl w:val="70D2B3BE"/>
    <w:lvl w:ilvl="0" w:tplc="B1523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8"/>
  </w:num>
  <w:num w:numId="15">
    <w:abstractNumId w:val="4"/>
  </w:num>
  <w:num w:numId="16">
    <w:abstractNumId w:val="8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C"/>
    <w:rsid w:val="00002B39"/>
    <w:rsid w:val="000064BA"/>
    <w:rsid w:val="000127F8"/>
    <w:rsid w:val="0001569E"/>
    <w:rsid w:val="0001691C"/>
    <w:rsid w:val="000248F8"/>
    <w:rsid w:val="00026113"/>
    <w:rsid w:val="00037F4A"/>
    <w:rsid w:val="0005707B"/>
    <w:rsid w:val="000735B5"/>
    <w:rsid w:val="00074234"/>
    <w:rsid w:val="00084ED9"/>
    <w:rsid w:val="00085851"/>
    <w:rsid w:val="000B560E"/>
    <w:rsid w:val="000B5E26"/>
    <w:rsid w:val="000B6EB2"/>
    <w:rsid w:val="000C0A81"/>
    <w:rsid w:val="000C1EA2"/>
    <w:rsid w:val="000C2D7C"/>
    <w:rsid w:val="000C3D27"/>
    <w:rsid w:val="000C5491"/>
    <w:rsid w:val="000C5AA9"/>
    <w:rsid w:val="000D0E7F"/>
    <w:rsid w:val="000D530D"/>
    <w:rsid w:val="000D5FA6"/>
    <w:rsid w:val="000E3034"/>
    <w:rsid w:val="000F0A06"/>
    <w:rsid w:val="000F1447"/>
    <w:rsid w:val="000F19E0"/>
    <w:rsid w:val="00101C79"/>
    <w:rsid w:val="00106061"/>
    <w:rsid w:val="00112F5D"/>
    <w:rsid w:val="00120EA0"/>
    <w:rsid w:val="00126E5D"/>
    <w:rsid w:val="00131DCA"/>
    <w:rsid w:val="0014423D"/>
    <w:rsid w:val="001536B3"/>
    <w:rsid w:val="001575E6"/>
    <w:rsid w:val="001633E6"/>
    <w:rsid w:val="0016401F"/>
    <w:rsid w:val="00170FA8"/>
    <w:rsid w:val="001742D4"/>
    <w:rsid w:val="001762BE"/>
    <w:rsid w:val="00185017"/>
    <w:rsid w:val="001867DA"/>
    <w:rsid w:val="00190FAF"/>
    <w:rsid w:val="001A2637"/>
    <w:rsid w:val="001A646C"/>
    <w:rsid w:val="001B0876"/>
    <w:rsid w:val="001C666F"/>
    <w:rsid w:val="001D21A6"/>
    <w:rsid w:val="001E29DA"/>
    <w:rsid w:val="001E37C5"/>
    <w:rsid w:val="001F2370"/>
    <w:rsid w:val="00203AA9"/>
    <w:rsid w:val="00217DEC"/>
    <w:rsid w:val="00246297"/>
    <w:rsid w:val="002465C6"/>
    <w:rsid w:val="00262C25"/>
    <w:rsid w:val="00264418"/>
    <w:rsid w:val="002666F5"/>
    <w:rsid w:val="00273780"/>
    <w:rsid w:val="002800E4"/>
    <w:rsid w:val="00283AD9"/>
    <w:rsid w:val="00283B0F"/>
    <w:rsid w:val="00297958"/>
    <w:rsid w:val="002A0024"/>
    <w:rsid w:val="002A1CC6"/>
    <w:rsid w:val="002B08BB"/>
    <w:rsid w:val="002B6C85"/>
    <w:rsid w:val="002C0108"/>
    <w:rsid w:val="002C0718"/>
    <w:rsid w:val="002C1CB3"/>
    <w:rsid w:val="002C205E"/>
    <w:rsid w:val="002C5DE5"/>
    <w:rsid w:val="002C64AD"/>
    <w:rsid w:val="002F6EA6"/>
    <w:rsid w:val="0030217B"/>
    <w:rsid w:val="00307740"/>
    <w:rsid w:val="003117C0"/>
    <w:rsid w:val="0031486A"/>
    <w:rsid w:val="003159E8"/>
    <w:rsid w:val="00317DB1"/>
    <w:rsid w:val="0032011D"/>
    <w:rsid w:val="00325AB2"/>
    <w:rsid w:val="003511A1"/>
    <w:rsid w:val="00361C6F"/>
    <w:rsid w:val="003645D0"/>
    <w:rsid w:val="00365B1A"/>
    <w:rsid w:val="00366411"/>
    <w:rsid w:val="003725C7"/>
    <w:rsid w:val="00385908"/>
    <w:rsid w:val="0039182B"/>
    <w:rsid w:val="0039486A"/>
    <w:rsid w:val="00397EAE"/>
    <w:rsid w:val="003A1A81"/>
    <w:rsid w:val="003A23C2"/>
    <w:rsid w:val="003A4C79"/>
    <w:rsid w:val="003A53BC"/>
    <w:rsid w:val="003D261D"/>
    <w:rsid w:val="0040511F"/>
    <w:rsid w:val="00424CDE"/>
    <w:rsid w:val="00433C4E"/>
    <w:rsid w:val="00433F21"/>
    <w:rsid w:val="004364ED"/>
    <w:rsid w:val="00441191"/>
    <w:rsid w:val="00445C32"/>
    <w:rsid w:val="00456BBD"/>
    <w:rsid w:val="00463431"/>
    <w:rsid w:val="00463B00"/>
    <w:rsid w:val="00465538"/>
    <w:rsid w:val="00485236"/>
    <w:rsid w:val="00490264"/>
    <w:rsid w:val="004926B5"/>
    <w:rsid w:val="004B4173"/>
    <w:rsid w:val="004C6CE8"/>
    <w:rsid w:val="004E65E5"/>
    <w:rsid w:val="004F1793"/>
    <w:rsid w:val="005022CF"/>
    <w:rsid w:val="00503154"/>
    <w:rsid w:val="00514874"/>
    <w:rsid w:val="00514F8B"/>
    <w:rsid w:val="00516916"/>
    <w:rsid w:val="00516D80"/>
    <w:rsid w:val="00522331"/>
    <w:rsid w:val="005351AA"/>
    <w:rsid w:val="00544EFF"/>
    <w:rsid w:val="00546F7A"/>
    <w:rsid w:val="00566912"/>
    <w:rsid w:val="005876E4"/>
    <w:rsid w:val="005916E5"/>
    <w:rsid w:val="005A33DA"/>
    <w:rsid w:val="005A6F84"/>
    <w:rsid w:val="005B5448"/>
    <w:rsid w:val="005B5F31"/>
    <w:rsid w:val="005C2DA0"/>
    <w:rsid w:val="005C357E"/>
    <w:rsid w:val="005D0690"/>
    <w:rsid w:val="005F1F22"/>
    <w:rsid w:val="005F26EA"/>
    <w:rsid w:val="005F4F6B"/>
    <w:rsid w:val="006017F6"/>
    <w:rsid w:val="006174CA"/>
    <w:rsid w:val="00620674"/>
    <w:rsid w:val="0062091C"/>
    <w:rsid w:val="006310A5"/>
    <w:rsid w:val="00631CB6"/>
    <w:rsid w:val="00632AA1"/>
    <w:rsid w:val="00633C02"/>
    <w:rsid w:val="00636CA9"/>
    <w:rsid w:val="006728FF"/>
    <w:rsid w:val="00676687"/>
    <w:rsid w:val="006A4350"/>
    <w:rsid w:val="006B290E"/>
    <w:rsid w:val="006B3D13"/>
    <w:rsid w:val="006B3EAC"/>
    <w:rsid w:val="006D066B"/>
    <w:rsid w:val="006D3A17"/>
    <w:rsid w:val="006D7BFB"/>
    <w:rsid w:val="006E40D3"/>
    <w:rsid w:val="006E5A99"/>
    <w:rsid w:val="006E688B"/>
    <w:rsid w:val="006F24C9"/>
    <w:rsid w:val="006F63C3"/>
    <w:rsid w:val="00702B5D"/>
    <w:rsid w:val="007077A7"/>
    <w:rsid w:val="00707DB2"/>
    <w:rsid w:val="007109C7"/>
    <w:rsid w:val="0071467D"/>
    <w:rsid w:val="007249BA"/>
    <w:rsid w:val="00725924"/>
    <w:rsid w:val="00725CD4"/>
    <w:rsid w:val="00731229"/>
    <w:rsid w:val="0073764A"/>
    <w:rsid w:val="00742B88"/>
    <w:rsid w:val="00744C00"/>
    <w:rsid w:val="00752422"/>
    <w:rsid w:val="00753079"/>
    <w:rsid w:val="00760346"/>
    <w:rsid w:val="00764B1E"/>
    <w:rsid w:val="00766450"/>
    <w:rsid w:val="00786B7D"/>
    <w:rsid w:val="0079305A"/>
    <w:rsid w:val="007934FD"/>
    <w:rsid w:val="007A036F"/>
    <w:rsid w:val="007A4DD5"/>
    <w:rsid w:val="007A51D7"/>
    <w:rsid w:val="007C29E3"/>
    <w:rsid w:val="007C3CC1"/>
    <w:rsid w:val="007C79E6"/>
    <w:rsid w:val="007D2099"/>
    <w:rsid w:val="007E4E7A"/>
    <w:rsid w:val="007E6225"/>
    <w:rsid w:val="007F2C57"/>
    <w:rsid w:val="007F76CA"/>
    <w:rsid w:val="008007C2"/>
    <w:rsid w:val="00802572"/>
    <w:rsid w:val="00805C26"/>
    <w:rsid w:val="00826415"/>
    <w:rsid w:val="00834FF5"/>
    <w:rsid w:val="00837D57"/>
    <w:rsid w:val="008407F8"/>
    <w:rsid w:val="00843B81"/>
    <w:rsid w:val="008464E7"/>
    <w:rsid w:val="0085319A"/>
    <w:rsid w:val="008616C1"/>
    <w:rsid w:val="0086431B"/>
    <w:rsid w:val="008740C7"/>
    <w:rsid w:val="008878F0"/>
    <w:rsid w:val="00890807"/>
    <w:rsid w:val="008B3189"/>
    <w:rsid w:val="008D1441"/>
    <w:rsid w:val="008D7406"/>
    <w:rsid w:val="008E1C72"/>
    <w:rsid w:val="008E651C"/>
    <w:rsid w:val="008F4B83"/>
    <w:rsid w:val="008F755B"/>
    <w:rsid w:val="009002E7"/>
    <w:rsid w:val="00905435"/>
    <w:rsid w:val="00920B8D"/>
    <w:rsid w:val="00947709"/>
    <w:rsid w:val="00956EB9"/>
    <w:rsid w:val="00962043"/>
    <w:rsid w:val="00970060"/>
    <w:rsid w:val="009737D6"/>
    <w:rsid w:val="00973DA0"/>
    <w:rsid w:val="00977BD4"/>
    <w:rsid w:val="00992DE0"/>
    <w:rsid w:val="009A5205"/>
    <w:rsid w:val="009C5E7E"/>
    <w:rsid w:val="009D34C5"/>
    <w:rsid w:val="00A02972"/>
    <w:rsid w:val="00A13281"/>
    <w:rsid w:val="00A34EE5"/>
    <w:rsid w:val="00A368D3"/>
    <w:rsid w:val="00A514C4"/>
    <w:rsid w:val="00A538C4"/>
    <w:rsid w:val="00A60D4D"/>
    <w:rsid w:val="00A61133"/>
    <w:rsid w:val="00A6236F"/>
    <w:rsid w:val="00A67D7B"/>
    <w:rsid w:val="00A7185D"/>
    <w:rsid w:val="00A8418E"/>
    <w:rsid w:val="00A84F1E"/>
    <w:rsid w:val="00A932FE"/>
    <w:rsid w:val="00AA4EAE"/>
    <w:rsid w:val="00AB3BCE"/>
    <w:rsid w:val="00AB76A8"/>
    <w:rsid w:val="00AC10F2"/>
    <w:rsid w:val="00AC185F"/>
    <w:rsid w:val="00AC4C30"/>
    <w:rsid w:val="00AD247A"/>
    <w:rsid w:val="00AD6A9B"/>
    <w:rsid w:val="00AE6EEF"/>
    <w:rsid w:val="00AE7588"/>
    <w:rsid w:val="00AF32DB"/>
    <w:rsid w:val="00B04E6B"/>
    <w:rsid w:val="00B06934"/>
    <w:rsid w:val="00B16662"/>
    <w:rsid w:val="00B40447"/>
    <w:rsid w:val="00B62426"/>
    <w:rsid w:val="00B836A4"/>
    <w:rsid w:val="00B8744E"/>
    <w:rsid w:val="00B9053D"/>
    <w:rsid w:val="00B962EB"/>
    <w:rsid w:val="00BA3006"/>
    <w:rsid w:val="00BA5A69"/>
    <w:rsid w:val="00BB5DF4"/>
    <w:rsid w:val="00BC77DE"/>
    <w:rsid w:val="00BE5828"/>
    <w:rsid w:val="00BE611E"/>
    <w:rsid w:val="00BF42C6"/>
    <w:rsid w:val="00BF4D27"/>
    <w:rsid w:val="00C00DDD"/>
    <w:rsid w:val="00C35756"/>
    <w:rsid w:val="00C36D94"/>
    <w:rsid w:val="00C4001F"/>
    <w:rsid w:val="00C76B14"/>
    <w:rsid w:val="00C7787B"/>
    <w:rsid w:val="00CA4E24"/>
    <w:rsid w:val="00CA67A4"/>
    <w:rsid w:val="00CC0931"/>
    <w:rsid w:val="00CC1A10"/>
    <w:rsid w:val="00CD1D73"/>
    <w:rsid w:val="00CD7A5B"/>
    <w:rsid w:val="00CF159C"/>
    <w:rsid w:val="00CF227E"/>
    <w:rsid w:val="00CF28B5"/>
    <w:rsid w:val="00CF53F2"/>
    <w:rsid w:val="00D02054"/>
    <w:rsid w:val="00D031F1"/>
    <w:rsid w:val="00D06B2C"/>
    <w:rsid w:val="00D06CB9"/>
    <w:rsid w:val="00D11344"/>
    <w:rsid w:val="00D22027"/>
    <w:rsid w:val="00D366C5"/>
    <w:rsid w:val="00D37228"/>
    <w:rsid w:val="00D44F13"/>
    <w:rsid w:val="00D51CD2"/>
    <w:rsid w:val="00D54179"/>
    <w:rsid w:val="00D72B4F"/>
    <w:rsid w:val="00D7647E"/>
    <w:rsid w:val="00D76FC2"/>
    <w:rsid w:val="00D83590"/>
    <w:rsid w:val="00D84E9E"/>
    <w:rsid w:val="00D90874"/>
    <w:rsid w:val="00D90BDD"/>
    <w:rsid w:val="00DA4BF4"/>
    <w:rsid w:val="00DC6B4B"/>
    <w:rsid w:val="00DD16BC"/>
    <w:rsid w:val="00DD5F2B"/>
    <w:rsid w:val="00DE395A"/>
    <w:rsid w:val="00DE46A3"/>
    <w:rsid w:val="00DF262C"/>
    <w:rsid w:val="00DF46DA"/>
    <w:rsid w:val="00E058D4"/>
    <w:rsid w:val="00E13138"/>
    <w:rsid w:val="00E32343"/>
    <w:rsid w:val="00E35800"/>
    <w:rsid w:val="00E41E17"/>
    <w:rsid w:val="00E43C3D"/>
    <w:rsid w:val="00E524D4"/>
    <w:rsid w:val="00E54078"/>
    <w:rsid w:val="00E639B0"/>
    <w:rsid w:val="00E707A4"/>
    <w:rsid w:val="00E853F0"/>
    <w:rsid w:val="00E86C0C"/>
    <w:rsid w:val="00EA4A29"/>
    <w:rsid w:val="00EA6B57"/>
    <w:rsid w:val="00EC578E"/>
    <w:rsid w:val="00EC5D8B"/>
    <w:rsid w:val="00EC7A47"/>
    <w:rsid w:val="00EF0251"/>
    <w:rsid w:val="00EF40F8"/>
    <w:rsid w:val="00EF5985"/>
    <w:rsid w:val="00F12E69"/>
    <w:rsid w:val="00F2468C"/>
    <w:rsid w:val="00F407F0"/>
    <w:rsid w:val="00F40D35"/>
    <w:rsid w:val="00F422F6"/>
    <w:rsid w:val="00F51183"/>
    <w:rsid w:val="00F56367"/>
    <w:rsid w:val="00F65500"/>
    <w:rsid w:val="00F6642C"/>
    <w:rsid w:val="00F75B9E"/>
    <w:rsid w:val="00FB1E29"/>
    <w:rsid w:val="00FC1AA6"/>
    <w:rsid w:val="00FE137E"/>
    <w:rsid w:val="00FE3512"/>
    <w:rsid w:val="00FE4C9A"/>
    <w:rsid w:val="00FE5826"/>
    <w:rsid w:val="00FE6E6A"/>
    <w:rsid w:val="00FE7C83"/>
    <w:rsid w:val="00FF591C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8C5B-36EB-402B-B52A-F6A217D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D84E9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D84E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4E9E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3C4E"/>
    <w:pPr>
      <w:spacing w:after="120"/>
    </w:pPr>
  </w:style>
  <w:style w:type="character" w:customStyle="1" w:styleId="aa">
    <w:name w:val="Основной текст Знак"/>
    <w:basedOn w:val="a0"/>
    <w:link w:val="a9"/>
    <w:rsid w:val="00433C4E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92DE0"/>
    <w:pPr>
      <w:ind w:left="720"/>
      <w:contextualSpacing/>
    </w:pPr>
  </w:style>
  <w:style w:type="paragraph" w:styleId="ac">
    <w:name w:val="No Spacing"/>
    <w:qFormat/>
    <w:rsid w:val="005876E4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2016-03-09T11:59:00Z</cp:lastPrinted>
  <dcterms:created xsi:type="dcterms:W3CDTF">2016-03-01T11:26:00Z</dcterms:created>
  <dcterms:modified xsi:type="dcterms:W3CDTF">2016-03-14T06:02:00Z</dcterms:modified>
</cp:coreProperties>
</file>