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485775" cy="752475"/>
            <wp:effectExtent l="0" t="0" r="0" b="0"/>
            <wp:docPr id="1" name="Рисунок 2"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jc w:val="center"/>
        <w:rPr/>
      </w:pPr>
      <w:r>
        <w:rPr>
          <w:rFonts w:ascii="Liberation Serif" w:hAnsi="Liberation Serif"/>
          <w:b/>
          <w:bCs/>
          <w:szCs w:val="28"/>
        </w:rPr>
        <w:t>АД</w:t>
      </w:r>
      <w:r>
        <w:rPr>
          <w:rFonts w:ascii="Liberation Serif" w:hAnsi="Liberation Serif"/>
          <w:b/>
          <w:bCs/>
          <w:sz w:val="28"/>
          <w:szCs w:val="28"/>
        </w:rPr>
        <w:t>МИНИСТРАЦИЯ КАМЫШЛОВСКОГО ГОРОДСКОГО ОКРУГА</w:t>
      </w:r>
    </w:p>
    <w:p>
      <w:pPr>
        <w:pStyle w:val="Normal"/>
        <w:tabs>
          <w:tab w:val="clear" w:pos="708"/>
          <w:tab w:val="center" w:pos="4818" w:leader="none"/>
          <w:tab w:val="left" w:pos="8100" w:leader="none"/>
        </w:tabs>
        <w:rPr/>
      </w:pPr>
      <w:r>
        <w:rPr>
          <w:rFonts w:ascii="Liberation Serif" w:hAnsi="Liberation Serif"/>
          <w:b/>
          <w:bCs/>
          <w:sz w:val="28"/>
          <w:szCs w:val="28"/>
        </w:rPr>
        <w:tab/>
        <w:t>П О С Т А Н О В Л Е Н И Е</w:t>
      </w:r>
      <w:r>
        <w:rPr>
          <w:rFonts w:ascii="Liberation Serif" w:hAnsi="Liberation Serif"/>
          <w:b/>
          <w:bCs/>
          <w:szCs w:val="28"/>
        </w:rPr>
        <w:tab/>
      </w:r>
    </w:p>
    <w:p>
      <w:pPr>
        <w:pStyle w:val="Normal"/>
        <w:pBdr>
          <w:top w:val="double" w:sz="12" w:space="1" w:color="000000"/>
        </w:pBdr>
        <w:rPr>
          <w:rFonts w:ascii="Liberation Serif" w:hAnsi="Liberation Serif"/>
          <w:szCs w:val="28"/>
        </w:rPr>
      </w:pPr>
      <w:r>
        <w:rPr>
          <w:rFonts w:ascii="Liberation Serif" w:hAnsi="Liberation Serif"/>
          <w:szCs w:val="28"/>
        </w:rPr>
      </w:r>
    </w:p>
    <w:p>
      <w:pPr>
        <w:pStyle w:val="Normal"/>
        <w:pBdr>
          <w:top w:val="double" w:sz="12" w:space="1" w:color="000000"/>
        </w:pBdr>
        <w:rPr>
          <w:rFonts w:ascii="Liberation Serif" w:hAnsi="Liberation Serif"/>
          <w:szCs w:val="28"/>
        </w:rPr>
      </w:pPr>
      <w:r>
        <w:rPr>
          <w:rFonts w:ascii="Liberation Serif" w:hAnsi="Liberation Serif"/>
          <w:szCs w:val="28"/>
        </w:rPr>
      </w:r>
    </w:p>
    <w:p>
      <w:pPr>
        <w:pStyle w:val="Style20"/>
        <w:jc w:val="left"/>
        <w:rPr>
          <w:rFonts w:ascii="Liberation Serif" w:hAnsi="Liberation Serif"/>
          <w:b/>
          <w:b/>
          <w:i w:val="false"/>
          <w:i w:val="false"/>
          <w:iCs w:val="false"/>
          <w:sz w:val="28"/>
          <w:szCs w:val="28"/>
        </w:rPr>
      </w:pPr>
      <w:r>
        <w:rPr>
          <w:rFonts w:ascii="Liberation Serif" w:hAnsi="Liberation Serif"/>
          <w:b/>
          <w:i w:val="false"/>
          <w:iCs w:val="false"/>
          <w:sz w:val="28"/>
          <w:szCs w:val="28"/>
        </w:rPr>
        <w:t xml:space="preserve">от </w:t>
      </w:r>
      <w:r>
        <w:rPr>
          <w:rFonts w:eastAsia="Times New Roman" w:cs="Times New Roman" w:ascii="Liberation Serif" w:hAnsi="Liberation Serif"/>
          <w:b/>
          <w:i w:val="false"/>
          <w:iCs w:val="false"/>
          <w:color w:val="auto"/>
          <w:kern w:val="0"/>
          <w:sz w:val="28"/>
          <w:szCs w:val="28"/>
          <w:lang w:val="ru-RU" w:eastAsia="ru-RU" w:bidi="ar-SA"/>
        </w:rPr>
        <w:t xml:space="preserve">30.12.2021 </w:t>
      </w:r>
      <w:r>
        <w:rPr>
          <w:rFonts w:ascii="Liberation Serif" w:hAnsi="Liberation Serif"/>
          <w:b/>
          <w:i w:val="false"/>
          <w:iCs w:val="false"/>
          <w:sz w:val="28"/>
          <w:szCs w:val="28"/>
        </w:rPr>
        <w:t xml:space="preserve"> N </w:t>
      </w:r>
      <w:r>
        <w:rPr>
          <w:rFonts w:eastAsia="Times New Roman" w:cs="Times New Roman" w:ascii="Liberation Serif" w:hAnsi="Liberation Serif"/>
          <w:b/>
          <w:i w:val="false"/>
          <w:iCs w:val="false"/>
          <w:color w:val="auto"/>
          <w:kern w:val="0"/>
          <w:sz w:val="28"/>
          <w:szCs w:val="28"/>
          <w:lang w:val="ru-RU" w:eastAsia="ru-RU" w:bidi="ar-SA"/>
        </w:rPr>
        <w:t>10</w:t>
      </w:r>
      <w:r>
        <w:rPr>
          <w:rFonts w:eastAsia="Times New Roman" w:cs="Times New Roman" w:ascii="Liberation Serif" w:hAnsi="Liberation Serif"/>
          <w:b/>
          <w:i w:val="false"/>
          <w:iCs w:val="false"/>
          <w:color w:val="auto"/>
          <w:kern w:val="0"/>
          <w:sz w:val="28"/>
          <w:szCs w:val="28"/>
          <w:lang w:val="ru-RU" w:eastAsia="ru-RU" w:bidi="ar-SA"/>
        </w:rPr>
        <w:t>30</w:t>
      </w:r>
    </w:p>
    <w:p>
      <w:pPr>
        <w:pStyle w:val="Style20"/>
        <w:jc w:val="center"/>
        <w:rPr>
          <w:rFonts w:ascii="Liberation Serif" w:hAnsi="Liberation Serif" w:eastAsia="Times New Roman" w:cs="Times New Roman"/>
          <w:b/>
          <w:b/>
          <w:i w:val="false"/>
          <w:i w:val="false"/>
          <w:iCs w:val="false"/>
          <w:color w:val="auto"/>
          <w:kern w:val="0"/>
          <w:sz w:val="28"/>
          <w:szCs w:val="28"/>
          <w:lang w:val="ru-RU" w:eastAsia="ru-RU" w:bidi="ar-SA"/>
        </w:rPr>
      </w:pPr>
      <w:r>
        <w:rPr>
          <w:rFonts w:eastAsia="Times New Roman" w:cs="Times New Roman" w:ascii="Liberation Serif" w:hAnsi="Liberation Serif"/>
          <w:b/>
          <w:i w:val="false"/>
          <w:iCs w:val="false"/>
          <w:color w:val="auto"/>
          <w:kern w:val="0"/>
          <w:sz w:val="28"/>
          <w:szCs w:val="28"/>
          <w:lang w:val="ru-RU" w:eastAsia="ru-RU" w:bidi="ar-SA"/>
        </w:rPr>
      </w:r>
    </w:p>
    <w:p>
      <w:pPr>
        <w:pStyle w:val="Style20"/>
        <w:jc w:val="center"/>
        <w:rPr>
          <w:rFonts w:ascii="Liberation Serif" w:hAnsi="Liberation Serif"/>
          <w:b/>
          <w:b/>
          <w:i w:val="false"/>
          <w:i w:val="false"/>
          <w:iCs w:val="false"/>
          <w:sz w:val="28"/>
          <w:szCs w:val="28"/>
        </w:rPr>
      </w:pPr>
      <w:r>
        <w:rPr>
          <w:rFonts w:ascii="Liberation Serif" w:hAnsi="Liberation Serif"/>
          <w:b/>
          <w:i w:val="false"/>
          <w:iCs w:val="false"/>
          <w:sz w:val="28"/>
          <w:szCs w:val="28"/>
        </w:rPr>
        <w:t xml:space="preserve">Об утверждении Положения о персонифицированном дополнительном образовании детей на территории Камышловского городского округа </w:t>
      </w:r>
    </w:p>
    <w:p>
      <w:pPr>
        <w:pStyle w:val="Style20"/>
        <w:jc w:val="center"/>
        <w:rPr>
          <w:rFonts w:ascii="Liberation Serif" w:hAnsi="Liberation Serif"/>
          <w:b/>
          <w:b/>
          <w:i/>
          <w:i/>
          <w:sz w:val="28"/>
          <w:szCs w:val="28"/>
        </w:rPr>
      </w:pPr>
      <w:r>
        <w:rPr>
          <w:rFonts w:ascii="Liberation Serif" w:hAnsi="Liberation Serif"/>
          <w:b/>
          <w:i/>
          <w:sz w:val="28"/>
          <w:szCs w:val="28"/>
        </w:rPr>
      </w:r>
    </w:p>
    <w:p>
      <w:pPr>
        <w:pStyle w:val="Style20"/>
        <w:ind w:left="0" w:right="0" w:firstLine="709"/>
        <w:jc w:val="both"/>
        <w:rPr>
          <w:rFonts w:ascii="Liberation Serif" w:hAnsi="Liberation Serif"/>
        </w:rPr>
      </w:pPr>
      <w:r>
        <w:rPr>
          <w:rFonts w:cs="Liberation Serif" w:ascii="Liberation Serif" w:hAnsi="Liberation Serif"/>
          <w:iCs/>
          <w:color w:val="000000"/>
          <w:sz w:val="28"/>
          <w:szCs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 N 16, руководствуясь постановлением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 приказом Министерства образования и молодежной политики Свердловской области от 26.06.2019 № 70-Д «Об утверждении методических рекомендаций по подготовке правил персонифицированного финансирования дополнительного образования детей в Свердловской области» (в ред. приказа Министерства образования и молодежной политики Свердловской области от 22.12.2021 №1245-Д),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r>
        <w:rPr>
          <w:rFonts w:eastAsia="Times New Roman" w:cs="Liberation Serif" w:ascii="Liberation Serif" w:hAnsi="Liberation Serif"/>
          <w:iCs/>
          <w:color w:val="000000"/>
          <w:kern w:val="2"/>
          <w:sz w:val="28"/>
          <w:szCs w:val="28"/>
          <w:lang w:eastAsia="ru-RU"/>
        </w:rPr>
        <w:t>Камышловского городского округа, администрация Камышловского городского округа</w:t>
      </w:r>
    </w:p>
    <w:p>
      <w:pPr>
        <w:pStyle w:val="Style20"/>
        <w:widowControl w:val="false"/>
        <w:suppressAutoHyphens w:val="true"/>
        <w:overflowPunct w:val="false"/>
        <w:autoSpaceDE w:val="false"/>
        <w:ind w:left="0" w:right="0" w:hanging="0"/>
        <w:jc w:val="both"/>
        <w:textAlignment w:val="baseline"/>
        <w:rPr>
          <w:rFonts w:ascii="Liberation Serif" w:hAnsi="Liberation Serif"/>
          <w:b/>
          <w:b/>
          <w:sz w:val="28"/>
          <w:szCs w:val="28"/>
        </w:rPr>
      </w:pPr>
      <w:r>
        <w:rPr>
          <w:rFonts w:ascii="Liberation Serif" w:hAnsi="Liberation Serif"/>
          <w:b/>
          <w:sz w:val="28"/>
          <w:szCs w:val="28"/>
        </w:rPr>
        <w:t>ПОСТАНОВЛЯЕТ:</w:t>
      </w:r>
    </w:p>
    <w:p>
      <w:pPr>
        <w:pStyle w:val="Style20"/>
        <w:widowControl/>
        <w:numPr>
          <w:ilvl w:val="0"/>
          <w:numId w:val="1"/>
        </w:numPr>
        <w:shd w:fill="FFFFFF" w:val="clear"/>
        <w:tabs>
          <w:tab w:val="clear" w:pos="708"/>
        </w:tabs>
        <w:suppressAutoHyphens w:val="true"/>
        <w:overflowPunct w:val="true"/>
        <w:ind w:left="0" w:right="0" w:firstLine="709"/>
        <w:jc w:val="both"/>
        <w:textAlignment w:val="auto"/>
        <w:rPr/>
      </w:pPr>
      <w:r>
        <w:rPr>
          <w:rStyle w:val="Style14"/>
          <w:rFonts w:cs="Liberation Serif" w:ascii="Liberation Serif" w:hAnsi="Liberation Serif"/>
          <w:spacing w:val="-4"/>
          <w:sz w:val="28"/>
          <w:szCs w:val="28"/>
        </w:rPr>
        <w:t>Утвердить Положение о персонифицированном дополнительном образовании</w:t>
      </w:r>
      <w:r>
        <w:rPr>
          <w:rStyle w:val="Style14"/>
          <w:rFonts w:cs="Liberation Serif" w:ascii="Liberation Serif" w:hAnsi="Liberation Serif"/>
          <w:sz w:val="28"/>
          <w:szCs w:val="28"/>
        </w:rPr>
        <w:t xml:space="preserve"> детей на территории Камышловского городского округа </w:t>
      </w:r>
      <w:r>
        <w:rPr>
          <w:rStyle w:val="Style14"/>
          <w:rFonts w:cs="Liberation Serif" w:ascii="Liberation Serif" w:hAnsi="Liberation Serif"/>
          <w:sz w:val="28"/>
          <w:szCs w:val="28"/>
        </w:rPr>
        <w:t>(прилагается)</w:t>
      </w:r>
      <w:r>
        <w:rPr>
          <w:rStyle w:val="Style14"/>
          <w:rFonts w:cs="Liberation Serif" w:ascii="Liberation Serif" w:hAnsi="Liberation Serif"/>
          <w:sz w:val="28"/>
          <w:szCs w:val="28"/>
        </w:rPr>
        <w:t>.</w:t>
      </w:r>
    </w:p>
    <w:p>
      <w:pPr>
        <w:pStyle w:val="Style20"/>
        <w:widowControl/>
        <w:numPr>
          <w:ilvl w:val="0"/>
          <w:numId w:val="1"/>
        </w:numPr>
        <w:shd w:fill="FFFFFF" w:val="clear"/>
        <w:tabs>
          <w:tab w:val="clear" w:pos="708"/>
        </w:tabs>
        <w:suppressAutoHyphens w:val="true"/>
        <w:overflowPunct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 xml:space="preserve">Определить Комитет по образованию, культуре, спорту и делам молодежи администрации Камышловского городского округа в качестве уполномоченного органа по реализации персонифицированного дополнительного образования </w:t>
      </w:r>
      <w:r>
        <w:rPr>
          <w:rStyle w:val="Style14"/>
          <w:rFonts w:cs="Liberation Serif" w:ascii="Liberation Serif" w:hAnsi="Liberation Serif"/>
          <w:sz w:val="28"/>
          <w:szCs w:val="28"/>
        </w:rPr>
        <w:t>детей на территории Камышловского городского округа</w:t>
      </w:r>
      <w:r>
        <w:rPr>
          <w:rFonts w:cs="Liberation Serif" w:ascii="Liberation Serif" w:hAnsi="Liberation Serif"/>
          <w:sz w:val="28"/>
          <w:szCs w:val="28"/>
        </w:rPr>
        <w:t xml:space="preserve">. </w:t>
      </w:r>
    </w:p>
    <w:p>
      <w:pPr>
        <w:pStyle w:val="Style20"/>
        <w:widowControl/>
        <w:numPr>
          <w:ilvl w:val="0"/>
          <w:numId w:val="1"/>
        </w:numPr>
        <w:shd w:fill="FFFFFF" w:val="clear"/>
        <w:tabs>
          <w:tab w:val="clear" w:pos="708"/>
        </w:tabs>
        <w:suppressAutoHyphens w:val="true"/>
        <w:overflowPunct w:val="true"/>
        <w:ind w:left="0" w:right="0" w:firstLine="709"/>
        <w:jc w:val="both"/>
        <w:textAlignment w:val="auto"/>
        <w:rPr/>
      </w:pPr>
      <w:r>
        <w:rPr>
          <w:rStyle w:val="Style14"/>
          <w:rFonts w:cs="Liberation Serif" w:ascii="Liberation Serif" w:hAnsi="Liberation Serif"/>
          <w:sz w:val="28"/>
          <w:szCs w:val="28"/>
        </w:rPr>
        <w:t xml:space="preserve">Признать утратившим силу постановление администрации Камышловского городского округа от 24.12.2019 </w:t>
      </w:r>
      <w:r>
        <w:rPr>
          <w:rStyle w:val="Style14"/>
          <w:rFonts w:cs="Liberation Serif" w:ascii="Liberation Serif" w:hAnsi="Liberation Serif"/>
          <w:sz w:val="28"/>
          <w:szCs w:val="28"/>
          <w:lang w:val="en-US"/>
        </w:rPr>
        <w:t>N</w:t>
      </w:r>
      <w:r>
        <w:rPr>
          <w:rStyle w:val="Style14"/>
          <w:rFonts w:cs="Liberation Serif" w:ascii="Liberation Serif" w:hAnsi="Liberation Serif"/>
          <w:sz w:val="28"/>
          <w:szCs w:val="28"/>
        </w:rPr>
        <w:t xml:space="preserve"> 1102 «Об утверждении Положения о персонифицированном дополнительном образовании детей на территории Камышловского городского округа». </w:t>
      </w:r>
    </w:p>
    <w:p>
      <w:pPr>
        <w:pStyle w:val="Style20"/>
        <w:widowControl/>
        <w:numPr>
          <w:ilvl w:val="0"/>
          <w:numId w:val="1"/>
        </w:numPr>
        <w:shd w:fill="FFFFFF" w:val="clear"/>
        <w:tabs>
          <w:tab w:val="clear" w:pos="708"/>
        </w:tabs>
        <w:suppressAutoHyphens w:val="true"/>
        <w:overflowPunct w:val="true"/>
        <w:ind w:left="0" w:right="0" w:firstLine="709"/>
        <w:jc w:val="both"/>
        <w:textAlignment w:val="auto"/>
        <w:rPr>
          <w:rFonts w:ascii="Liberation Serif" w:hAnsi="Liberation Serif"/>
        </w:rPr>
      </w:pPr>
      <w:r>
        <w:rPr>
          <w:rFonts w:cs="Liberation Serif" w:ascii="Liberation Serif" w:hAnsi="Liberation Serif"/>
          <w:sz w:val="28"/>
          <w:szCs w:val="28"/>
        </w:rPr>
        <w:t xml:space="preserve">Настоящее постановление опубликовать в </w:t>
      </w:r>
      <w:r>
        <w:rPr>
          <w:rFonts w:eastAsia="Times New Roman" w:cs="Liberation Serif" w:ascii="Liberation Serif" w:hAnsi="Liberation Serif"/>
          <w:kern w:val="2"/>
          <w:sz w:val="28"/>
          <w:szCs w:val="28"/>
          <w:lang w:eastAsia="ru-RU"/>
        </w:rPr>
        <w:t xml:space="preserve">газете </w:t>
      </w:r>
      <w:r>
        <w:rPr>
          <w:rFonts w:cs="Liberation Serif" w:ascii="Liberation Serif" w:hAnsi="Liberation Serif"/>
          <w:sz w:val="28"/>
          <w:szCs w:val="28"/>
        </w:rPr>
        <w:t>«Камышловские известия» и разместить на официальном сайте администрации Камышловского городского округа в информационно-телекоммуникационной сети «Интернет».</w:t>
      </w:r>
    </w:p>
    <w:p>
      <w:pPr>
        <w:pStyle w:val="Style21"/>
        <w:numPr>
          <w:ilvl w:val="0"/>
          <w:numId w:val="1"/>
        </w:numPr>
        <w:ind w:left="0" w:right="0" w:firstLine="709"/>
        <w:jc w:val="both"/>
        <w:rPr>
          <w:rFonts w:ascii="Liberation Serif" w:hAnsi="Liberation Serif"/>
          <w:sz w:val="28"/>
          <w:szCs w:val="28"/>
        </w:rPr>
      </w:pPr>
      <w:r>
        <w:rPr>
          <w:rFonts w:ascii="Liberation Serif" w:hAnsi="Liberation Serif"/>
          <w:sz w:val="28"/>
          <w:szCs w:val="28"/>
        </w:rPr>
        <w:t>Контроль за исполнением настоящего постановления возложить на заместителя главы администрации Камышловского городского округа Соболеву А.А.</w:t>
      </w:r>
    </w:p>
    <w:p>
      <w:pPr>
        <w:pStyle w:val="Style21"/>
        <w:ind w:left="0" w:right="0" w:firstLine="709"/>
        <w:jc w:val="both"/>
        <w:rPr>
          <w:rFonts w:ascii="Liberation Serif" w:hAnsi="Liberation Serif"/>
          <w:sz w:val="28"/>
          <w:szCs w:val="28"/>
        </w:rPr>
      </w:pPr>
      <w:r>
        <w:rPr>
          <w:rFonts w:ascii="Liberation Serif" w:hAnsi="Liberation Serif"/>
          <w:sz w:val="28"/>
          <w:szCs w:val="28"/>
        </w:rPr>
      </w:r>
    </w:p>
    <w:p>
      <w:pPr>
        <w:pStyle w:val="Style21"/>
        <w:ind w:left="0" w:right="0" w:firstLine="709"/>
        <w:jc w:val="both"/>
        <w:rPr>
          <w:rFonts w:ascii="Liberation Serif" w:hAnsi="Liberation Serif"/>
          <w:sz w:val="28"/>
          <w:szCs w:val="28"/>
        </w:rPr>
      </w:pPr>
      <w:r>
        <w:rPr>
          <w:rFonts w:ascii="Liberation Serif" w:hAnsi="Liberation Serif"/>
          <w:sz w:val="28"/>
          <w:szCs w:val="28"/>
        </w:rPr>
      </w:r>
    </w:p>
    <w:p>
      <w:pPr>
        <w:pStyle w:val="Style21"/>
        <w:widowControl w:val="false"/>
        <w:suppressAutoHyphens w:val="true"/>
        <w:overflowPunct w:val="false"/>
        <w:autoSpaceDE w:val="false"/>
        <w:ind w:left="0" w:right="0" w:hanging="0"/>
        <w:jc w:val="both"/>
        <w:textAlignment w:val="baseline"/>
        <w:rPr>
          <w:rFonts w:ascii="Liberation Serif" w:hAnsi="Liberation Serif"/>
          <w:sz w:val="28"/>
          <w:szCs w:val="28"/>
        </w:rPr>
      </w:pPr>
      <w:r>
        <w:rPr>
          <w:rFonts w:ascii="Liberation Serif" w:hAnsi="Liberation Serif"/>
          <w:sz w:val="28"/>
          <w:szCs w:val="28"/>
        </w:rPr>
        <w:t>Глава</w:t>
      </w:r>
    </w:p>
    <w:p>
      <w:pPr>
        <w:pStyle w:val="Style21"/>
        <w:widowControl w:val="false"/>
        <w:suppressAutoHyphens w:val="true"/>
        <w:overflowPunct w:val="false"/>
        <w:autoSpaceDE w:val="false"/>
        <w:ind w:left="0" w:right="0" w:hanging="0"/>
        <w:jc w:val="both"/>
        <w:textAlignment w:val="baseline"/>
        <w:rPr>
          <w:rFonts w:ascii="Liberation Serif" w:hAnsi="Liberation Serif"/>
          <w:sz w:val="28"/>
          <w:szCs w:val="28"/>
        </w:rPr>
      </w:pPr>
      <w:r>
        <w:rPr>
          <w:rFonts w:ascii="Liberation Serif" w:hAnsi="Liberation Serif"/>
          <w:sz w:val="28"/>
          <w:szCs w:val="28"/>
        </w:rPr>
        <w:t>Камышловского городского городского округа                         А.В. Половников</w:t>
      </w:r>
      <w:r>
        <w:br w:type="page"/>
      </w:r>
    </w:p>
    <w:p>
      <w:pPr>
        <w:pStyle w:val="Style20"/>
        <w:widowControl w:val="false"/>
        <w:tabs>
          <w:tab w:val="clear" w:pos="708"/>
        </w:tabs>
        <w:suppressAutoHyphens w:val="true"/>
        <w:overflowPunct w:val="false"/>
        <w:autoSpaceDE w:val="false"/>
        <w:ind w:left="5102" w:right="0" w:hanging="0"/>
        <w:jc w:val="both"/>
        <w:textAlignment w:val="baseline"/>
        <w:rPr>
          <w:rFonts w:ascii="Liberation Serif" w:hAnsi="Liberation Serif" w:cs="Liberation Serif"/>
          <w:b/>
          <w:b/>
          <w:bCs/>
          <w:sz w:val="28"/>
          <w:szCs w:val="28"/>
        </w:rPr>
      </w:pPr>
      <w:r>
        <w:rPr>
          <w:rFonts w:cs="Liberation Serif" w:ascii="Liberation Serif" w:hAnsi="Liberation Serif"/>
          <w:b/>
          <w:bCs/>
          <w:sz w:val="28"/>
          <w:szCs w:val="28"/>
        </w:rPr>
        <w:t>УТВЕРЖДЕНО</w:t>
      </w:r>
    </w:p>
    <w:p>
      <w:pPr>
        <w:pStyle w:val="Style20"/>
        <w:widowControl w:val="false"/>
        <w:tabs>
          <w:tab w:val="clear" w:pos="708"/>
        </w:tabs>
        <w:suppressAutoHyphens w:val="true"/>
        <w:overflowPunct w:val="false"/>
        <w:autoSpaceDE w:val="false"/>
        <w:ind w:left="5102" w:right="0" w:hanging="0"/>
        <w:jc w:val="both"/>
        <w:textAlignment w:val="baseline"/>
        <w:rPr/>
      </w:pPr>
      <w:r>
        <w:rPr>
          <w:rStyle w:val="Style14"/>
          <w:rFonts w:cs="Liberation Serif" w:ascii="Liberation Serif" w:hAnsi="Liberation Serif"/>
          <w:sz w:val="28"/>
          <w:szCs w:val="28"/>
        </w:rPr>
        <w:t xml:space="preserve">постановлением администрации Камышловского </w:t>
      </w:r>
      <w:r>
        <w:rPr>
          <w:rStyle w:val="Style14"/>
          <w:rFonts w:cs="Liberation Serif" w:ascii="Liberation Serif" w:hAnsi="Liberation Serif"/>
          <w:spacing w:val="-4"/>
          <w:sz w:val="28"/>
          <w:szCs w:val="28"/>
        </w:rPr>
        <w:t>городского округа</w:t>
      </w:r>
    </w:p>
    <w:p>
      <w:pPr>
        <w:pStyle w:val="Style20"/>
        <w:widowControl w:val="false"/>
        <w:tabs>
          <w:tab w:val="clear" w:pos="708"/>
        </w:tabs>
        <w:suppressAutoHyphens w:val="true"/>
        <w:overflowPunct w:val="false"/>
        <w:autoSpaceDE w:val="false"/>
        <w:ind w:left="5102" w:right="0" w:hanging="0"/>
        <w:jc w:val="both"/>
        <w:textAlignment w:val="baseline"/>
        <w:rPr/>
      </w:pPr>
      <w:r>
        <w:rPr>
          <w:rStyle w:val="Style14"/>
          <w:rFonts w:cs="Liberation Serif" w:ascii="Liberation Serif" w:hAnsi="Liberation Serif"/>
          <w:sz w:val="28"/>
          <w:szCs w:val="28"/>
        </w:rPr>
        <w:t xml:space="preserve">от </w:t>
      </w:r>
      <w:r>
        <w:rPr>
          <w:rStyle w:val="Style14"/>
          <w:rFonts w:eastAsia="Times New Roman" w:cs="Liberation Serif" w:ascii="Liberation Serif" w:hAnsi="Liberation Serif"/>
          <w:kern w:val="2"/>
          <w:sz w:val="28"/>
          <w:szCs w:val="28"/>
          <w:lang w:eastAsia="ru-RU"/>
        </w:rPr>
        <w:t>30.12.2021</w:t>
      </w:r>
      <w:r>
        <w:rPr>
          <w:rStyle w:val="Style14"/>
          <w:rFonts w:cs="Liberation Serif" w:ascii="Liberation Serif" w:hAnsi="Liberation Serif"/>
          <w:sz w:val="28"/>
          <w:szCs w:val="28"/>
        </w:rPr>
        <w:t xml:space="preserve"> </w:t>
      </w:r>
      <w:r>
        <w:rPr>
          <w:rStyle w:val="Style14"/>
          <w:rFonts w:cs="Liberation Serif" w:ascii="Liberation Serif" w:hAnsi="Liberation Serif"/>
          <w:sz w:val="28"/>
          <w:szCs w:val="28"/>
          <w:lang w:val="en-US"/>
        </w:rPr>
        <w:t>N</w:t>
      </w:r>
      <w:r>
        <w:rPr>
          <w:rStyle w:val="Style14"/>
          <w:rFonts w:cs="Liberation Serif" w:ascii="Liberation Serif" w:hAnsi="Liberation Serif"/>
          <w:sz w:val="28"/>
          <w:szCs w:val="28"/>
        </w:rPr>
        <w:t xml:space="preserve"> </w:t>
      </w:r>
      <w:r>
        <w:rPr>
          <w:rStyle w:val="Style14"/>
          <w:rFonts w:eastAsia="Times New Roman" w:cs="Liberation Serif" w:ascii="Liberation Serif" w:hAnsi="Liberation Serif"/>
          <w:kern w:val="2"/>
          <w:sz w:val="28"/>
          <w:szCs w:val="28"/>
          <w:lang w:eastAsia="ru-RU"/>
        </w:rPr>
        <w:t>1030</w:t>
      </w:r>
    </w:p>
    <w:p>
      <w:pPr>
        <w:pStyle w:val="Style20"/>
        <w:tabs>
          <w:tab w:val="clear" w:pos="708"/>
        </w:tabs>
        <w:ind w:left="6096" w:right="0" w:hanging="0"/>
        <w:jc w:val="both"/>
        <w:rPr>
          <w:rFonts w:ascii="Liberation Serif" w:hAnsi="Liberation Serif" w:cs="Liberation Serif"/>
        </w:rPr>
      </w:pPr>
      <w:r>
        <w:rPr>
          <w:rFonts w:cs="Liberation Serif" w:ascii="Liberation Serif" w:hAnsi="Liberation Serif"/>
        </w:rPr>
      </w:r>
    </w:p>
    <w:p>
      <w:pPr>
        <w:pStyle w:val="Style20"/>
        <w:tabs>
          <w:tab w:val="clear" w:pos="708"/>
        </w:tabs>
        <w:ind w:left="6096" w:right="0" w:hanging="0"/>
        <w:jc w:val="both"/>
        <w:rPr>
          <w:rFonts w:ascii="Liberation Serif" w:hAnsi="Liberation Serif" w:cs="Liberation Serif"/>
        </w:rPr>
      </w:pPr>
      <w:r>
        <w:rPr>
          <w:rFonts w:cs="Liberation Serif" w:ascii="Liberation Serif" w:hAnsi="Liberation Serif"/>
        </w:rPr>
      </w:r>
    </w:p>
    <w:p>
      <w:pPr>
        <w:pStyle w:val="Style20"/>
        <w:jc w:val="center"/>
        <w:rPr>
          <w:rFonts w:ascii="Liberation Serif" w:hAnsi="Liberation Serif" w:cs="Liberation Serif"/>
          <w:b/>
          <w:b/>
          <w:sz w:val="28"/>
          <w:szCs w:val="28"/>
        </w:rPr>
      </w:pPr>
      <w:r>
        <w:rPr>
          <w:rFonts w:cs="Liberation Serif" w:ascii="Liberation Serif" w:hAnsi="Liberation Serif"/>
          <w:b/>
          <w:sz w:val="28"/>
          <w:szCs w:val="28"/>
        </w:rPr>
        <w:t>Положение</w:t>
      </w:r>
    </w:p>
    <w:p>
      <w:pPr>
        <w:pStyle w:val="Style20"/>
        <w:jc w:val="center"/>
        <w:rPr/>
      </w:pPr>
      <w:r>
        <w:rPr>
          <w:rStyle w:val="Style14"/>
          <w:rFonts w:cs="Liberation Serif" w:ascii="Liberation Serif" w:hAnsi="Liberation Serif"/>
          <w:b/>
          <w:sz w:val="28"/>
          <w:szCs w:val="28"/>
        </w:rPr>
        <w:t xml:space="preserve"> </w:t>
      </w:r>
      <w:r>
        <w:rPr>
          <w:rStyle w:val="Style14"/>
          <w:rFonts w:cs="Liberation Serif" w:ascii="Liberation Serif" w:hAnsi="Liberation Serif"/>
          <w:b/>
          <w:sz w:val="28"/>
          <w:szCs w:val="28"/>
        </w:rPr>
        <w:t>о персонифицированном дополнительном образовании детей на территории Камышловского городского округа</w:t>
      </w:r>
    </w:p>
    <w:p>
      <w:pPr>
        <w:pStyle w:val="Style20"/>
        <w:jc w:val="center"/>
        <w:rPr>
          <w:rFonts w:ascii="Liberation Serif" w:hAnsi="Liberation Serif" w:cs="Liberation Serif"/>
          <w:b/>
          <w:b/>
        </w:rPr>
      </w:pPr>
      <w:r>
        <w:rPr>
          <w:rFonts w:cs="Liberation Serif" w:ascii="Liberation Serif" w:hAnsi="Liberation Serif"/>
          <w:b/>
        </w:rPr>
      </w:r>
    </w:p>
    <w:p>
      <w:pPr>
        <w:pStyle w:val="Style20"/>
        <w:jc w:val="center"/>
        <w:rPr>
          <w:rFonts w:ascii="Liberation Serif" w:hAnsi="Liberation Serif" w:cs="Liberation Serif"/>
          <w:b/>
          <w:b/>
        </w:rPr>
      </w:pPr>
      <w:r>
        <w:rPr>
          <w:rFonts w:cs="Liberation Serif" w:ascii="Liberation Serif" w:hAnsi="Liberation Serif"/>
          <w:b/>
        </w:rPr>
      </w:r>
    </w:p>
    <w:p>
      <w:pPr>
        <w:pStyle w:val="Style21"/>
        <w:numPr>
          <w:ilvl w:val="0"/>
          <w:numId w:val="2"/>
        </w:numPr>
        <w:jc w:val="center"/>
        <w:rPr>
          <w:rFonts w:ascii="Liberation Serif" w:hAnsi="Liberation Serif" w:cs="Liberation Serif"/>
          <w:sz w:val="28"/>
          <w:szCs w:val="28"/>
        </w:rPr>
      </w:pPr>
      <w:r>
        <w:rPr>
          <w:rFonts w:cs="Liberation Serif" w:ascii="Liberation Serif" w:hAnsi="Liberation Serif"/>
          <w:sz w:val="28"/>
          <w:szCs w:val="28"/>
        </w:rPr>
        <w:t>Общие положения</w:t>
      </w:r>
    </w:p>
    <w:p>
      <w:pPr>
        <w:pStyle w:val="Style20"/>
        <w:tabs>
          <w:tab w:val="clear" w:pos="708"/>
        </w:tabs>
        <w:ind w:left="360" w:right="0" w:hanging="0"/>
        <w:rPr>
          <w:rFonts w:ascii="Liberation Serif" w:hAnsi="Liberation Serif" w:cs="Liberation Serif"/>
          <w:sz w:val="28"/>
          <w:szCs w:val="28"/>
        </w:rPr>
      </w:pPr>
      <w:r>
        <w:rPr>
          <w:rFonts w:cs="Liberation Serif" w:ascii="Liberation Serif" w:hAnsi="Liberation Serif"/>
          <w:sz w:val="28"/>
          <w:szCs w:val="28"/>
        </w:rPr>
      </w:r>
    </w:p>
    <w:p>
      <w:pPr>
        <w:pStyle w:val="Style21"/>
        <w:numPr>
          <w:ilvl w:val="0"/>
          <w:numId w:val="3"/>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Положение о персонифицированном дополнительном образовании в Камышловском городском округе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Камышловского городского округа, дополнительного образования за счет средств бюджета Камышловского городского округа.</w:t>
      </w:r>
    </w:p>
    <w:p>
      <w:pPr>
        <w:pStyle w:val="Style21"/>
        <w:numPr>
          <w:ilvl w:val="0"/>
          <w:numId w:val="3"/>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Для целей настоящего Положения используются следующие понятия: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потребитель – физическое лицо в возрасте от 5 до 18 лет, обучающееся в образовательной организации или проживающее на законных основаниях на территории Камышловского городского округа;</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бюджета Камышловского городского округа в порядке и на условиях, определяемых настоящим Положением и право исполнителя образовательных услуг получить из бюджета Камышловского городского округа средства на финансовое обеспечение оказания образовательной услуги;</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Камышловского городского округа для одного ребенка на период действия программы персонифицированного финансирования в рамках одного финансового года;</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программа персонифицированного финансирования – акт Комитета по образованию, культуре, спорту и делам молодежи администрации Камышловского городского округа,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уполномоченный орган – Комитет по образованию, культуре, спорту и делам молодежи администрации Камышловского городского округа, являющийся исполнителем программы персонифицированного финансирования;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уполномоченная организация – участник системы персонифицированного финансирования, осуществляющий платежи по договорам об образовании, заключённым между родителями (законными представителями) потребителей и исполнителями образовательных услуг;</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нормативная стоимость образовательной программы – объем затрат, выраженный в рублях, установленный уполномоченным органом Камышловского городского округа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исполнители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pPr>
        <w:pStyle w:val="Style20"/>
        <w:ind w:left="0" w:right="0" w:firstLine="708"/>
        <w:jc w:val="both"/>
        <w:rPr/>
      </w:pPr>
      <w:r>
        <w:rPr>
          <w:rStyle w:val="Style14"/>
          <w:rFonts w:cs="Liberation Serif" w:ascii="Liberation Serif" w:hAnsi="Liberation Serif"/>
          <w:sz w:val="28"/>
          <w:szCs w:val="28"/>
        </w:rPr>
        <w:t xml:space="preserve">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методическими рекомендациями по подготовке правил персонифицированного финансирования дополнительного образования детей в Свердловской области, утвержденными </w:t>
      </w:r>
      <w:r>
        <w:rPr>
          <w:rStyle w:val="Style14"/>
          <w:rFonts w:cs="Liberation Serif" w:ascii="Liberation Serif" w:hAnsi="Liberation Serif"/>
          <w:iCs/>
          <w:color w:val="000000"/>
          <w:sz w:val="28"/>
          <w:szCs w:val="28"/>
        </w:rPr>
        <w:t>приказом Министерства образования и молодежной политики Свердловской области от 26.06.2019 № 70-Д (в ред. приказа Министерства образования и молодежной политики Свердловской области от 22.12.2021 №1245-Д)</w:t>
      </w:r>
      <w:r>
        <w:rPr>
          <w:rStyle w:val="Style14"/>
          <w:rFonts w:cs="Liberation Serif" w:ascii="Liberation Serif" w:hAnsi="Liberation Serif"/>
          <w:sz w:val="28"/>
          <w:szCs w:val="28"/>
        </w:rPr>
        <w:t xml:space="preserve">  (далее - Правила);</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Камышловского городского округа и/или Свердловской области (за исключением программ, реализуемых детскими школами искусств);</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 исполнителем образовательной услуги платных образовательных услуг (за исключением программ, реализуемых детскими школами искусств);</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в рамках их внебюджетной деятельности (за исключением программ, реализуемых детскими школами искусств);</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молодёжи».</w:t>
      </w:r>
    </w:p>
    <w:p>
      <w:pPr>
        <w:pStyle w:val="Style21"/>
        <w:numPr>
          <w:ilvl w:val="0"/>
          <w:numId w:val="3"/>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Настоящее Положение устанавливает:</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порядок выдачи и учета сертификатов дополнительного образования;</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порядок формирования и ведения реестров дополнительных образовательных программ;</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порядок формирования и ведения реестра сертифицированных программ;</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порядок оплаты услуг за счет средств сертификатов дополнительного образования.</w:t>
      </w:r>
    </w:p>
    <w:p>
      <w:pPr>
        <w:pStyle w:val="Style21"/>
        <w:numPr>
          <w:ilvl w:val="0"/>
          <w:numId w:val="3"/>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По всем вопросам, специально не урегулированным в настоящем Положении, администрация Камышловского городского округа руководствуется Правилами.</w:t>
      </w:r>
    </w:p>
    <w:p>
      <w:pPr>
        <w:pStyle w:val="Style21"/>
        <w:ind w:left="144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Style21"/>
        <w:numPr>
          <w:ilvl w:val="0"/>
          <w:numId w:val="5"/>
        </w:numPr>
        <w:ind w:left="0" w:right="0" w:hanging="0"/>
        <w:jc w:val="center"/>
        <w:rPr>
          <w:rFonts w:ascii="Liberation Serif" w:hAnsi="Liberation Serif" w:cs="Liberation Serif"/>
          <w:sz w:val="28"/>
          <w:szCs w:val="28"/>
        </w:rPr>
      </w:pPr>
      <w:r>
        <w:rPr>
          <w:rFonts w:cs="Liberation Serif" w:ascii="Liberation Serif" w:hAnsi="Liberation Serif"/>
          <w:sz w:val="28"/>
          <w:szCs w:val="28"/>
        </w:rPr>
        <w:t>Порядок выдачи и учета сертификатов дополнительного образования.</w:t>
      </w:r>
    </w:p>
    <w:p>
      <w:pPr>
        <w:pStyle w:val="Style21"/>
        <w:ind w:left="0" w:right="0" w:hanging="0"/>
        <w:rPr>
          <w:rFonts w:ascii="Liberation Serif" w:hAnsi="Liberation Serif" w:cs="Liberation Serif"/>
          <w:sz w:val="28"/>
          <w:szCs w:val="28"/>
        </w:rPr>
      </w:pPr>
      <w:r>
        <w:rPr>
          <w:rFonts w:cs="Liberation Serif" w:ascii="Liberation Serif" w:hAnsi="Liberation Serif"/>
          <w:sz w:val="28"/>
          <w:szCs w:val="28"/>
        </w:rPr>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Ведение реестра сертификатов осуществляется уполномоченным органом или организацией, наделенной соответствующими полномочиями решением уполномоченного органа, в информационной системе. Реестр сертификатов содержит следующие сведения:</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идентификационный реестровый номер сертификата дополнительного образования;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дата выдачи сертификата дополнительного образования;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данные об использовании сертификата дополнительного образования (с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номер реестровой записи о получателе сертификата дополнительного образования в реестре потребителей.</w:t>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Основанием для включения сведений о сертификате дополнительного образования в реестр сертификатов являются: </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6.1. заявление родителя (законного представителя) потребителя или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фамилия, имя, отчество (при наличии) потребителя;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дата рождения потребителя;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контактная информация родителя (законного представителя) потребителя (адрес электронной почты, телефон);</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данные страхового номера индивидуального лицевого счета (СНИЛС) потребителя;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данные страхового номера индивидуального лицевого счета (СНИЛС) родителя (законного представителя) потребителя;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информация об ознакомлении обучающегося, его родителя (законного представителя) с настоящим Положением;</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наименование дополнительной общеобразовательной программы, включенной в реестр образовательных программ;</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6.2. заявление родителя (законного представителя) потребителя или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фамилия, имя, отчество (при наличии) потребителя;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дата рождения потребителя;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контактная информация родителя (законного представителя) потребителя (адрес электронной почты, телефон);</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данные страхового номера индивидуального лицевого счета (СНИЛС) потребителя;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данные страхового номера индивидуального лицевого счета (СНИЛС) родителя (законного представителя) потребителя;</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информация об ознакомлении обучающегося, его родителя (законного представителя) с настоящим Положением.</w:t>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К заявлениям, предусмотренным пунктом 6 настоящего Положения,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Заявления, предусмотренные пунктом 6 настоящего Положения, могут быть поданы родителем (законным представителем) потребителя или потребителем, достигшем возраста 14 лет, (далее – заявитель), в адрес уполномоченного органа в бумажном виде либо посредством информационной системы.</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Заявитель одновременно может подать только одно из заявлений, предусмотренных пунктом 6 настоящего Положения.</w:t>
      </w:r>
    </w:p>
    <w:p>
      <w:pPr>
        <w:pStyle w:val="Style21"/>
        <w:numPr>
          <w:ilvl w:val="0"/>
          <w:numId w:val="6"/>
        </w:numPr>
        <w:tabs>
          <w:tab w:val="left" w:pos="851" w:leader="none"/>
        </w:tabs>
        <w:ind w:left="0" w:right="0" w:firstLine="709"/>
        <w:jc w:val="both"/>
        <w:rPr>
          <w:rFonts w:ascii="Liberation Serif" w:hAnsi="Liberation Serif" w:cs="Liberation Serif"/>
          <w:sz w:val="28"/>
          <w:szCs w:val="28"/>
        </w:rPr>
      </w:pPr>
      <w:r>
        <w:rPr>
          <w:rFonts w:cs="Liberation Serif" w:ascii="Liberation Serif" w:hAnsi="Liberation Serif"/>
          <w:sz w:val="28"/>
          <w:szCs w:val="28"/>
        </w:rPr>
        <w:t>В 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Заявитель одновременно с заявлениями, предусмотренными пунктом 6 настоящего Положения, подаваемыми впервые, предъявляет следующие документы или их копии, заверенные в нотариальном порядке:</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документ, удостоверяющий личность родителя (законного представителя) ребенка;</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 или справку, подтверждающую обучение ребенка в образовательной организации, расположенной на территории Камышловского городского округа;</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В случае подачи заявлений, предусмотренных пунктом 6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w:t>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Уполномоченный орган в течение 3-х рабочих дней с момента получения заявлений, предусмотренных пунктом 6 настоящего Положения, и документов, перечисленных в пункте 10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в реестр сертификатов посредством информационной системы. </w:t>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Отказ в выдаче сертификата дополнительного образования производится в следующих случаях:</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предоставления заявителем неполных (недостоверных) сведений, указанных в заявлениях, предусмотренных пунктом 6 настоящего Положения;</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отсутствия места (адреса) проживания ребенка на территории Камышловского городского округа или документа, подтверждающего обучение ребенка в образовательной организации, расположенной на территории Камышловского городского округа;</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Правилам (далее – средства сертификата), при соблюдении следующих условий:</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 </w:t>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Аннулирование средств сертификата, начисленных в соответствии с пунктом 15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p>
    <w:p>
      <w:pPr>
        <w:pStyle w:val="Style20"/>
        <w:ind w:left="0" w:right="0" w:firstLine="708"/>
        <w:jc w:val="both"/>
        <w:rPr>
          <w:rFonts w:ascii="Liberation Serif" w:hAnsi="Liberation Serif" w:cs="Liberation Serif"/>
          <w:sz w:val="28"/>
          <w:szCs w:val="28"/>
        </w:rPr>
      </w:pPr>
      <w:r>
        <w:rPr>
          <w:rFonts w:cs="Liberation Serif" w:ascii="Liberation Serif" w:hAnsi="Liberation Serif"/>
          <w:sz w:val="28"/>
          <w:szCs w:val="28"/>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15–16 настоящего Положения.</w:t>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17 настоящего Положения, посредством информационной системы в порядке, устанавливаемым уполномоченным органом.</w:t>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 (с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 в уполномоченный орган либо в электронном виде посредством информационной системы.</w:t>
      </w:r>
    </w:p>
    <w:p>
      <w:pPr>
        <w:pStyle w:val="Style21"/>
        <w:numPr>
          <w:ilvl w:val="0"/>
          <w:numId w:val="6"/>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Формы и порядок работы с заявлениями, уведомлениями, согласиями, указанными в пунктах 6, 15 настоящего Положения, устанавливаются Министерством образования и молодежной политики Свердловской области.</w:t>
      </w:r>
    </w:p>
    <w:p>
      <w:pPr>
        <w:pStyle w:val="Style21"/>
        <w:widowControl/>
        <w:suppressAutoHyphens w:val="true"/>
        <w:overflowPunct w:val="true"/>
        <w:autoSpaceDE w:val="true"/>
        <w:ind w:left="0" w:right="0" w:hanging="0"/>
        <w:jc w:val="both"/>
        <w:textAlignment w:val="auto"/>
        <w:rPr>
          <w:rFonts w:ascii="Liberation Serif" w:hAnsi="Liberation Serif" w:cs="Liberation Serif"/>
          <w:sz w:val="28"/>
          <w:szCs w:val="28"/>
        </w:rPr>
      </w:pPr>
      <w:r>
        <w:rPr>
          <w:rFonts w:cs="Liberation Serif" w:ascii="Liberation Serif" w:hAnsi="Liberation Serif"/>
          <w:sz w:val="28"/>
          <w:szCs w:val="28"/>
        </w:rPr>
      </w:r>
    </w:p>
    <w:p>
      <w:pPr>
        <w:pStyle w:val="Style21"/>
        <w:widowControl/>
        <w:numPr>
          <w:ilvl w:val="0"/>
          <w:numId w:val="7"/>
        </w:numPr>
        <w:suppressAutoHyphens w:val="true"/>
        <w:overflowPunct w:val="true"/>
        <w:autoSpaceDE w:val="true"/>
        <w:ind w:left="0" w:right="0" w:hanging="0"/>
        <w:jc w:val="center"/>
        <w:textAlignment w:val="auto"/>
        <w:rPr>
          <w:rFonts w:ascii="Liberation Serif" w:hAnsi="Liberation Serif" w:cs="Liberation Serif"/>
          <w:sz w:val="28"/>
          <w:szCs w:val="28"/>
        </w:rPr>
      </w:pPr>
      <w:r>
        <w:rPr>
          <w:rFonts w:cs="Liberation Serif" w:ascii="Liberation Serif" w:hAnsi="Liberation Serif"/>
          <w:sz w:val="28"/>
          <w:szCs w:val="28"/>
        </w:rPr>
        <w:t>Порядок формирования и ведения реестров дополнительных образовательных программ</w:t>
      </w:r>
    </w:p>
    <w:p>
      <w:pPr>
        <w:pStyle w:val="Style21"/>
        <w:widowControl/>
        <w:suppressAutoHyphens w:val="true"/>
        <w:overflowPunct w:val="true"/>
        <w:autoSpaceDE w:val="true"/>
        <w:ind w:left="0" w:right="0" w:hanging="0"/>
        <w:textAlignment w:val="auto"/>
        <w:rPr>
          <w:rFonts w:ascii="Liberation Serif" w:hAnsi="Liberation Serif" w:cs="Liberation Serif"/>
          <w:sz w:val="28"/>
          <w:szCs w:val="28"/>
        </w:rPr>
      </w:pPr>
      <w:r>
        <w:rPr>
          <w:rFonts w:cs="Liberation Serif" w:ascii="Liberation Serif" w:hAnsi="Liberation Serif"/>
          <w:sz w:val="28"/>
          <w:szCs w:val="28"/>
        </w:rPr>
      </w:r>
    </w:p>
    <w:p>
      <w:pPr>
        <w:pStyle w:val="Style21"/>
        <w:widowControl/>
        <w:numPr>
          <w:ilvl w:val="0"/>
          <w:numId w:val="8"/>
        </w:numPr>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В целях учета образовательных услуг уполномоченным органом в информационной системе осуществляется 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содержащих следующие сведения:</w:t>
      </w:r>
    </w:p>
    <w:p>
      <w:pPr>
        <w:pStyle w:val="Style21"/>
        <w:widowControl/>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p>
    <w:p>
      <w:pPr>
        <w:pStyle w:val="Style21"/>
        <w:widowControl/>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p>
    <w:p>
      <w:pPr>
        <w:pStyle w:val="Style21"/>
        <w:widowControl/>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 Положением;</w:t>
      </w:r>
    </w:p>
    <w:p>
      <w:pPr>
        <w:pStyle w:val="Style21"/>
        <w:widowControl/>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наименование дополнительной общеобразовательной программы;</w:t>
      </w:r>
    </w:p>
    <w:p>
      <w:pPr>
        <w:pStyle w:val="Style21"/>
        <w:widowControl/>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направленность дополнительной общеобразовательной программы;</w:t>
      </w:r>
    </w:p>
    <w:p>
      <w:pPr>
        <w:pStyle w:val="Style21"/>
        <w:widowControl/>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место реализации дополнительной общеобразовательной программы с указанием муниципального образования Свердловской области;</w:t>
      </w:r>
    </w:p>
    <w:p>
      <w:pPr>
        <w:pStyle w:val="Style21"/>
        <w:widowControl/>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цели, задачи и ожидаемые результаты реализации дополнительной общеобразовательной программы, а также каждой ее отдельной части;</w:t>
      </w:r>
    </w:p>
    <w:p>
      <w:pPr>
        <w:pStyle w:val="Style21"/>
        <w:widowControl/>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форма обучения по дополнительной общеобразовательной программе и используемые образовательные технологии;</w:t>
      </w:r>
    </w:p>
    <w:p>
      <w:pPr>
        <w:pStyle w:val="Style21"/>
        <w:widowControl/>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описание дополнительной общеобразовательной программы;</w:t>
      </w:r>
    </w:p>
    <w:p>
      <w:pPr>
        <w:pStyle w:val="Style21"/>
        <w:widowControl/>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возрастная категория обучающихся;</w:t>
      </w:r>
    </w:p>
    <w:p>
      <w:pPr>
        <w:pStyle w:val="Style21"/>
        <w:widowControl/>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категория (категории) состояния здоровья обучающихся (включая указание на наличие ограниченных возможностей здоровья);</w:t>
      </w:r>
    </w:p>
    <w:p>
      <w:pPr>
        <w:pStyle w:val="Style21"/>
        <w:widowControl/>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период реализации дополнительной общеобразовательной программы в месяцах;</w:t>
      </w:r>
    </w:p>
    <w:p>
      <w:pPr>
        <w:pStyle w:val="Style21"/>
        <w:widowControl/>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продолжительность реализации дополнительной общеобразовательной программы в часах;</w:t>
      </w:r>
    </w:p>
    <w:p>
      <w:pPr>
        <w:pStyle w:val="Style21"/>
        <w:widowControl/>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ожидаемая минимальная и максимальная численность обучающихся в одной группе;</w:t>
      </w:r>
    </w:p>
    <w:p>
      <w:pPr>
        <w:pStyle w:val="Style21"/>
        <w:widowControl/>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сведения о квалификации педагогических работников, реализующих дополнительную общеобразовательную программу.</w:t>
      </w:r>
    </w:p>
    <w:p>
      <w:pPr>
        <w:pStyle w:val="Style21"/>
        <w:widowControl/>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 xml:space="preserve">Сведения, указанные в абзацах 5-16 настоящего пункта, вносятся в информационную систему исполнителем образовательных услуг. </w:t>
      </w:r>
    </w:p>
    <w:p>
      <w:pPr>
        <w:pStyle w:val="Style21"/>
        <w:widowControl/>
        <w:numPr>
          <w:ilvl w:val="0"/>
          <w:numId w:val="8"/>
        </w:numPr>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 xml:space="preserve">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 </w:t>
      </w:r>
    </w:p>
    <w:p>
      <w:pPr>
        <w:pStyle w:val="Style21"/>
        <w:widowControl/>
        <w:numPr>
          <w:ilvl w:val="0"/>
          <w:numId w:val="8"/>
        </w:numPr>
        <w:suppressAutoHyphens w:val="true"/>
        <w:overflowPunct w:val="true"/>
        <w:autoSpaceDE w:val="true"/>
        <w:ind w:left="0" w:right="0" w:firstLine="709"/>
        <w:jc w:val="both"/>
        <w:textAlignment w:val="auto"/>
        <w:rPr>
          <w:rFonts w:ascii="Liberation Serif" w:hAnsi="Liberation Serif" w:cs="Liberation Serif"/>
          <w:sz w:val="28"/>
          <w:szCs w:val="28"/>
        </w:rPr>
      </w:pPr>
      <w:r>
        <w:rPr>
          <w:rFonts w:cs="Liberation Serif" w:ascii="Liberation Serif" w:hAnsi="Liberation Serif"/>
          <w:sz w:val="28"/>
          <w:szCs w:val="28"/>
        </w:rPr>
        <w:t>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неполноты сведений, внесенных исполнителем образовательных услуг в информационную систему.</w:t>
      </w:r>
    </w:p>
    <w:p>
      <w:pPr>
        <w:pStyle w:val="Style21"/>
        <w:widowControl/>
        <w:suppressAutoHyphens w:val="true"/>
        <w:overflowPunct w:val="true"/>
        <w:autoSpaceDE w:val="true"/>
        <w:jc w:val="both"/>
        <w:textAlignment w:val="auto"/>
        <w:rPr>
          <w:rFonts w:ascii="Liberation Serif" w:hAnsi="Liberation Serif" w:cs="Liberation Serif"/>
          <w:sz w:val="28"/>
          <w:szCs w:val="28"/>
        </w:rPr>
      </w:pPr>
      <w:r>
        <w:rPr>
          <w:rFonts w:cs="Liberation Serif" w:ascii="Liberation Serif" w:hAnsi="Liberation Serif"/>
          <w:sz w:val="28"/>
          <w:szCs w:val="28"/>
        </w:rPr>
      </w:r>
    </w:p>
    <w:p>
      <w:pPr>
        <w:pStyle w:val="Style21"/>
        <w:widowControl/>
        <w:numPr>
          <w:ilvl w:val="0"/>
          <w:numId w:val="9"/>
        </w:numPr>
        <w:suppressAutoHyphens w:val="true"/>
        <w:overflowPunct w:val="true"/>
        <w:autoSpaceDE w:val="true"/>
        <w:jc w:val="center"/>
        <w:textAlignment w:val="auto"/>
        <w:rPr>
          <w:rFonts w:ascii="Liberation Serif" w:hAnsi="Liberation Serif" w:cs="Liberation Serif"/>
          <w:sz w:val="28"/>
          <w:szCs w:val="28"/>
        </w:rPr>
      </w:pPr>
      <w:r>
        <w:rPr>
          <w:rFonts w:cs="Liberation Serif" w:ascii="Liberation Serif" w:hAnsi="Liberation Serif"/>
          <w:sz w:val="28"/>
          <w:szCs w:val="28"/>
        </w:rPr>
        <w:t>Порядок формирования и ведения реестра сертифицированных программ</w:t>
      </w:r>
    </w:p>
    <w:p>
      <w:pPr>
        <w:pStyle w:val="Style21"/>
        <w:widowControl/>
        <w:suppressAutoHyphens w:val="true"/>
        <w:overflowPunct w:val="true"/>
        <w:autoSpaceDE w:val="true"/>
        <w:ind w:left="1080" w:right="0" w:hanging="0"/>
        <w:textAlignment w:val="auto"/>
        <w:rPr>
          <w:rFonts w:ascii="Liberation Serif" w:hAnsi="Liberation Serif" w:cs="Liberation Serif"/>
          <w:sz w:val="28"/>
          <w:szCs w:val="28"/>
        </w:rPr>
      </w:pPr>
      <w:r>
        <w:rPr>
          <w:rFonts w:cs="Liberation Serif" w:ascii="Liberation Serif" w:hAnsi="Liberation Serif"/>
          <w:sz w:val="28"/>
          <w:szCs w:val="28"/>
        </w:rPr>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наименование дополнительной общеобразовательной программы;</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направленность дополнительной общеобразовательной программы;</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место реализации дополнительной общеобразовательной программы с указанием муниципального образования Свердловской области;</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цели, задачи и ожидаемые результаты реализации дополнительной общеобразовательной программы, а также каждой ее отдельной части;</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форма обучения по дополнительной общеобразовательной программе и используемые образовательные технологии;</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описание дополнительной общеобразовательной программы;</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возрастная категория обучающихся;</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категория (категории) состояния здоровья обучающихся (включая указание на наличие ограниченных возможностей здоровья);</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период реализации дополнительной общеобразовательной программы в месяцах;</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продолжительность реализации дополнительной общеобразовательной программы в часах;</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ожидаемая минимальная и максимальная численность обучающихся в одной группе; </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сведения о квалификации педагогических работников, реализующих дополнительную общеобразовательную программу;</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нормативная стоимость образовательной услуги, которая определяется уполномоченным органом;</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стоимость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численность обучающихся, завершивших обучение по дополнительной общеобразовательной программе; </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человеко–часах;</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дата включения дополнительной общеобразовательной программы в реестр сертифицированных программ.</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сведения о результатах прохождения независимой оценки качества дополнительных общеобразовательных программ.</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Сведения, указанные в абзацах 5-15, 21 пункта 27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Сведения, указанные в абзацах 19-20 пункта 27 настоящего Положения вносятся уполномоченным органом в информационной системе 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Министерством образования и молодежной политики Свердловской области.</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направленность дополнительной общеобразовательной программы;</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место реализации дополнительной общеобразовательной программы с указанием муниципального образования Свердловской области;</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цели, задачи и ожидаемые результаты реализации дополнительной общеобразовательной программы, а также каждой ее отдельной части;</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форма обучения по дополнительной общеобразовательной программе и используемые образовательные технологии;</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описание дополнительной общеобразовательной программы;</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возрастная категория обучающихся;</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категория (категории) состояния здоровья обучающихся (включая указание на наличие ограниченных возможностей здоровья);</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период реализации дополнительной общеобразовательной программы в месяцах (всей программы и каждой ее отдельной части);</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продолжительность реализации дополнительной общеобразовательной программы в часах (всей программы и каждой ее отдельной части);</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минимальный и предельный объемы оказания образовательной услуги по реализации дополнительной общеобразовательной программы.</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К заявлению прикладывается соответствующая дополнительная общеобразовательная программа в форме прикрепления документа(-ов) в электронном виде.</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Министерством образования и молодежной политики Свердловской области.</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 </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В случае установления факта неисполнения одного или более положений пункта 34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34 настоящего Положения.</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 и прохождение процедуры независимой оценки качества неограниченное число раз.</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Исполнитель образовательных услуг имеет право изменить сведения о дополнительной общеобразовательной программе, указанные в абзацах 6, 12-15 пункта 27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34 настоящего Положения. </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 </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В случае невыполнения одного из условий, установленных пунктом 34 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pPr>
        <w:pStyle w:val="Style20"/>
        <w:ind w:left="0" w:right="0" w:firstLine="709"/>
        <w:jc w:val="both"/>
        <w:rPr>
          <w:rFonts w:ascii="Liberation Serif" w:hAnsi="Liberation Serif" w:cs="Liberation Serif"/>
          <w:sz w:val="28"/>
          <w:szCs w:val="28"/>
        </w:rPr>
      </w:pPr>
      <w:r>
        <w:rPr>
          <w:rFonts w:cs="Liberation Serif" w:ascii="Liberation Serif" w:hAnsi="Liberation Serif"/>
          <w:sz w:val="28"/>
          <w:szCs w:val="28"/>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по которым предполагается прекращение возможности заключения договоров об образовании. </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 </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Уполномоченный орган в день получения указанных уведомлений вносит соответствующие изменения в реестр сертифицированных программ.</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Формы заявлений и уведомлений, указанных в пунктах 30-32, 35-36 настоящего Положения, устанавливаются Министерством образования и молодежной политики Свердловской области.</w:t>
      </w:r>
    </w:p>
    <w:p>
      <w:pPr>
        <w:pStyle w:val="Style21"/>
        <w:numPr>
          <w:ilvl w:val="0"/>
          <w:numId w:val="10"/>
        </w:numPr>
        <w:ind w:left="0" w:right="0" w:firstLine="709"/>
        <w:jc w:val="both"/>
        <w:rPr>
          <w:rFonts w:ascii="Liberation Serif" w:hAnsi="Liberation Serif" w:cs="Liberation Serif"/>
          <w:sz w:val="28"/>
          <w:szCs w:val="28"/>
        </w:rPr>
      </w:pPr>
      <w:r>
        <w:rPr>
          <w:rFonts w:cs="Liberation Serif" w:ascii="Liberation Serif" w:hAnsi="Liberation Serif"/>
          <w:sz w:val="28"/>
          <w:szCs w:val="28"/>
        </w:rPr>
        <w:t>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Камышловского городского округа.</w:t>
      </w:r>
    </w:p>
    <w:p>
      <w:pPr>
        <w:pStyle w:val="Style20"/>
        <w:jc w:val="center"/>
        <w:rPr>
          <w:rFonts w:ascii="Liberation Serif" w:hAnsi="Liberation Serif" w:cs="Liberation Serif"/>
          <w:sz w:val="28"/>
          <w:szCs w:val="28"/>
        </w:rPr>
      </w:pPr>
      <w:r>
        <w:rPr>
          <w:rFonts w:cs="Liberation Serif" w:ascii="Liberation Serif" w:hAnsi="Liberation Serif"/>
          <w:sz w:val="28"/>
          <w:szCs w:val="28"/>
        </w:rPr>
      </w:r>
    </w:p>
    <w:p>
      <w:pPr>
        <w:pStyle w:val="Style21"/>
        <w:numPr>
          <w:ilvl w:val="0"/>
          <w:numId w:val="11"/>
        </w:numPr>
        <w:jc w:val="center"/>
        <w:rPr>
          <w:rFonts w:ascii="Liberation Serif" w:hAnsi="Liberation Serif"/>
          <w:sz w:val="28"/>
          <w:szCs w:val="28"/>
        </w:rPr>
      </w:pPr>
      <w:r>
        <w:rPr>
          <w:rFonts w:ascii="Liberation Serif" w:hAnsi="Liberation Serif"/>
          <w:sz w:val="28"/>
          <w:szCs w:val="28"/>
        </w:rPr>
        <w:t>Порядок оплаты услуги за счет средств сертификатов дополнительного образования</w:t>
      </w:r>
    </w:p>
    <w:p>
      <w:pPr>
        <w:pStyle w:val="Style20"/>
        <w:jc w:val="both"/>
        <w:rPr>
          <w:rFonts w:ascii="Liberation Serif" w:hAnsi="Liberation Serif"/>
          <w:sz w:val="28"/>
          <w:szCs w:val="28"/>
        </w:rPr>
      </w:pPr>
      <w:r>
        <w:rPr>
          <w:rFonts w:ascii="Liberation Serif" w:hAnsi="Liberation Serif"/>
          <w:sz w:val="28"/>
          <w:szCs w:val="28"/>
        </w:rPr>
      </w:r>
    </w:p>
    <w:p>
      <w:pPr>
        <w:pStyle w:val="Style21"/>
        <w:numPr>
          <w:ilvl w:val="0"/>
          <w:numId w:val="12"/>
        </w:numPr>
        <w:ind w:left="0" w:right="0" w:firstLine="709"/>
        <w:jc w:val="both"/>
        <w:rPr>
          <w:rFonts w:ascii="Liberation Serif" w:hAnsi="Liberation Serif"/>
          <w:sz w:val="28"/>
          <w:szCs w:val="28"/>
        </w:rPr>
      </w:pPr>
      <w:r>
        <w:rPr>
          <w:rFonts w:ascii="Liberation Serif" w:hAnsi="Liberation Serif"/>
          <w:sz w:val="28"/>
          <w:szCs w:val="28"/>
        </w:rPr>
        <w:t>Оплата оказания образовательных услуг в объемах, предусмотренных договорами об образовании, осуществляется уполномоченной организацией на основании представленных исполнителями образовательных услуг счетов на оплату образовательных услуг по договорам об образовании, заключенным с родителями (законными представителями) потребителей,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образовательных услуг), и заявок на авансирование исполнителей образовательных услуг в рамках указанных договоров.</w:t>
      </w:r>
    </w:p>
    <w:p>
      <w:pPr>
        <w:pStyle w:val="Style21"/>
        <w:numPr>
          <w:ilvl w:val="0"/>
          <w:numId w:val="12"/>
        </w:numPr>
        <w:ind w:left="0" w:right="0" w:firstLine="709"/>
        <w:jc w:val="both"/>
        <w:rPr>
          <w:rFonts w:ascii="Liberation Serif" w:hAnsi="Liberation Serif"/>
          <w:sz w:val="28"/>
          <w:szCs w:val="28"/>
        </w:rPr>
      </w:pPr>
      <w:r>
        <w:rPr>
          <w:rFonts w:ascii="Liberation Serif" w:hAnsi="Liberation Serif"/>
          <w:sz w:val="28"/>
          <w:szCs w:val="28"/>
        </w:rPr>
        <w:t>В целях оплаты образовательных услуг уполномоченная организация запрашивает у оператора персонифицированного финансирования не позднее пятого числа текущего месяца выписку из реестра договоров об образовании, содержащую сведения обо всех действующих в текущем месяце договорах об образовании, оплата по которым осуществляется уполномоченной организацией посредством информационной системы.</w:t>
      </w:r>
    </w:p>
    <w:p>
      <w:pPr>
        <w:pStyle w:val="Style21"/>
        <w:numPr>
          <w:ilvl w:val="0"/>
          <w:numId w:val="12"/>
        </w:numPr>
        <w:ind w:left="0" w:right="0" w:firstLine="709"/>
        <w:jc w:val="both"/>
        <w:rPr>
          <w:rFonts w:ascii="Liberation Serif" w:hAnsi="Liberation Serif"/>
          <w:sz w:val="28"/>
          <w:szCs w:val="28"/>
        </w:rPr>
      </w:pPr>
      <w:r>
        <w:rPr>
          <w:rFonts w:ascii="Liberation Serif" w:hAnsi="Liberation Serif"/>
          <w:sz w:val="28"/>
          <w:szCs w:val="28"/>
        </w:rPr>
        <w:t>Исполнитель образовательных услуг ежемесячно не ранее 5-го и не позднее 20-го числа месяца, за который уполномоченной организацией будет осуществляться оплата по договору об образовании (далее – отчетный месяц), формирует и направляет в уполномоченную организацию, с которой у него заключен договор о возмещении затрат, счет на авансирование исполнителя образовательных услуг, содержащий сумму и месяц авансирования, и реестр договоров об образовании, по которым запрашивается авансирование (далее – реестр договоров на авансирование).</w:t>
      </w:r>
    </w:p>
    <w:p>
      <w:pPr>
        <w:pStyle w:val="Style21"/>
        <w:numPr>
          <w:ilvl w:val="0"/>
          <w:numId w:val="12"/>
        </w:numPr>
        <w:ind w:left="0" w:right="0" w:firstLine="709"/>
        <w:jc w:val="both"/>
        <w:rPr>
          <w:rFonts w:ascii="Liberation Serif" w:hAnsi="Liberation Serif"/>
          <w:sz w:val="28"/>
          <w:szCs w:val="28"/>
        </w:rPr>
      </w:pPr>
      <w:r>
        <w:rPr>
          <w:rFonts w:ascii="Liberation Serif" w:hAnsi="Liberation Serif"/>
          <w:sz w:val="28"/>
          <w:szCs w:val="28"/>
        </w:rPr>
        <w:t>Реестр договоров на авансирование содержит следующие сведения:</w:t>
      </w:r>
    </w:p>
    <w:p>
      <w:pPr>
        <w:pStyle w:val="Style20"/>
        <w:ind w:left="0" w:right="0" w:firstLine="709"/>
        <w:jc w:val="both"/>
        <w:rPr>
          <w:rFonts w:ascii="Liberation Serif" w:hAnsi="Liberation Serif"/>
          <w:sz w:val="28"/>
          <w:szCs w:val="28"/>
        </w:rPr>
      </w:pPr>
      <w:r>
        <w:rPr>
          <w:rFonts w:ascii="Liberation Serif" w:hAnsi="Liberation Serif"/>
          <w:sz w:val="28"/>
          <w:szCs w:val="28"/>
        </w:rPr>
        <w:t>наименование исполнителя образовательных услуг;</w:t>
      </w:r>
    </w:p>
    <w:p>
      <w:pPr>
        <w:pStyle w:val="Style20"/>
        <w:ind w:left="0" w:right="0" w:firstLine="709"/>
        <w:jc w:val="both"/>
        <w:rPr>
          <w:rFonts w:ascii="Liberation Serif" w:hAnsi="Liberation Serif"/>
          <w:sz w:val="28"/>
          <w:szCs w:val="28"/>
        </w:rPr>
      </w:pPr>
      <w:r>
        <w:rPr>
          <w:rFonts w:ascii="Liberation Serif" w:hAnsi="Liberation Serif"/>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pPr>
        <w:pStyle w:val="Style20"/>
        <w:ind w:left="0" w:right="0" w:firstLine="709"/>
        <w:jc w:val="both"/>
        <w:rPr>
          <w:rFonts w:ascii="Liberation Serif" w:hAnsi="Liberation Serif"/>
          <w:sz w:val="28"/>
          <w:szCs w:val="28"/>
        </w:rPr>
      </w:pPr>
      <w:r>
        <w:rPr>
          <w:rFonts w:ascii="Liberation Serif" w:hAnsi="Liberation Serif"/>
          <w:sz w:val="28"/>
          <w:szCs w:val="28"/>
        </w:rPr>
        <w:t>месяц, на который предполагается авансирование;</w:t>
      </w:r>
    </w:p>
    <w:p>
      <w:pPr>
        <w:pStyle w:val="Style20"/>
        <w:ind w:left="0" w:right="0" w:firstLine="709"/>
        <w:jc w:val="both"/>
        <w:rPr>
          <w:rFonts w:ascii="Liberation Serif" w:hAnsi="Liberation Serif"/>
          <w:sz w:val="28"/>
          <w:szCs w:val="28"/>
        </w:rPr>
      </w:pPr>
      <w:r>
        <w:rPr>
          <w:rFonts w:ascii="Liberation Serif" w:hAnsi="Liberation Serif"/>
          <w:sz w:val="28"/>
          <w:szCs w:val="28"/>
        </w:rPr>
        <w:t>номер позиции в указанном реестре;</w:t>
      </w:r>
    </w:p>
    <w:p>
      <w:pPr>
        <w:pStyle w:val="Style20"/>
        <w:ind w:left="0" w:right="0" w:firstLine="709"/>
        <w:jc w:val="both"/>
        <w:rPr>
          <w:rFonts w:ascii="Liberation Serif" w:hAnsi="Liberation Serif"/>
          <w:sz w:val="28"/>
          <w:szCs w:val="28"/>
        </w:rPr>
      </w:pPr>
      <w:r>
        <w:rPr>
          <w:rFonts w:ascii="Liberation Serif" w:hAnsi="Liberation Serif"/>
          <w:sz w:val="28"/>
          <w:szCs w:val="28"/>
        </w:rPr>
        <w:t>идентификатор (номер) сертификата дополнительного образования;</w:t>
      </w:r>
    </w:p>
    <w:p>
      <w:pPr>
        <w:pStyle w:val="Style20"/>
        <w:ind w:left="0" w:right="0" w:firstLine="709"/>
        <w:jc w:val="both"/>
        <w:rPr>
          <w:rFonts w:ascii="Liberation Serif" w:hAnsi="Liberation Serif"/>
          <w:sz w:val="28"/>
          <w:szCs w:val="28"/>
        </w:rPr>
      </w:pPr>
      <w:r>
        <w:rPr>
          <w:rFonts w:ascii="Liberation Serif" w:hAnsi="Liberation Serif"/>
          <w:sz w:val="28"/>
          <w:szCs w:val="28"/>
        </w:rPr>
        <w:t>реквизиты (дата и номер заключения) договора об образовании;</w:t>
      </w:r>
    </w:p>
    <w:p>
      <w:pPr>
        <w:pStyle w:val="Style20"/>
        <w:ind w:left="0" w:right="0" w:firstLine="709"/>
        <w:jc w:val="both"/>
        <w:rPr>
          <w:rFonts w:ascii="Liberation Serif" w:hAnsi="Liberation Serif"/>
          <w:sz w:val="28"/>
          <w:szCs w:val="28"/>
        </w:rPr>
      </w:pPr>
      <w:r>
        <w:rPr>
          <w:rFonts w:ascii="Liberation Serif" w:hAnsi="Liberation Serif"/>
          <w:sz w:val="28"/>
          <w:szCs w:val="28"/>
        </w:rPr>
        <w:t>объем обязательств уполномоченной организации за текущий месяц в соответствии с договором об образовании.</w:t>
      </w:r>
    </w:p>
    <w:p>
      <w:pPr>
        <w:pStyle w:val="Style21"/>
        <w:numPr>
          <w:ilvl w:val="0"/>
          <w:numId w:val="12"/>
        </w:numPr>
        <w:ind w:left="0" w:right="0" w:firstLine="709"/>
        <w:jc w:val="both"/>
        <w:rPr>
          <w:rFonts w:ascii="Liberation Serif" w:hAnsi="Liberation Serif"/>
          <w:sz w:val="28"/>
          <w:szCs w:val="28"/>
        </w:rPr>
      </w:pPr>
      <w:r>
        <w:rPr>
          <w:rFonts w:ascii="Liberation Serif" w:hAnsi="Liberation Serif"/>
          <w:sz w:val="28"/>
          <w:szCs w:val="28"/>
        </w:rPr>
        <w:t>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договорами об образовании, действующими в текущем месяце.</w:t>
      </w:r>
    </w:p>
    <w:p>
      <w:pPr>
        <w:pStyle w:val="Style21"/>
        <w:numPr>
          <w:ilvl w:val="0"/>
          <w:numId w:val="12"/>
        </w:numPr>
        <w:ind w:left="0" w:right="0" w:firstLine="709"/>
        <w:jc w:val="both"/>
        <w:rPr>
          <w:rFonts w:ascii="Liberation Serif" w:hAnsi="Liberation Serif"/>
          <w:sz w:val="28"/>
          <w:szCs w:val="28"/>
        </w:rPr>
      </w:pPr>
      <w:r>
        <w:rPr>
          <w:rFonts w:ascii="Liberation Serif" w:hAnsi="Liberation Serif"/>
          <w:sz w:val="28"/>
          <w:szCs w:val="28"/>
        </w:rPr>
        <w:t>Уполномоченная организация не позднее 10-ти рабочих дней после получения счета авансирования исполнителя образовательных услуг осуществляет оплату в соответствии с указанным счетом. В случае наличия переплаты в отношении исполнителя образовательных услуг, образовавшейся в предыдущие месяцы, размер оплаты в соответствии со счетом на авансирование исполнителя образовательных услуг снижается на величину соответствующей переплаты.</w:t>
      </w:r>
    </w:p>
    <w:p>
      <w:pPr>
        <w:pStyle w:val="Style21"/>
        <w:numPr>
          <w:ilvl w:val="0"/>
          <w:numId w:val="12"/>
        </w:numPr>
        <w:ind w:left="0" w:right="0" w:firstLine="709"/>
        <w:jc w:val="both"/>
        <w:rPr>
          <w:rFonts w:ascii="Liberation Serif" w:hAnsi="Liberation Serif"/>
          <w:sz w:val="28"/>
          <w:szCs w:val="28"/>
        </w:rPr>
      </w:pPr>
      <w:r>
        <w:rPr>
          <w:rFonts w:ascii="Liberation Serif" w:hAnsi="Liberation Serif"/>
          <w:sz w:val="28"/>
          <w:szCs w:val="28"/>
        </w:rPr>
        <w:t>Исполнитель образовательных услуг ежемесячно не позднее последнего дня отчетного месяца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p>
    <w:p>
      <w:pPr>
        <w:pStyle w:val="Style21"/>
        <w:numPr>
          <w:ilvl w:val="0"/>
          <w:numId w:val="12"/>
        </w:numPr>
        <w:ind w:left="0" w:right="0" w:firstLine="709"/>
        <w:jc w:val="both"/>
        <w:rPr>
          <w:rFonts w:ascii="Liberation Serif" w:hAnsi="Liberation Serif"/>
          <w:sz w:val="28"/>
          <w:szCs w:val="28"/>
        </w:rPr>
      </w:pPr>
      <w:r>
        <w:rPr>
          <w:rFonts w:ascii="Liberation Serif" w:hAnsi="Liberation Serif"/>
          <w:sz w:val="28"/>
          <w:szCs w:val="28"/>
        </w:rPr>
        <w:t xml:space="preserve">Исполнитель образовательных услуг ежемесячно не ранее первого числа месяца, следующего за отчетным, формирует и направляет в уполномоченную организацию посредством информационной системы, с которой у него заключен договор о возмещении затрат, счет на оплату оказанных услуг, а также реестр договоров об образовании за отчетный месяц (далее – реестр договоров на оплату). </w:t>
      </w:r>
    </w:p>
    <w:p>
      <w:pPr>
        <w:pStyle w:val="Style21"/>
        <w:numPr>
          <w:ilvl w:val="0"/>
          <w:numId w:val="12"/>
        </w:numPr>
        <w:ind w:left="0" w:right="0" w:firstLine="709"/>
        <w:jc w:val="both"/>
        <w:rPr>
          <w:rFonts w:ascii="Liberation Serif" w:hAnsi="Liberation Serif"/>
          <w:sz w:val="28"/>
          <w:szCs w:val="28"/>
        </w:rPr>
      </w:pPr>
      <w:r>
        <w:rPr>
          <w:rFonts w:ascii="Liberation Serif" w:hAnsi="Liberation Serif"/>
          <w:sz w:val="28"/>
          <w:szCs w:val="28"/>
        </w:rPr>
        <w:t>Реестр договоров на оплату должен содержать следующие сведения:</w:t>
      </w:r>
    </w:p>
    <w:p>
      <w:pPr>
        <w:pStyle w:val="Style20"/>
        <w:ind w:left="0" w:right="0" w:firstLine="709"/>
        <w:jc w:val="both"/>
        <w:rPr>
          <w:rFonts w:ascii="Liberation Serif" w:hAnsi="Liberation Serif"/>
          <w:sz w:val="28"/>
          <w:szCs w:val="28"/>
        </w:rPr>
      </w:pPr>
      <w:r>
        <w:rPr>
          <w:rFonts w:ascii="Liberation Serif" w:hAnsi="Liberation Serif"/>
          <w:sz w:val="28"/>
          <w:szCs w:val="28"/>
        </w:rPr>
        <w:t>наименование исполнителя образовательных услуг;</w:t>
      </w:r>
    </w:p>
    <w:p>
      <w:pPr>
        <w:pStyle w:val="Style20"/>
        <w:ind w:left="0" w:right="0" w:firstLine="709"/>
        <w:jc w:val="both"/>
        <w:rPr>
          <w:rFonts w:ascii="Liberation Serif" w:hAnsi="Liberation Serif"/>
          <w:sz w:val="28"/>
          <w:szCs w:val="28"/>
        </w:rPr>
      </w:pPr>
      <w:r>
        <w:rPr>
          <w:rFonts w:ascii="Liberation Serif" w:hAnsi="Liberation Serif"/>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pPr>
        <w:pStyle w:val="Style20"/>
        <w:ind w:left="0" w:right="0" w:firstLine="709"/>
        <w:jc w:val="both"/>
        <w:rPr>
          <w:rFonts w:ascii="Liberation Serif" w:hAnsi="Liberation Serif"/>
          <w:sz w:val="28"/>
          <w:szCs w:val="28"/>
        </w:rPr>
      </w:pPr>
      <w:r>
        <w:rPr>
          <w:rFonts w:ascii="Liberation Serif" w:hAnsi="Liberation Serif"/>
          <w:sz w:val="28"/>
          <w:szCs w:val="28"/>
        </w:rPr>
        <w:t>месяц, за который выставлен счет;</w:t>
      </w:r>
    </w:p>
    <w:p>
      <w:pPr>
        <w:pStyle w:val="Style20"/>
        <w:ind w:left="0" w:right="0" w:firstLine="709"/>
        <w:jc w:val="both"/>
        <w:rPr>
          <w:rFonts w:ascii="Liberation Serif" w:hAnsi="Liberation Serif"/>
          <w:sz w:val="28"/>
          <w:szCs w:val="28"/>
        </w:rPr>
      </w:pPr>
      <w:r>
        <w:rPr>
          <w:rFonts w:ascii="Liberation Serif" w:hAnsi="Liberation Serif"/>
          <w:sz w:val="28"/>
          <w:szCs w:val="28"/>
        </w:rPr>
        <w:t>номер позиции в указанном реестре;</w:t>
      </w:r>
    </w:p>
    <w:p>
      <w:pPr>
        <w:pStyle w:val="Style20"/>
        <w:ind w:left="0" w:right="0" w:firstLine="709"/>
        <w:jc w:val="both"/>
        <w:rPr>
          <w:rFonts w:ascii="Liberation Serif" w:hAnsi="Liberation Serif"/>
          <w:sz w:val="28"/>
          <w:szCs w:val="28"/>
        </w:rPr>
      </w:pPr>
      <w:r>
        <w:rPr>
          <w:rFonts w:ascii="Liberation Serif" w:hAnsi="Liberation Serif"/>
          <w:sz w:val="28"/>
          <w:szCs w:val="28"/>
        </w:rPr>
        <w:t>идентификатор (номер) сертификата дополнительного образования;</w:t>
      </w:r>
    </w:p>
    <w:p>
      <w:pPr>
        <w:pStyle w:val="Style20"/>
        <w:ind w:left="0" w:right="0" w:firstLine="709"/>
        <w:jc w:val="both"/>
        <w:rPr>
          <w:rFonts w:ascii="Liberation Serif" w:hAnsi="Liberation Serif"/>
          <w:sz w:val="28"/>
          <w:szCs w:val="28"/>
        </w:rPr>
      </w:pPr>
      <w:r>
        <w:rPr>
          <w:rFonts w:ascii="Liberation Serif" w:hAnsi="Liberation Serif"/>
          <w:sz w:val="28"/>
          <w:szCs w:val="28"/>
        </w:rPr>
        <w:t>реквизиты (номер и дата заключения) договора об образовании;</w:t>
      </w:r>
    </w:p>
    <w:p>
      <w:pPr>
        <w:pStyle w:val="Style20"/>
        <w:ind w:left="0" w:right="0" w:firstLine="709"/>
        <w:jc w:val="both"/>
        <w:rPr>
          <w:rFonts w:ascii="Liberation Serif" w:hAnsi="Liberation Serif"/>
          <w:sz w:val="28"/>
          <w:szCs w:val="28"/>
        </w:rPr>
      </w:pPr>
      <w:r>
        <w:rPr>
          <w:rFonts w:ascii="Liberation Serif" w:hAnsi="Liberation Serif"/>
          <w:sz w:val="28"/>
          <w:szCs w:val="28"/>
        </w:rPr>
        <w:t>объем оказанных образовательных услуг за отчетный месяц в процентах от предусмотренных в соответствии с договором об образовании;</w:t>
      </w:r>
    </w:p>
    <w:p>
      <w:pPr>
        <w:pStyle w:val="Style20"/>
        <w:ind w:left="0" w:right="0" w:firstLine="709"/>
        <w:jc w:val="both"/>
        <w:rPr>
          <w:rFonts w:ascii="Liberation Serif" w:hAnsi="Liberation Serif"/>
          <w:sz w:val="28"/>
          <w:szCs w:val="28"/>
        </w:rPr>
      </w:pPr>
      <w:r>
        <w:rPr>
          <w:rFonts w:ascii="Liberation Serif" w:hAnsi="Liberation Serif"/>
          <w:sz w:val="28"/>
          <w:szCs w:val="28"/>
        </w:rPr>
        <w:t>объем обязательств уполномоченной организации за отчетный месяц с учетом объема оказанных образовательных услуг за отчетный месяц.</w:t>
      </w:r>
    </w:p>
    <w:p>
      <w:pPr>
        <w:pStyle w:val="Style21"/>
        <w:numPr>
          <w:ilvl w:val="0"/>
          <w:numId w:val="12"/>
        </w:numPr>
        <w:ind w:left="0" w:right="0" w:firstLine="709"/>
        <w:jc w:val="both"/>
        <w:rPr>
          <w:rFonts w:ascii="Liberation Serif" w:hAnsi="Liberation Serif"/>
          <w:sz w:val="28"/>
          <w:szCs w:val="28"/>
        </w:rPr>
      </w:pPr>
      <w:r>
        <w:rPr>
          <w:rFonts w:ascii="Liberation Serif" w:hAnsi="Liberation Serif"/>
          <w:sz w:val="28"/>
          <w:szCs w:val="28"/>
        </w:rPr>
        <w:t>Счет на оплату оказанных образовательных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 произведенной по заявке на авансирование исполнителя образовательных услуг за отчетный месяц. В случае,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счет на оплату оказанных образовательных услуг не выставляется,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w:t>
      </w:r>
    </w:p>
    <w:p>
      <w:pPr>
        <w:pStyle w:val="Style21"/>
        <w:numPr>
          <w:ilvl w:val="0"/>
          <w:numId w:val="12"/>
        </w:numPr>
        <w:ind w:left="0" w:right="0" w:firstLine="709"/>
        <w:jc w:val="both"/>
        <w:rPr>
          <w:rFonts w:ascii="Liberation Serif" w:hAnsi="Liberation Serif"/>
          <w:sz w:val="28"/>
          <w:szCs w:val="28"/>
        </w:rPr>
      </w:pPr>
      <w:r>
        <w:rPr>
          <w:rFonts w:ascii="Liberation Serif" w:hAnsi="Liberation Serif"/>
          <w:sz w:val="28"/>
          <w:szCs w:val="28"/>
        </w:rPr>
        <w:t xml:space="preserve">Уполномоченная организация в течение 5-ти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 </w:t>
      </w:r>
    </w:p>
    <w:p>
      <w:pPr>
        <w:pStyle w:val="Style21"/>
        <w:numPr>
          <w:ilvl w:val="0"/>
          <w:numId w:val="12"/>
        </w:numPr>
        <w:ind w:left="0" w:right="0" w:firstLine="709"/>
        <w:jc w:val="both"/>
        <w:rPr>
          <w:rFonts w:ascii="Liberation Serif" w:hAnsi="Liberation Serif"/>
          <w:sz w:val="28"/>
          <w:szCs w:val="28"/>
        </w:rPr>
      </w:pPr>
      <w:r>
        <w:rPr>
          <w:rFonts w:ascii="Liberation Serif" w:hAnsi="Liberation Serif"/>
          <w:sz w:val="28"/>
          <w:szCs w:val="28"/>
        </w:rPr>
        <w:t>Уполномоченная организация не позднее срока, установленного уполномоченным органом, на основании выписки из реестра договоров об образовании, указанной в пункте 54 настоящего Положения, формирует заявку посредством информационной системы о перечислении средств из муниципального бюджета в соответствии с соглашением, заключенным с уполномоченным органом,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 или реестра договоров на оплату, которая содержит следующие сведения:</w:t>
      </w:r>
    </w:p>
    <w:p>
      <w:pPr>
        <w:pStyle w:val="Style20"/>
        <w:ind w:left="0" w:right="0" w:firstLine="709"/>
        <w:jc w:val="both"/>
        <w:rPr>
          <w:rFonts w:ascii="Liberation Serif" w:hAnsi="Liberation Serif"/>
          <w:sz w:val="28"/>
          <w:szCs w:val="28"/>
        </w:rPr>
      </w:pPr>
      <w:r>
        <w:rPr>
          <w:rFonts w:ascii="Liberation Serif" w:hAnsi="Liberation Serif"/>
          <w:sz w:val="28"/>
          <w:szCs w:val="28"/>
        </w:rPr>
        <w:t>месяц, за который запрашивается перечисление средств из муниципального бюджета;</w:t>
      </w:r>
    </w:p>
    <w:p>
      <w:pPr>
        <w:pStyle w:val="Style20"/>
        <w:ind w:left="0" w:right="0" w:firstLine="709"/>
        <w:jc w:val="both"/>
        <w:rPr>
          <w:rFonts w:ascii="Liberation Serif" w:hAnsi="Liberation Serif"/>
          <w:sz w:val="28"/>
          <w:szCs w:val="28"/>
        </w:rPr>
      </w:pPr>
      <w:r>
        <w:rPr>
          <w:rFonts w:ascii="Liberation Serif" w:hAnsi="Liberation Serif"/>
          <w:sz w:val="28"/>
          <w:szCs w:val="28"/>
        </w:rPr>
        <w:t>номер позиции в реестре;</w:t>
      </w:r>
    </w:p>
    <w:p>
      <w:pPr>
        <w:pStyle w:val="Style20"/>
        <w:ind w:left="0" w:right="0" w:firstLine="709"/>
        <w:jc w:val="both"/>
        <w:rPr>
          <w:rFonts w:ascii="Liberation Serif" w:hAnsi="Liberation Serif"/>
          <w:sz w:val="28"/>
          <w:szCs w:val="28"/>
        </w:rPr>
      </w:pPr>
      <w:r>
        <w:rPr>
          <w:rFonts w:ascii="Liberation Serif" w:hAnsi="Liberation Serif"/>
          <w:sz w:val="28"/>
          <w:szCs w:val="28"/>
        </w:rPr>
        <w:t>идентификатор (номер) сертификата дополнительного образования;</w:t>
      </w:r>
    </w:p>
    <w:p>
      <w:pPr>
        <w:pStyle w:val="Style20"/>
        <w:ind w:left="0" w:right="0" w:firstLine="709"/>
        <w:jc w:val="both"/>
        <w:rPr>
          <w:rFonts w:ascii="Liberation Serif" w:hAnsi="Liberation Serif"/>
          <w:sz w:val="28"/>
          <w:szCs w:val="28"/>
        </w:rPr>
      </w:pPr>
      <w:r>
        <w:rPr>
          <w:rFonts w:ascii="Liberation Serif" w:hAnsi="Liberation Serif"/>
          <w:sz w:val="28"/>
          <w:szCs w:val="28"/>
        </w:rPr>
        <w:t>реквизиты (дата и номер заключения) договора об образовании;</w:t>
      </w:r>
    </w:p>
    <w:p>
      <w:pPr>
        <w:pStyle w:val="Style20"/>
        <w:ind w:left="0" w:right="0" w:firstLine="709"/>
        <w:jc w:val="both"/>
        <w:rPr>
          <w:rFonts w:ascii="Liberation Serif" w:hAnsi="Liberation Serif"/>
          <w:sz w:val="28"/>
          <w:szCs w:val="28"/>
        </w:rPr>
      </w:pPr>
      <w:r>
        <w:rPr>
          <w:rFonts w:ascii="Liberation Serif" w:hAnsi="Liberation Serif"/>
          <w:sz w:val="28"/>
          <w:szCs w:val="28"/>
        </w:rPr>
        <w:t>объем обязательств уполномоченной организации за текущий месяц в соответствии с договором об образовании.</w:t>
      </w:r>
    </w:p>
    <w:p>
      <w:pPr>
        <w:pStyle w:val="Style21"/>
        <w:numPr>
          <w:ilvl w:val="0"/>
          <w:numId w:val="12"/>
        </w:numPr>
        <w:ind w:left="0" w:right="0" w:firstLine="709"/>
        <w:jc w:val="both"/>
        <w:rPr>
          <w:rFonts w:ascii="Liberation Serif" w:hAnsi="Liberation Serif"/>
          <w:sz w:val="28"/>
          <w:szCs w:val="28"/>
        </w:rPr>
      </w:pPr>
      <w:r>
        <w:rPr>
          <w:rFonts w:ascii="Liberation Serif" w:hAnsi="Liberation Serif"/>
          <w:sz w:val="28"/>
          <w:szCs w:val="28"/>
        </w:rPr>
        <w:t xml:space="preserve">Перечисление средств из бюджета в целях возмещения возникающих у исполнителя образовательных услуг расходов по оплате договоров об образовании, предусмотренное пунктом 57 настоящего Положения, осуществляется в соответствии с заключенным соглашением о предоставлении средств из бюджета Камышловского городского округа уполномоченной организации в соответствии с абзацем вторым части 1 статьи 78.1 Бюджетного кодекса Российской Федерации. </w:t>
      </w:r>
    </w:p>
    <w:p>
      <w:pPr>
        <w:pStyle w:val="Style20"/>
        <w:ind w:left="0" w:right="0" w:firstLine="709"/>
        <w:jc w:val="both"/>
        <w:rPr>
          <w:rFonts w:ascii="Liberation Serif" w:hAnsi="Liberation Serif"/>
          <w:sz w:val="28"/>
          <w:szCs w:val="28"/>
        </w:rPr>
      </w:pPr>
      <w:r>
        <w:rPr>
          <w:rFonts w:ascii="Liberation Serif" w:hAnsi="Liberation Serif"/>
          <w:sz w:val="28"/>
          <w:szCs w:val="28"/>
        </w:rPr>
        <w:t>Выполнение действий, предусмотренных пунктами 52, 53, 55 настоящего Положения, при оплате образовательных услуг, оказанных в декабре месяце, осуществляется до 20 декабря текущего года.</w:t>
      </w:r>
    </w:p>
    <w:p>
      <w:pPr>
        <w:pStyle w:val="Style20"/>
        <w:jc w:val="both"/>
        <w:rPr/>
      </w:pPr>
      <w:r>
        <w:rPr>
          <w:rStyle w:val="Style14"/>
          <w:rFonts w:ascii="Liberation Serif" w:hAnsi="Liberation Serif"/>
          <w:sz w:val="28"/>
          <w:szCs w:val="28"/>
        </w:rPr>
        <w:tab/>
      </w:r>
    </w:p>
    <w:sectPr>
      <w:headerReference w:type="default" r:id="rId3"/>
      <w:type w:val="nextPage"/>
      <w:pgSz w:w="11906" w:h="16838"/>
      <w:pgMar w:left="1701" w:right="567" w:header="1134" w:top="1560" w:footer="0"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swiss"/>
    <w:pitch w:val="variable"/>
  </w:font>
  <w:font w:name="Segoe UI">
    <w:charset w:val="01"/>
    <w:family w:val="swiss"/>
    <w:pitch w:val="variable"/>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rPr/>
      <w:instrText> PAGE </w:instrText>
    </w:r>
    <w:r>
      <w:rPr/>
      <w:fldChar w:fldCharType="separate"/>
    </w:r>
    <w:r>
      <w:rPr/>
      <w:t>20</w:t>
    </w:r>
    <w:r>
      <w:rPr/>
      <w:fldChar w:fldCharType="end"/>
    </w:r>
  </w:p>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upperRoman"/>
      <w:suff w:val="space"/>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upperRoman"/>
      <w:suff w:val="space"/>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lvl w:ilvl="0">
      <w:start w:val="1"/>
      <w:numFmt w:val="upperRoman"/>
      <w:suff w:val="space"/>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lvl w:ilvl="0">
      <w:start w:val="1"/>
      <w:numFmt w:val="upperRoman"/>
      <w:suff w:val="space"/>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lvl w:ilvl="0">
      <w:start w:val="1"/>
      <w:numFmt w:val="upperRoman"/>
      <w:suff w:val="space"/>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71"/>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Calibri" w:cs="Times New Roman"/>
        <w:sz w:val="24"/>
        <w:szCs w:val="24"/>
        <w:lang w:val="ru-RU"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Liberation Serif" w:hAnsi="Liberation Serif"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en-US" w:bidi="ar-SA"/>
    </w:rPr>
  </w:style>
  <w:style w:type="character" w:styleId="Style14">
    <w:name w:val="Основной шрифт абзаца"/>
    <w:qFormat/>
    <w:rPr/>
  </w:style>
  <w:style w:type="character" w:styleId="1">
    <w:name w:val="Основной текст1"/>
    <w:basedOn w:val="Style14"/>
    <w:qFormat/>
    <w:rPr>
      <w:rFonts w:ascii="Times New Roman" w:hAnsi="Times New Roman" w:cs="Times New Roman"/>
      <w:color w:val="000000"/>
      <w:spacing w:val="0"/>
      <w:w w:val="100"/>
      <w:position w:val="0"/>
      <w:sz w:val="25"/>
      <w:sz w:val="25"/>
      <w:szCs w:val="25"/>
      <w:highlight w:val="white"/>
      <w:vertAlign w:val="baseline"/>
      <w:lang w:val="ru-RU"/>
    </w:rPr>
  </w:style>
  <w:style w:type="character" w:styleId="3">
    <w:name w:val="Основной текст3"/>
    <w:basedOn w:val="Style14"/>
    <w:qFormat/>
    <w:rPr>
      <w:rFonts w:ascii="Times New Roman" w:hAnsi="Times New Roman" w:cs="Times New Roman"/>
      <w:color w:val="000000"/>
      <w:spacing w:val="0"/>
      <w:w w:val="100"/>
      <w:position w:val="0"/>
      <w:sz w:val="25"/>
      <w:sz w:val="25"/>
      <w:szCs w:val="25"/>
      <w:highlight w:val="white"/>
      <w:u w:val="none"/>
      <w:vertAlign w:val="baseline"/>
      <w:lang w:val="ru-RU"/>
    </w:rPr>
  </w:style>
  <w:style w:type="character" w:styleId="Style15">
    <w:name w:val="Знак примечания"/>
    <w:basedOn w:val="Style14"/>
    <w:qFormat/>
    <w:rPr>
      <w:sz w:val="16"/>
      <w:szCs w:val="16"/>
    </w:rPr>
  </w:style>
  <w:style w:type="character" w:styleId="Style16">
    <w:name w:val="Текст примечания Знак"/>
    <w:basedOn w:val="Style14"/>
    <w:qFormat/>
    <w:rPr>
      <w:rFonts w:ascii="Calibri" w:hAnsi="Calibri" w:eastAsia="Times New Roman" w:cs="Times New Roman"/>
      <w:sz w:val="20"/>
      <w:szCs w:val="20"/>
      <w:lang w:eastAsia="ru-RU"/>
    </w:rPr>
  </w:style>
  <w:style w:type="character" w:styleId="Style17">
    <w:name w:val="Текст выноски Знак"/>
    <w:basedOn w:val="Style14"/>
    <w:qFormat/>
    <w:rPr>
      <w:rFonts w:ascii="Segoe UI" w:hAnsi="Segoe UI" w:eastAsia="Times New Roman" w:cs="Segoe UI"/>
      <w:kern w:val="2"/>
      <w:sz w:val="18"/>
      <w:szCs w:val="18"/>
      <w:lang w:eastAsia="ru-RU"/>
    </w:rPr>
  </w:style>
  <w:style w:type="character" w:styleId="Style18">
    <w:name w:val="Верхний колонтитул Знак"/>
    <w:basedOn w:val="Style14"/>
    <w:qFormat/>
    <w:rPr>
      <w:rFonts w:ascii="Calibri" w:hAnsi="Calibri" w:eastAsia="Times New Roman"/>
      <w:kern w:val="2"/>
      <w:sz w:val="22"/>
      <w:szCs w:val="22"/>
      <w:lang w:eastAsia="ru-RU"/>
    </w:rPr>
  </w:style>
  <w:style w:type="character" w:styleId="Style19">
    <w:name w:val="Нижний колонтитул Знак"/>
    <w:basedOn w:val="Style14"/>
    <w:qFormat/>
    <w:rPr>
      <w:rFonts w:ascii="Calibri" w:hAnsi="Calibri" w:eastAsia="Times New Roman"/>
      <w:kern w:val="2"/>
      <w:sz w:val="22"/>
      <w:szCs w:val="22"/>
      <w:lang w:eastAsia="ru-RU"/>
    </w:rPr>
  </w:style>
  <w:style w:type="character" w:styleId="WWCharLFO3LVL1">
    <w:name w:val="WW_CharLFO3LVL1"/>
    <w:qFormat/>
    <w:rPr>
      <w:rFonts w:cs="Times New Roman"/>
    </w:rPr>
  </w:style>
  <w:style w:type="character" w:styleId="WWCharLFO3LVL2">
    <w:name w:val="WW_CharLFO3LVL2"/>
    <w:qFormat/>
    <w:rPr>
      <w:rFonts w:cs="Times New Roman"/>
    </w:rPr>
  </w:style>
  <w:style w:type="character" w:styleId="WWCharLFO3LVL3">
    <w:name w:val="WW_CharLFO3LVL3"/>
    <w:qFormat/>
    <w:rPr>
      <w:rFonts w:cs="Times New Roman"/>
    </w:rPr>
  </w:style>
  <w:style w:type="character" w:styleId="WWCharLFO3LVL4">
    <w:name w:val="WW_CharLFO3LVL4"/>
    <w:qFormat/>
    <w:rPr>
      <w:rFonts w:cs="Times New Roman"/>
    </w:rPr>
  </w:style>
  <w:style w:type="character" w:styleId="WWCharLFO3LVL5">
    <w:name w:val="WW_CharLFO3LVL5"/>
    <w:qFormat/>
    <w:rPr>
      <w:rFonts w:cs="Times New Roman"/>
    </w:rPr>
  </w:style>
  <w:style w:type="character" w:styleId="WWCharLFO3LVL6">
    <w:name w:val="WW_CharLFO3LVL6"/>
    <w:qFormat/>
    <w:rPr>
      <w:rFonts w:cs="Times New Roman"/>
    </w:rPr>
  </w:style>
  <w:style w:type="character" w:styleId="WWCharLFO3LVL7">
    <w:name w:val="WW_CharLFO3LVL7"/>
    <w:qFormat/>
    <w:rPr>
      <w:rFonts w:cs="Times New Roman"/>
    </w:rPr>
  </w:style>
  <w:style w:type="character" w:styleId="WWCharLFO3LVL8">
    <w:name w:val="WW_CharLFO3LVL8"/>
    <w:qFormat/>
    <w:rPr>
      <w:rFonts w:cs="Times New Roman"/>
    </w:rPr>
  </w:style>
  <w:style w:type="character" w:styleId="WWCharLFO3LVL9">
    <w:name w:val="WW_CharLFO3LVL9"/>
    <w:qFormat/>
    <w:rPr>
      <w:rFonts w:cs="Times New Roman"/>
    </w:rPr>
  </w:style>
  <w:style w:type="character" w:styleId="WWCharLFO4LVL1">
    <w:name w:val="WW_CharLFO4LVL1"/>
    <w:qFormat/>
    <w:rPr>
      <w:rFonts w:cs="Times New Roman"/>
    </w:rPr>
  </w:style>
  <w:style w:type="character" w:styleId="WWCharLFO4LVL2">
    <w:name w:val="WW_CharLFO4LVL2"/>
    <w:qFormat/>
    <w:rPr>
      <w:rFonts w:cs="Times New Roman"/>
    </w:rPr>
  </w:style>
  <w:style w:type="character" w:styleId="WWCharLFO4LVL3">
    <w:name w:val="WW_CharLFO4LVL3"/>
    <w:qFormat/>
    <w:rPr>
      <w:rFonts w:cs="Times New Roman"/>
    </w:rPr>
  </w:style>
  <w:style w:type="character" w:styleId="WWCharLFO4LVL4">
    <w:name w:val="WW_CharLFO4LVL4"/>
    <w:qFormat/>
    <w:rPr>
      <w:rFonts w:cs="Times New Roman"/>
    </w:rPr>
  </w:style>
  <w:style w:type="character" w:styleId="WWCharLFO4LVL5">
    <w:name w:val="WW_CharLFO4LVL5"/>
    <w:qFormat/>
    <w:rPr>
      <w:rFonts w:cs="Times New Roman"/>
    </w:rPr>
  </w:style>
  <w:style w:type="character" w:styleId="WWCharLFO4LVL6">
    <w:name w:val="WW_CharLFO4LVL6"/>
    <w:qFormat/>
    <w:rPr>
      <w:rFonts w:cs="Times New Roman"/>
    </w:rPr>
  </w:style>
  <w:style w:type="character" w:styleId="WWCharLFO4LVL7">
    <w:name w:val="WW_CharLFO4LVL7"/>
    <w:qFormat/>
    <w:rPr>
      <w:rFonts w:cs="Times New Roman"/>
    </w:rPr>
  </w:style>
  <w:style w:type="character" w:styleId="WWCharLFO4LVL8">
    <w:name w:val="WW_CharLFO4LVL8"/>
    <w:qFormat/>
    <w:rPr>
      <w:rFonts w:cs="Times New Roman"/>
    </w:rPr>
  </w:style>
  <w:style w:type="character" w:styleId="WWCharLFO4LVL9">
    <w:name w:val="WW_CharLFO4LVL9"/>
    <w:qFormat/>
    <w:rPr>
      <w:rFonts w:cs="Times New Roman"/>
    </w:rPr>
  </w:style>
  <w:style w:type="character" w:styleId="WWCharLFO8LVL1">
    <w:name w:val="WW_CharLFO8LVL1"/>
    <w:qFormat/>
    <w:rPr>
      <w:rFonts w:cs="Times New Roman"/>
    </w:rPr>
  </w:style>
  <w:style w:type="character" w:styleId="WWCharLFO8LVL2">
    <w:name w:val="WW_CharLFO8LVL2"/>
    <w:qFormat/>
    <w:rPr>
      <w:rFonts w:ascii="Symbol" w:hAnsi="Symbol"/>
    </w:rPr>
  </w:style>
  <w:style w:type="character" w:styleId="WWCharLFO8LVL3">
    <w:name w:val="WW_CharLFO8LVL3"/>
    <w:qFormat/>
    <w:rPr>
      <w:rFonts w:cs="Times New Roman"/>
    </w:rPr>
  </w:style>
  <w:style w:type="character" w:styleId="WWCharLFO8LVL4">
    <w:name w:val="WW_CharLFO8LVL4"/>
    <w:qFormat/>
    <w:rPr>
      <w:rFonts w:cs="Times New Roman"/>
    </w:rPr>
  </w:style>
  <w:style w:type="character" w:styleId="WWCharLFO8LVL5">
    <w:name w:val="WW_CharLFO8LVL5"/>
    <w:qFormat/>
    <w:rPr>
      <w:rFonts w:cs="Times New Roman"/>
    </w:rPr>
  </w:style>
  <w:style w:type="character" w:styleId="WWCharLFO8LVL6">
    <w:name w:val="WW_CharLFO8LVL6"/>
    <w:qFormat/>
    <w:rPr>
      <w:rFonts w:cs="Times New Roman"/>
    </w:rPr>
  </w:style>
  <w:style w:type="character" w:styleId="WWCharLFO8LVL7">
    <w:name w:val="WW_CharLFO8LVL7"/>
    <w:qFormat/>
    <w:rPr>
      <w:rFonts w:cs="Times New Roman"/>
    </w:rPr>
  </w:style>
  <w:style w:type="character" w:styleId="WWCharLFO8LVL8">
    <w:name w:val="WW_CharLFO8LVL8"/>
    <w:qFormat/>
    <w:rPr>
      <w:rFonts w:cs="Times New Roman"/>
    </w:rPr>
  </w:style>
  <w:style w:type="character" w:styleId="WWCharLFO8LVL9">
    <w:name w:val="WW_CharLFO8LVL9"/>
    <w:qFormat/>
    <w:rPr>
      <w:rFonts w:cs="Times New Roman"/>
    </w:rPr>
  </w:style>
  <w:style w:type="paragraph" w:styleId="Style20">
    <w:name w:val="Обычный"/>
    <w:qFormat/>
    <w:pPr>
      <w:keepNext w:val="false"/>
      <w:keepLines w:val="false"/>
      <w:pageBreakBefore w:val="false"/>
      <w:widowControl w:val="false"/>
      <w:pBdr/>
      <w:shd w:fill="auto" w:val="clear"/>
      <w:suppressAutoHyphens w:val="true"/>
      <w:kinsoku w:val="true"/>
      <w:overflowPunct w:val="false"/>
      <w:autoSpaceDE w:val="fals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eastAsia="ru-RU" w:val="ru-RU" w:bidi="ar-SA"/>
    </w:rPr>
  </w:style>
  <w:style w:type="paragraph" w:styleId="Style21">
    <w:name w:val="Абзац списка"/>
    <w:basedOn w:val="Style20"/>
    <w:qFormat/>
    <w:pPr>
      <w:tabs>
        <w:tab w:val="clear" w:pos="708"/>
      </w:tabs>
      <w:suppressAutoHyphens w:val="true"/>
      <w:ind w:left="720" w:right="0" w:hanging="0"/>
    </w:pPr>
    <w:rPr/>
  </w:style>
  <w:style w:type="paragraph" w:styleId="Style22">
    <w:name w:val="Название объекта"/>
    <w:basedOn w:val="Style20"/>
    <w:next w:val="Style20"/>
    <w:qFormat/>
    <w:pPr>
      <w:widowControl/>
      <w:suppressAutoHyphens w:val="true"/>
      <w:overflowPunct w:val="true"/>
      <w:autoSpaceDE w:val="true"/>
      <w:spacing w:before="0" w:after="200"/>
      <w:textAlignment w:val="auto"/>
    </w:pPr>
    <w:rPr>
      <w:b/>
      <w:bCs/>
      <w:color w:val="4F81BD"/>
      <w:kern w:val="0"/>
      <w:sz w:val="18"/>
      <w:szCs w:val="18"/>
    </w:rPr>
  </w:style>
  <w:style w:type="paragraph" w:styleId="Style23">
    <w:name w:val="Текст примечания"/>
    <w:basedOn w:val="Style20"/>
    <w:qFormat/>
    <w:pPr>
      <w:widowControl/>
      <w:suppressAutoHyphens w:val="true"/>
      <w:overflowPunct w:val="true"/>
      <w:autoSpaceDE w:val="true"/>
      <w:spacing w:before="0" w:after="200"/>
      <w:textAlignment w:val="auto"/>
    </w:pPr>
    <w:rPr>
      <w:rFonts w:ascii="Calibri" w:hAnsi="Calibri" w:eastAsia="Times New Roman" w:cs="Times New Roman"/>
      <w:kern w:val="0"/>
      <w:sz w:val="20"/>
      <w:szCs w:val="20"/>
    </w:rPr>
  </w:style>
  <w:style w:type="paragraph" w:styleId="Style24">
    <w:name w:val="Текст выноски"/>
    <w:basedOn w:val="Style20"/>
    <w:qFormat/>
    <w:pPr>
      <w:suppressAutoHyphens w:val="true"/>
    </w:pPr>
    <w:rPr>
      <w:rFonts w:ascii="Segoe UI" w:hAnsi="Segoe UI" w:cs="Segoe UI"/>
      <w:sz w:val="18"/>
      <w:szCs w:val="18"/>
    </w:rPr>
  </w:style>
  <w:style w:type="paragraph" w:styleId="Style25">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6">
    <w:name w:val="Header"/>
    <w:basedOn w:val="Style20"/>
    <w:pPr>
      <w:tabs>
        <w:tab w:val="clear" w:pos="708"/>
        <w:tab w:val="center" w:pos="4677" w:leader="none"/>
        <w:tab w:val="right" w:pos="9355" w:leader="none"/>
      </w:tabs>
      <w:suppressAutoHyphens w:val="true"/>
    </w:pPr>
    <w:rPr/>
  </w:style>
  <w:style w:type="paragraph" w:styleId="Style27">
    <w:name w:val="Footer"/>
    <w:basedOn w:val="Style20"/>
    <w:pPr>
      <w:tabs>
        <w:tab w:val="clear" w:pos="708"/>
        <w:tab w:val="center" w:pos="4677" w:leader="none"/>
        <w:tab w:val="right" w:pos="9355" w:leader="none"/>
      </w:tab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LibreOffice/6.4.7.2$Linux_X86_64 LibreOffice_project/40$Build-2</Application>
  <Pages>20</Pages>
  <Words>4792</Words>
  <Characters>40219</Characters>
  <CharactersWithSpaces>44807</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2021-12-24T10:35:00Z</dcterms:created>
  <dc:creator>Никулина Надежда</dc:creator>
  <dc:description/>
  <dc:language>ru-RU</dc:language>
  <cp:lastModifiedBy/>
  <cp:lastPrinted>2022-01-08T15:44:24Z</cp:lastPrinted>
  <dcterms:modified xsi:type="dcterms:W3CDTF">2022-01-08T15:46:42Z</dcterms:modified>
  <cp:revision>5</cp:revision>
  <dc:subject/>
  <dc:title/>
</cp:coreProperties>
</file>