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center"/>
        <w:rPr/>
      </w:pPr>
      <w:r>
        <w:rPr>
          <w:rStyle w:val="Style5"/>
          <w:rFonts w:ascii="Liberation Serif" w:hAnsi="Liberation Serif"/>
        </w:rPr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3"/>
        <w:jc w:val="center"/>
        <w:rPr/>
      </w:pPr>
      <w:r>
        <w:rPr>
          <w:rStyle w:val="Style5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13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13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jc w:val="both"/>
        <w:rPr/>
      </w:pPr>
      <w:r>
        <w:rPr>
          <w:rStyle w:val="Style5"/>
          <w:rFonts w:ascii="Liberation Serif" w:hAnsi="Liberation Serif"/>
          <w:b/>
          <w:sz w:val="28"/>
        </w:rPr>
        <w:t xml:space="preserve">от </w:t>
      </w:r>
      <w:r>
        <w:rPr>
          <w:rStyle w:val="Style5"/>
          <w:rFonts w:ascii="Liberation Serif" w:hAnsi="Liberation Serif"/>
          <w:b/>
          <w:sz w:val="28"/>
          <w:szCs w:val="24"/>
        </w:rPr>
        <w:t>14.05.</w:t>
      </w:r>
      <w:r>
        <w:rPr>
          <w:rStyle w:val="Style5"/>
          <w:rFonts w:ascii="Liberation Serif" w:hAnsi="Liberation Serif"/>
          <w:b/>
          <w:sz w:val="28"/>
        </w:rPr>
        <w:t xml:space="preserve">2020 N </w:t>
      </w:r>
      <w:r>
        <w:rPr>
          <w:rStyle w:val="Style5"/>
          <w:rFonts w:ascii="Liberation Serif" w:hAnsi="Liberation Serif"/>
          <w:b/>
          <w:sz w:val="28"/>
        </w:rPr>
        <w:t>318</w:t>
      </w:r>
    </w:p>
    <w:p>
      <w:pPr>
        <w:pStyle w:val="Style13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3"/>
        <w:spacing w:lineRule="atLeast" w:line="280" w:before="0" w:after="1"/>
        <w:ind w:left="0" w:right="0" w:firstLine="709"/>
        <w:jc w:val="center"/>
        <w:rPr/>
      </w:pPr>
      <w:r>
        <w:rPr>
          <w:rStyle w:val="Style5"/>
          <w:rFonts w:ascii="Liberation Serif" w:hAnsi="Liberation Serif"/>
          <w:b/>
          <w:sz w:val="28"/>
          <w:szCs w:val="28"/>
        </w:rPr>
        <w:t>Об утверждении плана первоочередных мер</w:t>
      </w:r>
      <w:r>
        <w:rPr>
          <w:rStyle w:val="Style5"/>
          <w:rFonts w:ascii="Liberation Serif" w:hAnsi="Liberation Serif"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b/>
          <w:sz w:val="28"/>
          <w:szCs w:val="28"/>
        </w:rPr>
        <w:t>поддержки субъектов малого и среднего предпринимательства в Камышловском городском</w:t>
      </w:r>
    </w:p>
    <w:p>
      <w:pPr>
        <w:pStyle w:val="Style13"/>
        <w:spacing w:lineRule="atLeast" w:line="280" w:before="0" w:after="1"/>
        <w:ind w:left="0" w:right="0"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округе, оказавшихся в зоне риска в связи с угрозой распространения новой коронавирусной инфекции (2019- nCoV)</w:t>
      </w:r>
    </w:p>
    <w:p>
      <w:pPr>
        <w:pStyle w:val="Style13"/>
        <w:spacing w:lineRule="atLeast" w:line="280" w:before="0" w:after="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spacing w:lineRule="atLeast" w:line="280" w:before="0" w:after="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spacing w:lineRule="atLeast" w:line="280" w:before="0" w:after="1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В  соответствии с </w:t>
      </w:r>
      <w:r>
        <w:rPr>
          <w:rStyle w:val="Style5"/>
          <w:sz w:val="28"/>
          <w:szCs w:val="28"/>
        </w:rPr>
        <w:t xml:space="preserve">распоряжением Правительства Российской Федерации от 19 марта 2020 г. № 670-р «О мерах поддержки субъектов малого и среднего предпринимательства», </w:t>
      </w:r>
      <w:r>
        <w:rPr>
          <w:rStyle w:val="Style5"/>
          <w:rFonts w:ascii="Liberation Serif" w:hAnsi="Liberation Serif"/>
          <w:sz w:val="28"/>
          <w:szCs w:val="28"/>
        </w:rPr>
        <w:t xml:space="preserve">распоряжением  Губернатора Свердловской области от 07.04.2020 № 71-РГ «Об утверждении Плана первоочередных мер поддержки субъектов  малого и среднего предпринимательства в Свердловской области, оказавшихся в зоне риска в связи с угрозой распространения новой коронавирусной инфекции (2019- nCoV)», </w:t>
      </w:r>
      <w:r>
        <w:rPr>
          <w:rStyle w:val="Style5"/>
          <w:rFonts w:cs="Liberation Serif" w:ascii="Liberation Serif" w:hAnsi="Liberation Serif"/>
          <w:sz w:val="28"/>
        </w:rPr>
        <w:t xml:space="preserve">руководствуясь </w:t>
      </w:r>
      <w:r>
        <w:rPr>
          <w:rStyle w:val="Style5"/>
          <w:rFonts w:ascii="Liberation Serif" w:hAnsi="Liberation Serif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>
        <w:rPr>
          <w:rStyle w:val="Style5"/>
          <w:rFonts w:cs="Liberation Serif" w:ascii="Liberation Serif" w:hAnsi="Liberation Serif"/>
          <w:sz w:val="22"/>
          <w:szCs w:val="22"/>
        </w:rPr>
        <w:t xml:space="preserve"> </w:t>
      </w:r>
      <w:r>
        <w:rPr>
          <w:rStyle w:val="Style5"/>
          <w:rFonts w:ascii="Liberation Serif" w:hAnsi="Liberation Serif"/>
          <w:sz w:val="28"/>
          <w:szCs w:val="28"/>
        </w:rPr>
        <w:t>в целях поддержки субъектов  малого и среднего предпринимательства в Камышловском городском округе, оказавшихся в зоне риска в связи с угрозой распространения новой коронавирусной инфекции (2019- nCoV), администрация Камышловского городского округа</w:t>
      </w:r>
    </w:p>
    <w:p>
      <w:pPr>
        <w:pStyle w:val="1"/>
        <w:tabs>
          <w:tab w:val="clear" w:pos="708"/>
          <w:tab w:val="left" w:pos="0" w:leader="none"/>
        </w:tabs>
        <w:ind w:left="0" w:hanging="0"/>
        <w:rPr>
          <w:rFonts w:ascii="Liberation Serif" w:hAnsi="Liberation Serif"/>
          <w:b/>
          <w:b/>
          <w:i w:val="false"/>
          <w:i w:val="false"/>
          <w:sz w:val="28"/>
          <w:szCs w:val="28"/>
          <w:u w:val="none"/>
        </w:rPr>
      </w:pPr>
      <w:r>
        <w:rPr>
          <w:rFonts w:ascii="Liberation Serif" w:hAnsi="Liberation Serif"/>
          <w:b/>
          <w:i w:val="false"/>
          <w:sz w:val="28"/>
          <w:szCs w:val="28"/>
          <w:u w:val="none"/>
        </w:rPr>
        <w:t>ПОСТАНОВЛЯЕТ:</w:t>
      </w:r>
    </w:p>
    <w:p>
      <w:pPr>
        <w:pStyle w:val="Style13"/>
        <w:numPr>
          <w:ilvl w:val="0"/>
          <w:numId w:val="3"/>
        </w:numPr>
        <w:spacing w:lineRule="atLeast" w:line="280" w:before="0" w:after="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план первоочередных мер поддержки субъектов малого и среднего предпринимательства в Камышловском городском округе, оказавшихся в зоне риска в связи с угрозой распространения новой коронавирусной инфекции (2019- nCoV) (прилагается).</w:t>
      </w:r>
    </w:p>
    <w:p>
      <w:pPr>
        <w:pStyle w:val="Style22"/>
        <w:numPr>
          <w:ilvl w:val="0"/>
          <w:numId w:val="3"/>
        </w:num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разместить на официальном сайте администрации Камышловского  городского округа в сети «Интернет».</w:t>
      </w:r>
    </w:p>
    <w:p>
      <w:pPr>
        <w:pStyle w:val="Style22"/>
        <w:numPr>
          <w:ilvl w:val="0"/>
          <w:numId w:val="3"/>
        </w:numPr>
        <w:suppressAutoHyphens w:val="false"/>
        <w:autoSpaceDE w:val="false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Style13"/>
        <w:spacing w:lineRule="atLeast" w:line="280" w:before="0" w:after="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jc w:val="both"/>
        <w:rPr/>
      </w:pPr>
      <w:r>
        <w:rPr>
          <w:rStyle w:val="Style5"/>
          <w:rFonts w:ascii="Liberation Serif" w:hAnsi="Liberation Serif"/>
          <w:sz w:val="28"/>
        </w:rPr>
        <w:t xml:space="preserve">Глава </w:t>
      </w:r>
    </w:p>
    <w:p>
      <w:pPr>
        <w:pStyle w:val="Style13"/>
        <w:jc w:val="both"/>
        <w:rPr/>
      </w:pPr>
      <w:r>
        <w:rPr>
          <w:rStyle w:val="Style5"/>
          <w:rFonts w:ascii="Liberation Serif" w:hAnsi="Liberation Serif"/>
          <w:sz w:val="28"/>
        </w:rPr>
        <w:t>Камышловского городского округа</w:t>
        <w:tab/>
        <w:t xml:space="preserve">       </w:t>
        <w:tab/>
        <w:t xml:space="preserve">                                    А.В. Половников</w:t>
      </w:r>
    </w:p>
    <w:sectPr>
      <w:type w:val="nextPage"/>
      <w:pgSz w:w="11906" w:h="16838"/>
      <w:pgMar w:left="1701" w:right="567" w:header="0" w:top="1135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  <w:lvl w:ilvl="1">
      <w:start w:val="1"/>
      <w:numFmt w:val="lowerLetter"/>
      <w:lvlText w:val="%2"/>
      <w:lvlJc w:val="left"/>
      <w:pPr>
        <w:ind w:left="178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  <w:lvl w:ilvl="2">
      <w:start w:val="1"/>
      <w:numFmt w:val="lowerRoman"/>
      <w:lvlText w:val="%3"/>
      <w:lvlJc w:val="left"/>
      <w:pPr>
        <w:ind w:left="250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  <w:lvl w:ilvl="3">
      <w:start w:val="1"/>
      <w:numFmt w:val="decimal"/>
      <w:lvlText w:val="%4"/>
      <w:lvlJc w:val="left"/>
      <w:pPr>
        <w:ind w:left="322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  <w:lvl w:ilvl="4">
      <w:start w:val="1"/>
      <w:numFmt w:val="lowerLetter"/>
      <w:lvlText w:val="%5"/>
      <w:lvlJc w:val="left"/>
      <w:pPr>
        <w:ind w:left="394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  <w:lvl w:ilvl="5">
      <w:start w:val="1"/>
      <w:numFmt w:val="lowerRoman"/>
      <w:lvlText w:val="%6"/>
      <w:lvlJc w:val="left"/>
      <w:pPr>
        <w:ind w:left="466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  <w:lvl w:ilvl="6">
      <w:start w:val="1"/>
      <w:numFmt w:val="decimal"/>
      <w:lvlText w:val="%7"/>
      <w:lvlJc w:val="left"/>
      <w:pPr>
        <w:ind w:left="538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  <w:lvl w:ilvl="7">
      <w:start w:val="1"/>
      <w:numFmt w:val="lowerLetter"/>
      <w:lvlText w:val="%8"/>
      <w:lvlJc w:val="left"/>
      <w:pPr>
        <w:ind w:left="610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  <w:lvl w:ilvl="8">
      <w:start w:val="1"/>
      <w:numFmt w:val="lowerRoman"/>
      <w:lvlText w:val="%9"/>
      <w:lvlJc w:val="left"/>
      <w:pPr>
        <w:ind w:left="682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  <w:lvl w:ilvl="1">
      <w:start w:val="1"/>
      <w:numFmt w:val="lowerLetter"/>
      <w:lvlText w:val="%2"/>
      <w:lvlJc w:val="left"/>
      <w:pPr>
        <w:ind w:left="178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  <w:lvl w:ilvl="2">
      <w:start w:val="1"/>
      <w:numFmt w:val="lowerRoman"/>
      <w:lvlText w:val="%3"/>
      <w:lvlJc w:val="left"/>
      <w:pPr>
        <w:ind w:left="250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  <w:lvl w:ilvl="3">
      <w:start w:val="1"/>
      <w:numFmt w:val="decimal"/>
      <w:lvlText w:val="%4"/>
      <w:lvlJc w:val="left"/>
      <w:pPr>
        <w:ind w:left="322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  <w:lvl w:ilvl="4">
      <w:start w:val="1"/>
      <w:numFmt w:val="lowerLetter"/>
      <w:lvlText w:val="%5"/>
      <w:lvlJc w:val="left"/>
      <w:pPr>
        <w:ind w:left="394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  <w:lvl w:ilvl="5">
      <w:start w:val="1"/>
      <w:numFmt w:val="lowerRoman"/>
      <w:lvlText w:val="%6"/>
      <w:lvlJc w:val="left"/>
      <w:pPr>
        <w:ind w:left="466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  <w:lvl w:ilvl="6">
      <w:start w:val="1"/>
      <w:numFmt w:val="decimal"/>
      <w:lvlText w:val="%7"/>
      <w:lvlJc w:val="left"/>
      <w:pPr>
        <w:ind w:left="538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  <w:lvl w:ilvl="7">
      <w:start w:val="1"/>
      <w:numFmt w:val="lowerLetter"/>
      <w:lvlText w:val="%8"/>
      <w:lvlJc w:val="left"/>
      <w:pPr>
        <w:ind w:left="610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  <w:lvl w:ilvl="8">
      <w:start w:val="1"/>
      <w:numFmt w:val="lowerRoman"/>
      <w:lvlText w:val="%9"/>
      <w:lvlJc w:val="left"/>
      <w:pPr>
        <w:ind w:left="682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3"/>
    <w:next w:val="Style13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3"/>
    <w:next w:val="Style13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3"/>
    <w:next w:val="Style13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3"/>
    <w:next w:val="Style13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3"/>
    <w:next w:val="Style13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3"/>
    <w:next w:val="Style13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3"/>
    <w:next w:val="Style13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3"/>
    <w:next w:val="Style13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3"/>
    <w:next w:val="Style13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basedOn w:val="Style5"/>
    <w:qFormat/>
    <w:rPr>
      <w:color w:val="0563C1"/>
      <w:u w:val="single"/>
    </w:rPr>
  </w:style>
  <w:style w:type="character" w:styleId="WWCharLFO1LVL1">
    <w:name w:val="WW_CharLFO1LVL1"/>
    <w:qFormat/>
    <w:rPr>
      <w:rFonts w:ascii="Liberation Serif" w:hAnsi="Liberation Serif" w:eastAsia="Liberation Serif" w:cs="Liberation Serif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WWCharLFO1LVL2">
    <w:name w:val="WW_CharLFO1LVL2"/>
    <w:qFormat/>
    <w:rPr>
      <w:rFonts w:ascii="Liberation Serif" w:hAnsi="Liberation Serif" w:eastAsia="Liberation Serif" w:cs="Liberation Serif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WWCharLFO1LVL3">
    <w:name w:val="WW_CharLFO1LVL3"/>
    <w:qFormat/>
    <w:rPr>
      <w:rFonts w:ascii="Liberation Serif" w:hAnsi="Liberation Serif" w:eastAsia="Liberation Serif" w:cs="Liberation Serif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WWCharLFO1LVL4">
    <w:name w:val="WW_CharLFO1LVL4"/>
    <w:qFormat/>
    <w:rPr>
      <w:rFonts w:ascii="Liberation Serif" w:hAnsi="Liberation Serif" w:eastAsia="Liberation Serif" w:cs="Liberation Serif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WWCharLFO1LVL5">
    <w:name w:val="WW_CharLFO1LVL5"/>
    <w:qFormat/>
    <w:rPr>
      <w:rFonts w:ascii="Liberation Serif" w:hAnsi="Liberation Serif" w:eastAsia="Liberation Serif" w:cs="Liberation Serif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WWCharLFO1LVL6">
    <w:name w:val="WW_CharLFO1LVL6"/>
    <w:qFormat/>
    <w:rPr>
      <w:rFonts w:ascii="Liberation Serif" w:hAnsi="Liberation Serif" w:eastAsia="Liberation Serif" w:cs="Liberation Serif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WWCharLFO1LVL7">
    <w:name w:val="WW_CharLFO1LVL7"/>
    <w:qFormat/>
    <w:rPr>
      <w:rFonts w:ascii="Liberation Serif" w:hAnsi="Liberation Serif" w:eastAsia="Liberation Serif" w:cs="Liberation Serif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WWCharLFO1LVL8">
    <w:name w:val="WW_CharLFO1LVL8"/>
    <w:qFormat/>
    <w:rPr>
      <w:rFonts w:ascii="Liberation Serif" w:hAnsi="Liberation Serif" w:eastAsia="Liberation Serif" w:cs="Liberation Serif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WWCharLFO1LVL9">
    <w:name w:val="WW_CharLFO1LVL9"/>
    <w:qFormat/>
    <w:rPr>
      <w:rFonts w:ascii="Liberation Serif" w:hAnsi="Liberation Serif" w:eastAsia="Liberation Serif" w:cs="Liberation Serif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Style11">
    <w:name w:val="Заголовок"/>
    <w:basedOn w:val="Style13"/>
    <w:qFormat/>
    <w:pPr>
      <w:suppressAutoHyphens w:val="true"/>
      <w:jc w:val="center"/>
    </w:pPr>
    <w:rPr>
      <w:b/>
      <w:bCs/>
      <w:sz w:val="32"/>
    </w:rPr>
  </w:style>
  <w:style w:type="paragraph" w:styleId="Style12">
    <w:name w:val="Body Text"/>
    <w:basedOn w:val="Style13"/>
    <w:pPr>
      <w:suppressAutoHyphens w:val="true"/>
    </w:pPr>
    <w:rPr>
      <w:sz w:val="18"/>
      <w:u w:val="single"/>
    </w:rPr>
  </w:style>
  <w:style w:type="paragraph" w:styleId="Style1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3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3"/>
    <w:qFormat/>
    <w:pPr>
      <w:suppressAutoHyphens w:val="true"/>
      <w:jc w:val="both"/>
    </w:pPr>
    <w:rPr>
      <w:sz w:val="28"/>
    </w:rPr>
  </w:style>
  <w:style w:type="paragraph" w:styleId="Style14">
    <w:name w:val="Subtitle"/>
    <w:basedOn w:val="Style13"/>
    <w:qFormat/>
    <w:pPr>
      <w:suppressAutoHyphens w:val="true"/>
      <w:jc w:val="center"/>
    </w:pPr>
    <w:rPr>
      <w:b/>
      <w:bCs/>
      <w:sz w:val="28"/>
    </w:rPr>
  </w:style>
  <w:style w:type="paragraph" w:styleId="Style15">
    <w:name w:val="Body Text Indent"/>
    <w:basedOn w:val="Style13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3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3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7">
    <w:name w:val="Head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8">
    <w:name w:val="Foot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Текст выноски"/>
    <w:basedOn w:val="Style13"/>
    <w:qFormat/>
    <w:pPr>
      <w:suppressAutoHyphens w:val="true"/>
    </w:pPr>
    <w:rPr>
      <w:rFonts w:ascii="Tahoma" w:hAnsi="Tahoma"/>
      <w:sz w:val="16"/>
      <w:szCs w:val="16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1">
    <w:name w:val="Текст"/>
    <w:basedOn w:val="Style13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2">
    <w:name w:val="Абзац списка"/>
    <w:basedOn w:val="Style13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LibreOffice/6.3.4.2$Windows_X86_64 LibreOffice_project/60da17e045e08f1793c57c00ba83cdfce946d0aa</Application>
  <Pages>1</Pages>
  <Words>213</Words>
  <CharactersWithSpaces>1713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2020-04-27T08:35:00Z</dcterms:created>
  <dc:creator>Архитектура</dc:creator>
  <dc:description/>
  <dc:language>ru-RU</dc:language>
  <cp:lastModifiedBy/>
  <cp:lastPrinted>2020-05-14T15:40:16Z</cp:lastPrinted>
  <dcterms:modified xsi:type="dcterms:W3CDTF">2020-05-14T15:40:24Z</dcterms:modified>
  <cp:revision>6</cp:revision>
  <dc:subject/>
  <dc:title>Градостроительный план земельного участка</dc:title>
</cp:coreProperties>
</file>