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Autospacing="0" w:line="240" w:lineRule="auto"/>
        <w:ind w:left="0" w:right="0"/>
        <w:jc w:val="center"/>
        <w:textAlignment w:val="auto"/>
        <w:rPr>
          <w:lang w:val="ru"/>
        </w:rPr>
      </w:pPr>
      <w:r>
        <w:rPr>
          <w:rFonts w:ascii="Liberation Serif" w:hAnsi="Liberation Serif" w:eastAsia="Liberation Serif" w:cs="Times New Roman"/>
          <w:kern w:val="0"/>
          <w:sz w:val="22"/>
          <w:szCs w:val="22"/>
          <w:lang w:val="ru" w:eastAsia="zh-CN" w:bidi="ar"/>
        </w:rPr>
        <w:drawing>
          <wp:inline distT="0" distB="0" distL="114300" distR="114300">
            <wp:extent cx="400050" cy="600075"/>
            <wp:effectExtent l="0" t="0" r="0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eastAsia="Liberation Serif" w:cs="Times New Roman"/>
          <w:kern w:val="0"/>
          <w:sz w:val="28"/>
          <w:szCs w:val="28"/>
          <w:lang w:val="ru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Autospacing="0" w:line="240" w:lineRule="auto"/>
        <w:ind w:left="0" w:right="0"/>
        <w:jc w:val="center"/>
        <w:textAlignment w:val="auto"/>
        <w:rPr>
          <w:rFonts w:ascii="Liberation Serif" w:hAnsi="Liberation Serif" w:eastAsia="Liberation Serif" w:cs="Times New Roman"/>
          <w:b/>
          <w:bCs/>
          <w:sz w:val="28"/>
          <w:szCs w:val="28"/>
          <w:lang w:val="ru"/>
        </w:rPr>
      </w:pPr>
      <w:r>
        <w:rPr>
          <w:rFonts w:ascii="Liberation Serif" w:hAnsi="Liberation Serif" w:eastAsia="Liberation Serif" w:cs="Times New Roman"/>
          <w:b/>
          <w:bCs/>
          <w:kern w:val="0"/>
          <w:sz w:val="28"/>
          <w:szCs w:val="28"/>
          <w:lang w:val="ru" w:eastAsia="zh-CN" w:bidi="ar"/>
        </w:rPr>
        <w:t>АДМИНИСТРАЦИЯ КАМЫШЛОВСКОГО ГОРОДСКОГО ОКРУГА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Autospacing="0" w:line="240" w:lineRule="auto"/>
        <w:ind w:left="0" w:right="0"/>
        <w:jc w:val="center"/>
        <w:textAlignment w:val="auto"/>
        <w:rPr>
          <w:rFonts w:ascii="Liberation Serif" w:hAnsi="Liberation Serif" w:eastAsia="Liberation Serif" w:cs="Times New Roman"/>
          <w:b/>
          <w:bCs/>
          <w:sz w:val="28"/>
          <w:szCs w:val="28"/>
          <w:lang w:val="ru"/>
        </w:rPr>
      </w:pPr>
      <w:r>
        <w:rPr>
          <w:rFonts w:ascii="Liberation Serif" w:hAnsi="Liberation Serif" w:eastAsia="Liberation Serif" w:cs="Times New Roman"/>
          <w:b/>
          <w:bCs/>
          <w:kern w:val="0"/>
          <w:sz w:val="28"/>
          <w:szCs w:val="28"/>
          <w:lang w:val="ru" w:eastAsia="zh-CN" w:bidi="ar"/>
        </w:rPr>
        <w:t>П О С Т А Н О В Л Е Н И Е</w:t>
      </w:r>
    </w:p>
    <w:p>
      <w:pPr>
        <w:keepNext w:val="0"/>
        <w:keepLines w:val="0"/>
        <w:pageBreakBefore w:val="0"/>
        <w:widowControl/>
        <w:suppressLineNumbers w:val="0"/>
        <w:pBdr>
          <w:top w:val="double" w:color="000000" w:sz="12" w:space="1"/>
          <w:left w:val="none" w:color="auto" w:sz="0" w:space="0"/>
          <w:bottom w:val="none" w:color="auto" w:sz="0" w:space="0"/>
          <w:right w:val="none" w:color="auto" w:sz="0" w:space="0"/>
        </w:pBdr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Autospacing="0" w:line="240" w:lineRule="auto"/>
        <w:ind w:left="0" w:right="0"/>
        <w:jc w:val="center"/>
        <w:textAlignment w:val="auto"/>
        <w:rPr>
          <w:rFonts w:ascii="Liberation Serif" w:hAnsi="Liberation Serif" w:eastAsia="Liberation Serif" w:cs="Times New Roman"/>
          <w:b/>
          <w:bCs/>
          <w:sz w:val="28"/>
          <w:szCs w:val="28"/>
          <w:lang w:val="ru"/>
        </w:rPr>
      </w:pP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Autospacing="0" w:line="240" w:lineRule="auto"/>
        <w:ind w:left="0" w:right="0"/>
        <w:jc w:val="both"/>
        <w:textAlignment w:val="auto"/>
        <w:rPr>
          <w:rFonts w:ascii="Liberation Serif" w:hAnsi="Liberation Serif" w:eastAsia="Liberation Serif" w:cs="Times New Roman"/>
          <w:sz w:val="28"/>
          <w:szCs w:val="28"/>
          <w:lang w:val="ru"/>
        </w:rPr>
      </w:pPr>
      <w:r>
        <w:rPr>
          <w:rFonts w:ascii="Liberation Serif" w:hAnsi="Liberation Serif" w:eastAsia="Liberation Serif" w:cs="Times New Roman"/>
          <w:kern w:val="0"/>
          <w:sz w:val="28"/>
          <w:szCs w:val="28"/>
          <w:lang w:val="ru" w:eastAsia="zh-CN" w:bidi="ar"/>
        </w:rPr>
        <w:t>от __.</w:t>
      </w:r>
      <w:r>
        <w:rPr>
          <w:rFonts w:hint="default" w:ascii="Liberation Serif" w:hAnsi="Liberation Serif" w:eastAsia="Liberation Serif" w:cs="Times New Roman"/>
          <w:kern w:val="0"/>
          <w:sz w:val="28"/>
          <w:szCs w:val="28"/>
          <w:lang w:val="ru-RU" w:eastAsia="zh-CN" w:bidi="ar"/>
        </w:rPr>
        <w:t>__</w:t>
      </w:r>
      <w:r>
        <w:rPr>
          <w:rFonts w:ascii="Liberation Serif" w:hAnsi="Liberation Serif" w:eastAsia="Liberation Serif" w:cs="Times New Roman"/>
          <w:kern w:val="0"/>
          <w:sz w:val="28"/>
          <w:szCs w:val="28"/>
          <w:lang w:val="ru" w:eastAsia="zh-CN" w:bidi="ar"/>
        </w:rPr>
        <w:t>.2022 года    № ____</w:t>
      </w:r>
    </w:p>
    <w:p>
      <w:pPr>
        <w:keepNext w:val="0"/>
        <w:keepLines w:val="0"/>
        <w:pageBreakBefore w:val="0"/>
        <w:widowControl/>
        <w:suppressLineNumbers w:val="0"/>
        <w:suppressAutoHyphens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Autospacing="0" w:line="240" w:lineRule="auto"/>
        <w:ind w:left="0" w:right="0"/>
        <w:jc w:val="both"/>
        <w:textAlignment w:val="auto"/>
        <w:rPr>
          <w:rFonts w:ascii="Liberation Serif" w:hAnsi="Liberation Serif" w:eastAsia="Liberation Serif" w:cs="Times New Roman"/>
          <w:sz w:val="28"/>
          <w:szCs w:val="28"/>
          <w:lang w:val="ru"/>
        </w:rPr>
      </w:pPr>
      <w:r>
        <w:rPr>
          <w:rFonts w:ascii="Liberation Serif" w:hAnsi="Liberation Serif" w:eastAsia="Liberation Serif" w:cs="Times New Roman"/>
          <w:kern w:val="0"/>
          <w:sz w:val="28"/>
          <w:szCs w:val="28"/>
          <w:lang w:val="ru" w:eastAsia="zh-CN" w:bidi="ar"/>
        </w:rPr>
        <w:t>г. Камышлов</w:t>
      </w:r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0"/>
        <w:textAlignment w:val="auto"/>
        <w:rPr>
          <w:rFonts w:ascii="Liberation Serif" w:hAnsi="Liberation Serif" w:eastAsia="Liberation Serif" w:cs="Times New Roman"/>
          <w:iCs/>
          <w:sz w:val="28"/>
          <w:szCs w:val="28"/>
          <w:lang w:val="ru"/>
        </w:rPr>
      </w:pPr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0"/>
        <w:textAlignment w:val="auto"/>
        <w:rPr>
          <w:rFonts w:hint="default" w:ascii="Liberation Serif" w:hAnsi="Liberation Serif" w:eastAsia="Liberation Serif" w:cs="Times New Roman"/>
          <w:iCs/>
          <w:sz w:val="28"/>
          <w:szCs w:val="28"/>
          <w:lang w:val="ru-RU"/>
        </w:rPr>
      </w:pPr>
      <w:r>
        <w:rPr>
          <w:rFonts w:ascii="Liberation Serif" w:hAnsi="Liberation Serif" w:eastAsia="Liberation Serif" w:cs="Times New Roman"/>
          <w:iCs/>
          <w:sz w:val="28"/>
          <w:szCs w:val="28"/>
          <w:lang w:val="ru"/>
        </w:rPr>
        <w:t xml:space="preserve">О </w:t>
      </w:r>
      <w:r>
        <w:rPr>
          <w:rFonts w:ascii="Liberation Serif" w:hAnsi="Liberation Serif" w:eastAsia="Liberation Serif" w:cs="Times New Roman"/>
          <w:iCs/>
          <w:sz w:val="28"/>
          <w:szCs w:val="28"/>
          <w:lang w:val="ru-RU"/>
        </w:rPr>
        <w:t>Координационном</w:t>
      </w:r>
      <w:r>
        <w:rPr>
          <w:rFonts w:hint="default" w:ascii="Liberation Serif" w:hAnsi="Liberation Serif" w:eastAsia="Liberation Serif" w:cs="Times New Roman"/>
          <w:iCs/>
          <w:sz w:val="28"/>
          <w:szCs w:val="28"/>
          <w:lang w:val="ru-RU"/>
        </w:rPr>
        <w:t xml:space="preserve"> совете </w:t>
      </w:r>
    </w:p>
    <w:p>
      <w:pPr>
        <w:pStyle w:val="2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after="0"/>
        <w:textAlignment w:val="auto"/>
        <w:rPr>
          <w:rFonts w:hint="default" w:ascii="Liberation Serif" w:hAnsi="Liberation Serif" w:eastAsia="Liberation Serif" w:cs="Times New Roman"/>
          <w:iCs/>
          <w:sz w:val="28"/>
          <w:szCs w:val="28"/>
          <w:lang w:val="ru-RU"/>
        </w:rPr>
      </w:pPr>
      <w:r>
        <w:rPr>
          <w:rFonts w:hint="default" w:ascii="Liberation Serif" w:hAnsi="Liberation Serif" w:eastAsia="Liberation Serif" w:cs="Times New Roman"/>
          <w:iCs/>
          <w:sz w:val="28"/>
          <w:szCs w:val="28"/>
          <w:lang w:val="ru-RU"/>
        </w:rPr>
        <w:t>при главе Камышловского городского округа по делам ветеранов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jc w:val="both"/>
        <w:textAlignment w:val="auto"/>
        <w:rPr>
          <w:rFonts w:hint="default" w:ascii="Liberation Serif" w:hAnsi="Liberation Serif" w:cs="Liberation Serif"/>
          <w:sz w:val="28"/>
          <w:szCs w:val="28"/>
        </w:rPr>
      </w:pP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instrText xml:space="preserve"> HYPERLINK "https://dvp.midural.ru/uploads/%D0%A3%D0%9A%D0%90%D0%97 131-%D0%A3%D0%93 %D0%9A%D0%A1 %D0%BF%D0%BE %D0%B4%D0%B5%D0%BB%D0%B0%D0%BC %D0%B2%D0%B5%D1%82%D0%B5%D1%80%D0%B0%D0%BD%D0%BE%D0%B2 (%D0%B8%D1%8E%D0%BD%D1%8C2020).pdf" \l "page=1" \o "Страница 1" </w:instrTex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instrText xml:space="preserve"> HYPERLINK "https://dvp.midural.ru/uploads/%D0%A3%D0%9A%D0%90%D0%97 131-%D0%A3%D0%93 %D0%9A%D0%A1 %D0%BF%D0%BE %D0%B4%D0%B5%D0%BB%D0%B0%D0%BC %D0%B2%D0%B5%D1%82%D0%B5%D1%80%D0%B0%D0%BD%D0%BE%D0%B2 (%D0%B8%D1%8E%D0%BD%D1%8C2020).pdf" \l "page=2" \o "Страница 2" </w:instrTex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instrText xml:space="preserve"> HYPERLINK "https://dvp.midural.ru/uploads/%D0%A3%D0%9A%D0%90%D0%97 131-%D0%A3%D0%93 %D0%9A%D0%A1 %D0%BF%D0%BE %D0%B4%D0%B5%D0%BB%D0%B0%D0%BC %D0%B2%D0%B5%D1%82%D0%B5%D1%80%D0%B0%D0%BD%D0%BE%D0%B2 (%D0%B8%D1%8E%D0%BD%D1%8C2020).pdf" \l "page=3" \o "Страница 3" </w:instrTex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instrText xml:space="preserve"> HYPERLINK "https://dvp.midural.ru/uploads/%D0%A3%D0%9A%D0%90%D0%97 131-%D0%A3%D0%93 %D0%9A%D0%A1 %D0%BF%D0%BE %D0%B4%D0%B5%D0%BB%D0%B0%D0%BC %D0%B2%D0%B5%D1%82%D0%B5%D1%80%D0%B0%D0%BD%D0%BE%D0%B2 (%D0%B8%D1%8E%D0%BD%D1%8C2020).pdf" \l "page=4" \o "Страница 4" </w:instrTex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instrText xml:space="preserve"> HYPERLINK "https://dvp.midural.ru/uploads/%D0%A3%D0%9A%D0%90%D0%97 131-%D0%A3%D0%93 %D0%9A%D0%A1 %D0%BF%D0%BE %D0%B4%D0%B5%D0%BB%D0%B0%D0%BC %D0%B2%D0%B5%D1%82%D0%B5%D1%80%D0%B0%D0%BD%D0%BE%D0%B2 (%D0%B8%D1%8E%D0%BD%D1%8C2020).pdf" \l "page=5" \o "Страница 5" </w:instrTex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instrText xml:space="preserve"> HYPERLINK "https://dvp.midural.ru/uploads/%D0%A3%D0%9A%D0%90%D0%97 131-%D0%A3%D0%93 %D0%9A%D0%A1 %D0%BF%D0%BE %D0%B4%D0%B5%D0%BB%D0%B0%D0%BC %D0%B2%D0%B5%D1%82%D0%B5%D1%80%D0%B0%D0%BD%D0%BE%D0%B2 (%D0%B8%D1%8E%D0%BD%D1%8C2020).pdf" \l "page=6" \o "Страница 6" </w:instrTex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instrText xml:space="preserve"> HYPERLINK "https://dvp.midural.ru/uploads/%D0%A3%D0%9A%D0%90%D0%97 131-%D0%A3%D0%93 %D0%9A%D0%A1 %D0%BF%D0%BE %D0%B4%D0%B5%D0%BB%D0%B0%D0%BC %D0%B2%D0%B5%D1%82%D0%B5%D1%80%D0%B0%D0%BD%D0%BE%D0%B2 (%D0%B8%D1%8E%D0%BD%D1%8C2020).pdf" \l "page=7" \o "Страница 7" </w:instrTex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separate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afterAutospacing="0"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В соответствии с пункта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8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статьи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27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Устава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, в целях обеспечения взаимодействия органов государственной власти Свердловской области, органов местного самоуправления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, и общественных объединений, представляющих интересы ветеранов, при рассмотрении вопросов, связанных с социальной поддержкой ветеранов в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,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администрации Камышловского городского округа,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spacing w:afterAutospacing="0"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b/>
          <w:bCs/>
          <w:kern w:val="0"/>
          <w:sz w:val="28"/>
          <w:szCs w:val="28"/>
          <w:lang w:val="ru-RU" w:eastAsia="zh-CN" w:bidi="ar"/>
        </w:rPr>
      </w:pPr>
      <w:r>
        <w:rPr>
          <w:rFonts w:hint="default" w:ascii="Liberation Serif" w:hAnsi="Liberation Serif" w:eastAsia="sans-serif" w:cs="Liberation Serif"/>
          <w:b/>
          <w:bCs/>
          <w:kern w:val="0"/>
          <w:sz w:val="28"/>
          <w:szCs w:val="28"/>
          <w:lang w:val="ru-RU" w:eastAsia="zh-CN" w:bidi="ar"/>
        </w:rPr>
        <w:t>ПОСТАНОВЛЯЕТ: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spacing w:afterAutospacing="0"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Образовать Координационный совет при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главе 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по делам ветеранов.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spacing w:afterAutospacing="0"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Утвердить: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spacing w:afterAutospacing="0"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Положение о Координационном совете при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главе Камышловского городского округа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по делам ветеранов (прил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ожение № 1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);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spacing w:afterAutospacing="0"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состав Координационного совета при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главе 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по делам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ветеранов (прил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ожение № 2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).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spacing w:afterAutospacing="0"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  <w:t>3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. Настоящ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ее постановление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опубликовать в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газете «Камышловские известия» и разместить на официальном сайте администрации Камышловского городского округа в информационно-телекоммуникационной сети Интернет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spacing w:afterAutospacing="0"/>
        <w:ind w:left="0" w:leftChars="0" w:firstLine="599" w:firstLineChars="214"/>
        <w:jc w:val="both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Контроль за исполнением настоящего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постановления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возложить на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з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аместителя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главы администрации Камышловского городского округа Соболеву А.А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spacing w:afterAutospacing="0"/>
        <w:jc w:val="both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spacing w:afterAutospacing="0"/>
        <w:jc w:val="both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spacing w:afterAutospacing="0"/>
        <w:jc w:val="both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spacing w:afterAutospacing="0"/>
        <w:jc w:val="both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  <w:t>Глава Камышловского городского округа</w: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  <w:tab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  <w:t xml:space="preserve">    А.В.Половников</w: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ind w:left="5600" w:leftChars="2800" w:firstLine="0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ind w:left="5600" w:leftChars="2800" w:firstLine="0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ind w:left="5600" w:leftChars="2800" w:firstLine="0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ind w:left="5600" w:leftChars="2800" w:firstLine="0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ind w:left="5600" w:leftChars="2800" w:firstLine="0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ind w:left="5200" w:leftChars="2600" w:firstLine="0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</w:pPr>
      <w:bookmarkStart w:id="0" w:name="_GoBack"/>
      <w:bookmarkEnd w:id="0"/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Приложение № 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ind w:left="5200" w:leftChars="2600" w:firstLine="0" w:firstLineChars="0"/>
        <w:jc w:val="both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Утверждено </w: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  <w:t>постановлением администрации Камышловского городского округа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ind w:left="5200" w:leftChars="2600" w:firstLine="0" w:firstLineChars="0"/>
        <w:jc w:val="both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  <w:t>от __________ № ________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Liberation Serif" w:hAnsi="Liberation Serif" w:eastAsia="sans-serif" w:cs="Liberation Serif"/>
          <w:b/>
          <w:bCs/>
          <w:kern w:val="0"/>
          <w:sz w:val="28"/>
          <w:szCs w:val="28"/>
          <w:lang w:val="ru-RU" w:eastAsia="zh-CN" w:bidi="ar"/>
        </w:rPr>
      </w:pP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ans-serif" w:cs="Liberation Serif"/>
          <w:b/>
          <w:bCs/>
          <w:kern w:val="0"/>
          <w:sz w:val="28"/>
          <w:szCs w:val="28"/>
          <w:lang w:val="en-US" w:eastAsia="zh-CN" w:bidi="ar"/>
        </w:rPr>
        <w:t xml:space="preserve">ПОЛОЖЕНИЕ </w:t>
      </w:r>
      <w:r>
        <w:rPr>
          <w:rFonts w:hint="default" w:ascii="Liberation Serif" w:hAnsi="Liberation Serif" w:eastAsia="SimSun" w:cs="Liberation Serif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ans-serif" w:cs="Liberation Serif"/>
          <w:b/>
          <w:bCs/>
          <w:kern w:val="0"/>
          <w:sz w:val="28"/>
          <w:szCs w:val="28"/>
          <w:lang w:val="ru-RU" w:eastAsia="zh-CN" w:bidi="ar"/>
        </w:rPr>
        <w:t xml:space="preserve">о Координационном совете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b/>
          <w:bCs/>
          <w:kern w:val="0"/>
          <w:sz w:val="28"/>
          <w:szCs w:val="28"/>
          <w:lang w:val="ru-RU" w:eastAsia="zh-CN" w:bidi="ar"/>
        </w:rPr>
        <w:t>при главе Камышловского городского округа по делам ветеранов</w:t>
      </w:r>
      <w:r>
        <w:rPr>
          <w:rFonts w:hint="default" w:ascii="Liberation Serif" w:hAnsi="Liberation Serif" w:eastAsia="SimSun" w:cs="Liberation Serif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Глава 1. О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бщие положения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Настоящее Положение определяет порядок работы Координационного совета при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главе 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по делам ветеранов (далее - Координационный совет), в том числе задачи и полномочия Координационного совета, порядок его формирования, полномочия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членов Координационного совета, порядок организации и обеспечения деятельности </w: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Координационного совета.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Координационный совет является совещательным и консультативным органом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главе 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, образованным в целях обеспечения взаимодействия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территориальных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органов государственной власти Свердловской области, органов местного самоуправления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, и общественных объединений, представляющих интересы ветеранов, при рассмотрении вопросов, связанных с социальной поддержкой ветеранов в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и организацией участия всех категорий ветеранов в работе по патриотическому воспитанию граждан в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Координационный совет в своей деятельности руководствуется законодательством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Российской Федерации и Свердловской области,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нормативными правовыми актами Камышловского городского округа,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а также настоящим Положением. </w: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Chars="0"/>
        <w:jc w:val="center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Глава 2. З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адачи и полномочия Координационного совета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Задачами Координационного совета являются: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координация деятельности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территориальных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органов государственной власти Свердловской области, органов местного самоуправления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, общественных объединений, представляющих интересы ветеранов, в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сфере социальной поддержки ветеранов; 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оказание содействия общественным объединениям, представляющим интересы ветеранов, и иным общественным объединениям в патриотическом воспитании граждан в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подготовка предложений по формированию и развитию в обществе уважительного отношения к ветеранам, старшему поколению, по реализации на территории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Камышловского городского округа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государственной социальной политики в отношении ветеранов и государственной политики в сфере патриотического воспитания граждан Российской Федерации. </w:t>
      </w:r>
    </w:p>
    <w:p>
      <w:pPr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В целях реализации задач, возложенных на Координационный совет настоящим Положением, Координационный совет осуществляет следующие полномочия: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обеспечивает координацию деятельности общественных объединений, представляющих интересы ветеранов, в сфере государственной социальной политики в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, содействует их взаимодействию с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территориальными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органами государственной власти Свердловской области, органами местного самоуправления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0"/>
          <w:numId w:val="6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обеспечивает координацию деятельности общественных объединений, представляющих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интересы ветеранов, и иных общественных объединений в сфере патриотического воспитания граждан в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и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нформирует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главу 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,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а также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Думу 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о социальном положении ветеранов в </w: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и об участии общественных объединений, представляющих интересы ветеранов, в патриотическом воспитании граждан в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содействует информированию общественных объединений, представляющих интересы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в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етеранов, об основных направлениях реализации государственной социальной политики в отношении ветеранов, об участии общественных объединений, представляющих интересы ветеранов, в патриотическом воспитании граждан в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Камышловском городском округе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обеспечивает участие граждан, представителей общественности и заинтересованных организаций в обсуждении вопросов, затрагивающих права и законные интересы ветеранов, а также вопросов, касающихся участия общественных объединений, представляющих интересы ветеранов, в патриотическом воспитании граждан в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Камышловском городском округе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участвует в обсуждении проектов нормативных правовых актов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Камышловского городского округа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по вопросам реализации государственной социальной политики в отношении ветеранов, в том числе реализации соответствующих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муниципальных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программ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подготавливает предложения по предоставлению дополнительных мер социальной поддержки отдельным категориям ветеранов;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запрашивает в установленном законодательством Российской Федерации и Свердловской области порядке у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территориальных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органов государственной власти Свердловской области, общественных объединений и организаций, а также у должностных лиц информацию, необходимую для осуществления своей деятельности;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приглашает на заседания Координационного совета должностных лиц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территориальных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органов государственной власти Свердловской области, представителей общественных объединений и организаций для участия в обсуждении вопросов, связанных с социальным положением ветеранов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в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Камышловском городском округе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, деятельностью общественных объединений, представляющих интересы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ветеранов. </w: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hanging="8" w:firstLineChars="0"/>
        <w:jc w:val="center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Глава 3. П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орядок формирования Координационного совета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  <w:t xml:space="preserve">6.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Координационный совет формируется в составе председателя Координационного совета, заместителей председателя Координационного совета, секретаря Координационного совета и других членов Координационного совета.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7.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Персональный состав Координационного совета утверждается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постановлением администрации 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8.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Председатель Координационного совета, заместители председателя Координационного совета, секретарь Координационного совета и другие члены Координационного совета принимают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участие в работе Координационного совета на общественных началах. </w: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hanging="8" w:firstLineChars="0"/>
        <w:jc w:val="center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Глава 4. П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олномочия членов Координационного совета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Председатель Координационного совета: 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определяет место, дату и время проведения заседаний Координационного совета; 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председательствует на заседаниях Координационного совета; 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формирует на основе предложений членов Координационного совета проект плана работы Координационного совета и проект повестки очередного заседания; </w:t>
      </w:r>
    </w:p>
    <w:p>
      <w:pPr>
        <w:keepNext w:val="0"/>
        <w:keepLines w:val="0"/>
        <w:pageBreakBefore w:val="0"/>
        <w:widowControl/>
        <w:numPr>
          <w:ilvl w:val="0"/>
          <w:numId w:val="8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дает поручения членам Координационного совета.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В случае отсутствия председателя Координационного совета его полномочия осуществляет один из заместителей председателя Координационного совета по поручению председателя Координационного совета.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Секретарь Координационного совета организует: 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подготовку проекта плана работы Координационного совета, проекта повестки заседания Координационного совета, материалов к заседанию Координационного совета; 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информирование членов Координационного совета о месте, дате и времени проведения заседания Координационного совета и вопросах, планируемых к рассмотрению на заседании Координационного совета, обеспечение их необходимыми материалами; </w:t>
      </w:r>
    </w:p>
    <w:p>
      <w:pPr>
        <w:keepNext w:val="0"/>
        <w:keepLines w:val="0"/>
        <w:pageBreakBefore w:val="0"/>
        <w:widowControl/>
        <w:numPr>
          <w:ilvl w:val="0"/>
          <w:numId w:val="9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исполнение решений Координационного совета и поручений председателя Координационного совета.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Члены Координационного совета вправе: 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вносить предложения по проекту плана работы Координационного совета, проектам повесток заседаний Координационного совета, а также по проектам решений Координационного совета; 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вносить предложения по порядку рассмотрения и существу обсуждаемых на заседаниях Координационного совета вопросов; </w:t>
      </w:r>
    </w:p>
    <w:p>
      <w:pPr>
        <w:keepNext w:val="0"/>
        <w:keepLines w:val="0"/>
        <w:pageBreakBefore w:val="0"/>
        <w:widowControl/>
        <w:numPr>
          <w:ilvl w:val="0"/>
          <w:numId w:val="1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выступать на заседаниях Координационного совета.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Делегирование членами Координационного совета своих полномочий иным лицам не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допускается.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В случае невозможности присутствия члена Координационного совета на заседании он обязан известить об этом секретаря Координационного совета. При этом член Координационного совета вправе изложить в письменной форме свое мнение по рассматриваемым вопросам, которое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доводится до участников заседания Координационного совета и отражается в протоколе.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Глава 5. П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орядок организации и обеспечения деятельности Координационного совета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Координационный совет осуществляет свою деятельность в соответствии с планом работы Координационного совета на очередной календарный год, утверждаемым на заседании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Координационного совета.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Основной формой работы Координационного совета являются заседания, проводимые не реже одного раза в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год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При необходимости могут проводиться выездные, а также внеочередные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заседания Координационного совета. Внеочередные и выездные заседания Координационного совета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проводятся по решению председателя Координационного совета.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Заседание Координационного совета правомочно, если на нем присутствует более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половины от общего числа членов Координационного совета.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Координационный совет в соответствии с возложенными на него задачами может создавать из числа своих членов, а также из числа представителей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территориальных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органов государственной власти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Свердловской области, органов местного самоуправления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, общественных объединений, научных, образовательных и других организаций, не входящих в состав Координационного совета,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постоянные и временные рабочие группы. Руководство деятельностью рабочих групп осуществляют члены Координационного совета. Решение о создании, руководителе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й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 и персональном составе рабочей группы принимает председатель Координационного совета.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Решение Координационного совета принимается открытым голосованием простым большинством голосов от числа присутствующих на заседании членов Координационного совета.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0" w:leftChars="0" w:firstLine="599" w:firstLineChars="214"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>В случае равенства голосов решающим является голос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председательствующего на заседании Координационного совета.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Решение Координационного совета оформляется протоколом, который подписывается председательствующим на заседании Координационного совета и секретарем Координационного совета. Решения Координационного совета носят рекомендательный характер. </w:t>
      </w:r>
    </w:p>
    <w:p>
      <w:pPr>
        <w:keepNext w:val="0"/>
        <w:keepLines w:val="0"/>
        <w:pageBreakBefore w:val="0"/>
        <w:widowControl/>
        <w:numPr>
          <w:ilvl w:val="0"/>
          <w:numId w:val="7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ind w:left="8" w:leftChars="0" w:firstLine="592" w:firstLineChars="0"/>
        <w:jc w:val="both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Обеспечение деятельности Координационного совета осуществляется 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ru-RU" w:eastAsia="zh-CN" w:bidi="ar"/>
        </w:rPr>
        <w:t>Комитетом по образованию, культуре, спорту и делам молодежи администрации Камышловского городского округа</w:t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. </w: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ind w:left="4800" w:leftChars="2400" w:firstLine="0" w:firstLineChars="0"/>
        <w:jc w:val="left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  <w:t>Приложение № 2</w: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  <w:t xml:space="preserve">Утвержден </w:t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  <w:t>постановлением администрации Камышловского городского округа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adjustRightInd/>
        <w:snapToGrid/>
        <w:ind w:left="4800" w:leftChars="2400" w:firstLine="0" w:firstLineChars="0"/>
        <w:jc w:val="both"/>
        <w:textAlignment w:val="auto"/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</w:pPr>
      <w:r>
        <w:rPr>
          <w:rFonts w:hint="default" w:ascii="Liberation Serif" w:hAnsi="Liberation Serif" w:eastAsia="SimSun" w:cs="Liberation Serif"/>
          <w:kern w:val="0"/>
          <w:sz w:val="28"/>
          <w:szCs w:val="28"/>
          <w:lang w:val="ru-RU" w:eastAsia="zh-CN" w:bidi="ar"/>
        </w:rPr>
        <w:t>от __________ № ________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jc w:val="center"/>
        <w:textAlignment w:val="auto"/>
        <w:rPr>
          <w:rFonts w:hint="default" w:ascii="Liberation Serif" w:hAnsi="Liberation Serif" w:eastAsia="sans-serif" w:cs="Liberation Serif"/>
          <w:b/>
          <w:bCs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jc w:val="center"/>
        <w:textAlignment w:val="auto"/>
        <w:rPr>
          <w:rFonts w:hint="default" w:ascii="Liberation Serif" w:hAnsi="Liberation Serif" w:eastAsia="sans-serif" w:cs="Liberation Serif"/>
          <w:b/>
          <w:bCs/>
          <w:kern w:val="0"/>
          <w:sz w:val="28"/>
          <w:szCs w:val="28"/>
          <w:lang w:val="ru-RU" w:eastAsia="zh-CN" w:bidi="ar"/>
        </w:rPr>
      </w:pPr>
      <w:r>
        <w:rPr>
          <w:rFonts w:hint="default" w:ascii="Liberation Serif" w:hAnsi="Liberation Serif" w:eastAsia="sans-serif" w:cs="Liberation Serif"/>
          <w:b/>
          <w:bCs/>
          <w:kern w:val="0"/>
          <w:sz w:val="28"/>
          <w:szCs w:val="28"/>
          <w:lang w:val="en-US" w:eastAsia="zh-CN" w:bidi="ar"/>
        </w:rPr>
        <w:t xml:space="preserve">СОСТАВ </w:t>
      </w:r>
      <w:r>
        <w:rPr>
          <w:rFonts w:hint="default" w:ascii="Liberation Serif" w:hAnsi="Liberation Serif" w:eastAsia="SimSun" w:cs="Liberation Serif"/>
          <w:b/>
          <w:bCs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Liberation Serif" w:hAnsi="Liberation Serif" w:eastAsia="sans-serif" w:cs="Liberation Serif"/>
          <w:b/>
          <w:bCs/>
          <w:kern w:val="0"/>
          <w:sz w:val="28"/>
          <w:szCs w:val="28"/>
          <w:lang w:val="en-US" w:eastAsia="zh-CN" w:bidi="ar"/>
        </w:rPr>
        <w:t>К</w:t>
      </w:r>
      <w:r>
        <w:rPr>
          <w:rFonts w:hint="default" w:ascii="Liberation Serif" w:hAnsi="Liberation Serif" w:eastAsia="sans-serif" w:cs="Liberation Serif"/>
          <w:b/>
          <w:bCs/>
          <w:kern w:val="0"/>
          <w:sz w:val="28"/>
          <w:szCs w:val="28"/>
          <w:lang w:val="ru-RU" w:eastAsia="zh-CN" w:bidi="ar"/>
        </w:rPr>
        <w:t xml:space="preserve">оординационного совета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jc w:val="center"/>
        <w:textAlignment w:val="auto"/>
        <w:rPr>
          <w:rFonts w:hint="default" w:ascii="Liberation Serif" w:hAnsi="Liberation Serif" w:eastAsia="sans-serif" w:cs="Liberation Serif"/>
          <w:b/>
          <w:bCs/>
          <w:kern w:val="0"/>
          <w:sz w:val="28"/>
          <w:szCs w:val="28"/>
          <w:lang w:val="ru-RU" w:eastAsia="zh-CN" w:bidi="ar"/>
        </w:rPr>
      </w:pPr>
      <w:r>
        <w:rPr>
          <w:rFonts w:hint="default" w:ascii="Liberation Serif" w:hAnsi="Liberation Serif" w:eastAsia="sans-serif" w:cs="Liberation Serif"/>
          <w:b/>
          <w:bCs/>
          <w:kern w:val="0"/>
          <w:sz w:val="28"/>
          <w:szCs w:val="28"/>
          <w:lang w:val="ru-RU" w:eastAsia="zh-CN" w:bidi="ar"/>
        </w:rPr>
        <w:t>при главе Камышловского городского округа по делам ветеранов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jc w:val="center"/>
        <w:textAlignment w:val="auto"/>
        <w:rPr>
          <w:rFonts w:hint="default" w:ascii="Liberation Serif" w:hAnsi="Liberation Serif" w:eastAsia="SimSun" w:cs="Liberation Serif"/>
          <w:b/>
          <w:bCs/>
          <w:kern w:val="0"/>
          <w:sz w:val="28"/>
          <w:szCs w:val="28"/>
          <w:lang w:val="en-US" w:eastAsia="zh-CN" w:bidi="ar"/>
        </w:rPr>
      </w:pPr>
      <w:r>
        <w:rPr>
          <w:rFonts w:hint="default" w:ascii="Liberation Serif" w:hAnsi="Liberation Serif" w:eastAsia="sans-serif" w:cs="Liberation Serif"/>
          <w:b w:val="0"/>
          <w:bCs w:val="0"/>
          <w:kern w:val="0"/>
          <w:sz w:val="28"/>
          <w:szCs w:val="28"/>
          <w:lang w:val="ru-RU" w:eastAsia="zh-CN" w:bidi="ar"/>
        </w:rPr>
        <w:t>(далее - Координационный совет)</w:t>
      </w:r>
      <w:r>
        <w:rPr>
          <w:rFonts w:hint="default" w:ascii="Liberation Serif" w:hAnsi="Liberation Serif" w:eastAsia="sans-serif" w:cs="Liberation Serif"/>
          <w:b w:val="0"/>
          <w:bCs w:val="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default" w:ascii="Liberation Serif" w:hAnsi="Liberation Serif" w:eastAsia="SimSun" w:cs="Liberation Serif"/>
          <w:b w:val="0"/>
          <w:bCs w:val="0"/>
          <w:kern w:val="0"/>
          <w:sz w:val="28"/>
          <w:szCs w:val="28"/>
          <w:lang w:val="en-US" w:eastAsia="zh-CN" w:bidi="ar"/>
        </w:rPr>
        <w:br w:type="textWrapping"/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7"/>
        <w:gridCol w:w="6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Половников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Алексей Владимирович</w:t>
            </w:r>
          </w:p>
        </w:tc>
        <w:tc>
          <w:tcPr>
            <w:tcW w:w="619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глава Камышловского городского округа, председатель Координационного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Соболева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Алена Александровна</w:t>
            </w:r>
          </w:p>
        </w:tc>
        <w:tc>
          <w:tcPr>
            <w:tcW w:w="619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заместитель главы администрации Камышловского городского округа, заместитель председателя Координационного совета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ru-RU" w:eastAsia="zh-CN" w:bidi="ar"/>
              </w:rPr>
              <w:t xml:space="preserve">Некрасова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ru-RU" w:eastAsia="zh-CN" w:bidi="ar"/>
              </w:rPr>
            </w:pPr>
            <w:r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ru-RU" w:eastAsia="zh-CN" w:bidi="ar"/>
              </w:rPr>
              <w:t>Юлия Николаевна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6191" w:type="dxa"/>
            <w:tcBorders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Ведущий специалист Комитета по образованию, культуре, спорту и делам молодежи администрации Камышловского городского округа, </w:t>
            </w: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en-US" w:eastAsia="zh-CN" w:bidi="ar"/>
              </w:rPr>
              <w:t xml:space="preserve">секретарь Координационного совета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9538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en-US" w:eastAsia="zh-CN" w:bidi="ar"/>
              </w:rPr>
              <w:t xml:space="preserve">Члены Координационного совета: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Чикунова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Татьяна Анатольевна</w:t>
            </w:r>
          </w:p>
        </w:tc>
        <w:tc>
          <w:tcPr>
            <w:tcW w:w="6191" w:type="dxa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председатель Думы Камышловского городского округа (по согласованию)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Сенцова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Елена Васильевна</w:t>
            </w:r>
          </w:p>
        </w:tc>
        <w:tc>
          <w:tcPr>
            <w:tcW w:w="619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Начальник организационного отдела администрации Камышловского городского округа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Акулов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Александр Юрьевич</w:t>
            </w:r>
          </w:p>
        </w:tc>
        <w:tc>
          <w:tcPr>
            <w:tcW w:w="619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Председатель Общественной палаты Камышловского городского округа (по согласованию)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Новиков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Вячеслав Александрович</w:t>
            </w:r>
          </w:p>
        </w:tc>
        <w:tc>
          <w:tcPr>
            <w:tcW w:w="619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Директор муниципального автономного учреждения «Центр развития физической культуры, спорта и патриотического воспитания»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Закачурина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Ирина Валентиновна</w:t>
            </w:r>
          </w:p>
        </w:tc>
        <w:tc>
          <w:tcPr>
            <w:tcW w:w="619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главный врач государственного автономного учреждения здравоохранения Свердловской области «Камышловская центральная районная больница» (по согласованию)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Микушин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Михаил Юрьевич</w:t>
            </w:r>
          </w:p>
        </w:tc>
        <w:tc>
          <w:tcPr>
            <w:tcW w:w="619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военный комиссар города Камышлов, Камышловского и Пышминского районов Свердловской области (по согласованию)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Бунькова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Ирина Владимировна</w:t>
            </w:r>
          </w:p>
        </w:tc>
        <w:tc>
          <w:tcPr>
            <w:tcW w:w="619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директор государственного учреждения Управление пенсионного фонда России в городе Камышлове Свердловской области (межрайонное) (по согласованию)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Боровиков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Иван Николаевич</w:t>
            </w:r>
          </w:p>
        </w:tc>
        <w:tc>
          <w:tcPr>
            <w:tcW w:w="619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Начальник Управления социальной политики по Свердловской области № 8  (по согласованию)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Озорнин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Сергей Владимирович</w:t>
            </w:r>
          </w:p>
        </w:tc>
        <w:tc>
          <w:tcPr>
            <w:tcW w:w="619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директор автономной некоммеческой организации «Газета «Камышловские известия», главный редактор газеты «Камышловские известия» (по согласованию)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Жунусова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Дина Мурмухамбетовна</w:t>
            </w:r>
          </w:p>
        </w:tc>
        <w:tc>
          <w:tcPr>
            <w:tcW w:w="619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корреспондент общества с ограниченной ответственностью «Камышловское телевидение» (по согласованию)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Бродовикова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Алла Ивановна</w:t>
            </w:r>
          </w:p>
        </w:tc>
        <w:tc>
          <w:tcPr>
            <w:tcW w:w="619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председатель </w:t>
            </w:r>
            <w:r>
              <w:rPr>
                <w:rFonts w:hint="default" w:ascii="Liberation Serif" w:hAnsi="Liberation Serif" w:eastAsia="SimSun" w:cs="Liberation Serif"/>
                <w:sz w:val="28"/>
                <w:szCs w:val="28"/>
              </w:rPr>
              <w:t>М</w:t>
            </w:r>
            <w:r>
              <w:rPr>
                <w:rFonts w:hint="default" w:ascii="Liberation Serif" w:hAnsi="Liberation Serif" w:eastAsia="SimSun" w:cs="Liberation Serif"/>
                <w:sz w:val="28"/>
                <w:szCs w:val="28"/>
                <w:lang w:val="ru-RU"/>
              </w:rPr>
              <w:t>естного отделения Свердловской областной общественной организации ветеранов войны, труда, боевых действий, государственной службы, пенсионеров Камышловского городского округа,  (по согласованию)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7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imSun" w:cs="Liberation Serif"/>
                <w:sz w:val="28"/>
                <w:szCs w:val="28"/>
                <w:lang w:val="ru-RU"/>
              </w:rPr>
            </w:pPr>
            <w:r>
              <w:rPr>
                <w:rFonts w:hint="default" w:ascii="Liberation Serif" w:hAnsi="Liberation Serif" w:eastAsia="SimSun" w:cs="Liberation Serif"/>
                <w:sz w:val="28"/>
                <w:szCs w:val="28"/>
                <w:lang w:val="ru-RU"/>
              </w:rPr>
              <w:t xml:space="preserve">Чечушкова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imSun" w:cs="Liberation Serif"/>
                <w:sz w:val="28"/>
                <w:szCs w:val="28"/>
                <w:lang w:val="ru-RU"/>
              </w:rPr>
              <w:t>Зинаида Ивановна</w:t>
            </w:r>
          </w:p>
        </w:tc>
        <w:tc>
          <w:tcPr>
            <w:tcW w:w="6191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jc w:val="left"/>
              <w:textAlignment w:val="auto"/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</w:pP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en-US" w:eastAsia="zh-CN" w:bidi="ar"/>
              </w:rPr>
              <w:t xml:space="preserve">председатель </w:t>
            </w: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местного отделения </w:t>
            </w: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en-US" w:eastAsia="zh-CN" w:bidi="ar"/>
              </w:rPr>
              <w:t xml:space="preserve">Свердловской региональной общественной организации </w:t>
            </w: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«</w:t>
            </w: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en-US" w:eastAsia="zh-CN" w:bidi="ar"/>
              </w:rPr>
              <w:t>Память сердца. Дети</w:t>
            </w: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 xml:space="preserve"> </w:t>
            </w: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en-US" w:eastAsia="zh-CN" w:bidi="ar"/>
              </w:rPr>
              <w:t>погибших защитников Отечества</w:t>
            </w: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ru-RU" w:eastAsia="zh-CN" w:bidi="ar"/>
              </w:rPr>
              <w:t>»</w:t>
            </w:r>
            <w:r>
              <w:rPr>
                <w:rFonts w:hint="default" w:ascii="Liberation Serif" w:hAnsi="Liberation Serif" w:eastAsia="sans-serif" w:cs="Liberation Serif"/>
                <w:kern w:val="0"/>
                <w:sz w:val="28"/>
                <w:szCs w:val="28"/>
                <w:lang w:val="en-US" w:eastAsia="zh-CN" w:bidi="ar"/>
              </w:rPr>
              <w:t xml:space="preserve"> (по согласованию)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bidi w:val="0"/>
        <w:adjustRightInd/>
        <w:snapToGrid/>
        <w:jc w:val="both"/>
        <w:textAlignment w:val="auto"/>
        <w:rPr>
          <w:rFonts w:hint="default" w:ascii="Liberation Serif" w:hAnsi="Liberation Serif" w:eastAsia="sans-serif" w:cs="Liberation Serif"/>
          <w:kern w:val="0"/>
          <w:sz w:val="28"/>
          <w:szCs w:val="28"/>
          <w:lang w:val="en-US" w:eastAsia="zh-CN" w:bidi="ar"/>
        </w:rPr>
      </w:pPr>
    </w:p>
    <w:sectPr>
      <w:pgSz w:w="11906" w:h="16838"/>
      <w:pgMar w:top="873" w:right="782" w:bottom="873" w:left="1689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9683D6"/>
    <w:multiLevelType w:val="singleLevel"/>
    <w:tmpl w:val="879683D6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C5B63124"/>
    <w:multiLevelType w:val="singleLevel"/>
    <w:tmpl w:val="C5B63124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F3ABBA4F"/>
    <w:multiLevelType w:val="singleLevel"/>
    <w:tmpl w:val="F3ABBA4F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F5CA6E8B"/>
    <w:multiLevelType w:val="singleLevel"/>
    <w:tmpl w:val="F5CA6E8B"/>
    <w:lvl w:ilvl="0" w:tentative="0">
      <w:start w:val="1"/>
      <w:numFmt w:val="decimal"/>
      <w:suff w:val="space"/>
      <w:lvlText w:val="%1)"/>
      <w:lvlJc w:val="left"/>
    </w:lvl>
  </w:abstractNum>
  <w:abstractNum w:abstractNumId="4">
    <w:nsid w:val="0CD499C9"/>
    <w:multiLevelType w:val="singleLevel"/>
    <w:tmpl w:val="0CD499C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318F7D91"/>
    <w:multiLevelType w:val="singleLevel"/>
    <w:tmpl w:val="318F7D91"/>
    <w:lvl w:ilvl="0" w:tentative="0">
      <w:start w:val="9"/>
      <w:numFmt w:val="decimal"/>
      <w:suff w:val="space"/>
      <w:lvlText w:val="%1."/>
      <w:lvlJc w:val="left"/>
    </w:lvl>
  </w:abstractNum>
  <w:abstractNum w:abstractNumId="6">
    <w:nsid w:val="57817130"/>
    <w:multiLevelType w:val="singleLevel"/>
    <w:tmpl w:val="57817130"/>
    <w:lvl w:ilvl="0" w:tentative="0">
      <w:start w:val="1"/>
      <w:numFmt w:val="decimal"/>
      <w:suff w:val="space"/>
      <w:lvlText w:val="%1)"/>
      <w:lvlJc w:val="left"/>
    </w:lvl>
  </w:abstractNum>
  <w:abstractNum w:abstractNumId="7">
    <w:nsid w:val="596444AE"/>
    <w:multiLevelType w:val="singleLevel"/>
    <w:tmpl w:val="596444AE"/>
    <w:lvl w:ilvl="0" w:tentative="0">
      <w:start w:val="4"/>
      <w:numFmt w:val="decimal"/>
      <w:suff w:val="space"/>
      <w:lvlText w:val="%1."/>
      <w:lvlJc w:val="left"/>
    </w:lvl>
  </w:abstractNum>
  <w:abstractNum w:abstractNumId="8">
    <w:nsid w:val="6567E7CA"/>
    <w:multiLevelType w:val="singleLevel"/>
    <w:tmpl w:val="6567E7CA"/>
    <w:lvl w:ilvl="0" w:tentative="0">
      <w:start w:val="1"/>
      <w:numFmt w:val="decimal"/>
      <w:suff w:val="space"/>
      <w:lvlText w:val="%1)"/>
      <w:lvlJc w:val="left"/>
    </w:lvl>
  </w:abstractNum>
  <w:abstractNum w:abstractNumId="9">
    <w:nsid w:val="6CBD859D"/>
    <w:multiLevelType w:val="singleLevel"/>
    <w:tmpl w:val="6CBD859D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611CB"/>
    <w:rsid w:val="1A6C78A3"/>
    <w:rsid w:val="29DB173D"/>
    <w:rsid w:val="441548AA"/>
    <w:rsid w:val="46FC37FA"/>
    <w:rsid w:val="4830664C"/>
    <w:rsid w:val="49330209"/>
    <w:rsid w:val="5A1B22CE"/>
    <w:rsid w:val="70804605"/>
    <w:rsid w:val="73BC622F"/>
    <w:rsid w:val="78B2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 w:val="0"/>
      <w:widowControl/>
      <w:suppressLineNumbers w:val="0"/>
      <w:suppressAutoHyphens/>
      <w:autoSpaceDE/>
      <w:autoSpaceDN w:val="0"/>
      <w:spacing w:before="0" w:beforeAutospacing="0" w:after="0" w:afterAutospacing="0" w:line="240" w:lineRule="auto"/>
      <w:ind w:left="0" w:right="0"/>
      <w:jc w:val="center"/>
      <w:outlineLvl w:val="0"/>
    </w:pPr>
    <w:rPr>
      <w:rFonts w:ascii="Calibri" w:hAnsi="Calibri" w:eastAsia="Times New Roman" w:cs="Calibri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2"/>
    <w:basedOn w:val="1"/>
    <w:qFormat/>
    <w:uiPriority w:val="0"/>
    <w:pPr>
      <w:autoSpaceDE/>
      <w:autoSpaceDN/>
      <w:jc w:val="center"/>
    </w:pPr>
    <w:rPr>
      <w:b/>
      <w:sz w:val="28"/>
    </w:rPr>
  </w:style>
  <w:style w:type="table" w:styleId="6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Заголовок 1 Знак"/>
    <w:qFormat/>
    <w:uiPriority w:val="0"/>
    <w:rPr>
      <w:rFonts w:hint="default" w:ascii="Times New Roman" w:hAnsi="Times New Roman" w:eastAsia="Times New Roman" w:cs="Calibri"/>
      <w:b/>
      <w:bCs/>
      <w:sz w:val="24"/>
      <w:szCs w:val="24"/>
    </w:rPr>
  </w:style>
  <w:style w:type="table" w:customStyle="1" w:styleId="8">
    <w:name w:val="Обычная таблица1"/>
    <w:semiHidden/>
    <w:qFormat/>
    <w:uiPriority w:val="0"/>
    <w:pPr>
      <w:keepNext w:val="0"/>
      <w:keepLines w:val="0"/>
      <w:widowControl/>
      <w:suppressLineNumbers w:val="0"/>
      <w:autoSpaceDE/>
      <w:autoSpaceDN w:val="0"/>
      <w:spacing w:before="0" w:beforeAutospacing="0" w:after="0" w:afterAutospacing="0"/>
      <w:ind w:left="0" w:right="0"/>
    </w:pPr>
    <w:rPr>
      <w:rFonts w:ascii="Calibri" w:hAnsi="Calibri" w:cs="Times New Roman"/>
      <w:sz w:val="22"/>
      <w:szCs w:val="22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9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Calibri" w:cs="Arial"/>
      <w:b/>
      <w:bCs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2022-05-19T11:35:00Z</dcterms:created>
  <dc:creator>Марина</dc:creator>
  <cp:lastModifiedBy>Марина</cp:lastModifiedBy>
  <cp:lastPrinted>2022-05-23T06:42:05Z</cp:lastPrinted>
  <dcterms:modified xsi:type="dcterms:W3CDTF">2022-05-23T06:43:05Z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A5DF0CB22C4D49B1B28BF84B338A316D</vt:lpwstr>
  </property>
</Properties>
</file>