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24" w:rsidRPr="0052586D" w:rsidRDefault="00AC0724" w:rsidP="00AC0724">
      <w:pPr>
        <w:pStyle w:val="ae"/>
        <w:jc w:val="center"/>
        <w:rPr>
          <w:rFonts w:ascii="Liberation Serif" w:hAnsi="Liberation Serif"/>
        </w:rPr>
      </w:pPr>
      <w:bookmarkStart w:id="0" w:name="_Toc446509438"/>
      <w:bookmarkStart w:id="1" w:name="_Toc448491814"/>
      <w:r w:rsidRPr="0052586D">
        <w:rPr>
          <w:rFonts w:ascii="Liberation Serif" w:hAnsi="Liberation Serif"/>
        </w:rPr>
        <w:t xml:space="preserve">                                                                                            Приложение № 1 </w:t>
      </w:r>
    </w:p>
    <w:p w:rsidR="00AC0724" w:rsidRPr="0052586D" w:rsidRDefault="00AC0724" w:rsidP="00AC0724">
      <w:pPr>
        <w:pStyle w:val="ae"/>
        <w:jc w:val="center"/>
        <w:rPr>
          <w:rFonts w:ascii="Liberation Serif" w:hAnsi="Liberation Serif"/>
        </w:rPr>
      </w:pPr>
      <w:r w:rsidRPr="0052586D"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к решению Думы Камышловского городского округа </w:t>
      </w:r>
    </w:p>
    <w:p w:rsidR="00AC0724" w:rsidRPr="0052586D" w:rsidRDefault="00AC0724" w:rsidP="00AC0724">
      <w:pPr>
        <w:pStyle w:val="ae"/>
        <w:jc w:val="center"/>
        <w:rPr>
          <w:rFonts w:ascii="Liberation Serif" w:hAnsi="Liberation Serif"/>
        </w:rPr>
      </w:pPr>
      <w:r w:rsidRPr="0052586D">
        <w:rPr>
          <w:rFonts w:ascii="Liberation Serif" w:hAnsi="Liberation Serif"/>
        </w:rPr>
        <w:t xml:space="preserve">                                                                                                           от _____________ №_____</w:t>
      </w:r>
    </w:p>
    <w:p w:rsidR="00AC0724" w:rsidRPr="0052586D" w:rsidRDefault="00AC0724" w:rsidP="000753B7">
      <w:pPr>
        <w:pStyle w:val="2"/>
        <w:rPr>
          <w:rFonts w:ascii="Liberation Serif" w:hAnsi="Liberation Serif"/>
        </w:rPr>
      </w:pPr>
    </w:p>
    <w:p w:rsidR="00522530" w:rsidRPr="0052586D" w:rsidRDefault="00522530" w:rsidP="000753B7">
      <w:pPr>
        <w:pStyle w:val="2"/>
        <w:rPr>
          <w:rFonts w:ascii="Liberation Serif" w:hAnsi="Liberation Serif"/>
        </w:rPr>
      </w:pPr>
      <w:r w:rsidRPr="0052586D">
        <w:rPr>
          <w:rFonts w:ascii="Liberation Serif" w:hAnsi="Liberation Serif"/>
        </w:rPr>
        <w:t xml:space="preserve">Ж-3. Зона </w:t>
      </w:r>
      <w:proofErr w:type="spellStart"/>
      <w:r w:rsidRPr="0052586D">
        <w:rPr>
          <w:rFonts w:ascii="Liberation Serif" w:hAnsi="Liberation Serif"/>
        </w:rPr>
        <w:t>среднеэтажных</w:t>
      </w:r>
      <w:proofErr w:type="spellEnd"/>
      <w:r w:rsidRPr="0052586D">
        <w:rPr>
          <w:rFonts w:ascii="Liberation Serif" w:hAnsi="Liberation Serif"/>
        </w:rPr>
        <w:t xml:space="preserve"> многоквартирных жилых домов</w:t>
      </w:r>
      <w:bookmarkEnd w:id="0"/>
      <w:bookmarkEnd w:id="1"/>
    </w:p>
    <w:p w:rsidR="00522530" w:rsidRPr="0052586D" w:rsidRDefault="00522530" w:rsidP="00522530">
      <w:pPr>
        <w:spacing w:after="120"/>
        <w:ind w:firstLine="0"/>
        <w:contextualSpacing/>
        <w:rPr>
          <w:rFonts w:ascii="Liberation Serif" w:eastAsia="Times New Roman" w:hAnsi="Liberation Serif" w:cs="Times New Roman"/>
          <w:szCs w:val="24"/>
          <w:lang w:eastAsia="ru-RU"/>
        </w:rPr>
      </w:pPr>
      <w:r w:rsidRPr="0052586D">
        <w:rPr>
          <w:rFonts w:ascii="Liberation Serif" w:eastAsia="Times New Roman" w:hAnsi="Liberation Serif" w:cs="Times New Roman"/>
          <w:szCs w:val="24"/>
          <w:lang w:eastAsia="ru-RU"/>
        </w:rPr>
        <w:t xml:space="preserve">1.Зона </w:t>
      </w:r>
      <w:proofErr w:type="spellStart"/>
      <w:r w:rsidRPr="0052586D">
        <w:rPr>
          <w:rFonts w:ascii="Liberation Serif" w:eastAsia="Times New Roman" w:hAnsi="Liberation Serif" w:cs="Times New Roman"/>
          <w:szCs w:val="24"/>
          <w:lang w:eastAsia="ru-RU"/>
        </w:rPr>
        <w:t>среднеэтажных</w:t>
      </w:r>
      <w:proofErr w:type="spellEnd"/>
      <w:r w:rsidRPr="0052586D">
        <w:rPr>
          <w:rFonts w:ascii="Liberation Serif" w:eastAsia="Times New Roman" w:hAnsi="Liberation Serif" w:cs="Times New Roman"/>
          <w:szCs w:val="24"/>
          <w:lang w:eastAsia="ru-RU"/>
        </w:rPr>
        <w:t xml:space="preserve"> многоквартирных жилых домов предназначена для развития на основе существующих и вновь осваиваемых территорий многоквартирной жилой застройки средней этажности зон комфортного многоквартирного </w:t>
      </w:r>
      <w:proofErr w:type="spellStart"/>
      <w:r w:rsidRPr="0052586D">
        <w:rPr>
          <w:rFonts w:ascii="Liberation Serif" w:eastAsia="Times New Roman" w:hAnsi="Liberation Serif" w:cs="Times New Roman"/>
          <w:szCs w:val="24"/>
          <w:lang w:eastAsia="ru-RU"/>
        </w:rPr>
        <w:t>среднеэтажного</w:t>
      </w:r>
      <w:proofErr w:type="spellEnd"/>
      <w:r w:rsidRPr="0052586D">
        <w:rPr>
          <w:rFonts w:ascii="Liberation Serif" w:eastAsia="Times New Roman" w:hAnsi="Liberation Serif" w:cs="Times New Roman"/>
          <w:szCs w:val="24"/>
          <w:lang w:eastAsia="ru-RU"/>
        </w:rPr>
        <w:t xml:space="preserve"> жилья,</w:t>
      </w:r>
      <w:r w:rsidR="005C22E3" w:rsidRPr="0052586D">
        <w:rPr>
          <w:rFonts w:ascii="Liberation Serif" w:eastAsia="Times New Roman" w:hAnsi="Liberation Serif" w:cs="Times New Roman"/>
          <w:szCs w:val="24"/>
          <w:lang w:eastAsia="ru-RU"/>
        </w:rPr>
        <w:t xml:space="preserve"> </w:t>
      </w:r>
      <w:r w:rsidRPr="0052586D">
        <w:rPr>
          <w:rFonts w:ascii="Liberation Serif" w:eastAsia="Times New Roman" w:hAnsi="Liberation Serif" w:cs="Times New Roman"/>
          <w:szCs w:val="24"/>
          <w:lang w:eastAsia="ru-RU"/>
        </w:rPr>
        <w:t>развития сферы социального и культурно-бытового обслуживания для обеспечения потребностей жителей указанных территорий в соответствующих среде формах; размещения необходимых объектов инженерной и транспортной инфраструктуры; развития объектов общественно-деловой застройки в соответствующих среде формах и объемах, не оказывающих негативного воздействия на объекты жилой застройки.</w:t>
      </w:r>
    </w:p>
    <w:p w:rsidR="00522530" w:rsidRPr="0052586D" w:rsidRDefault="00880C34" w:rsidP="00880C34">
      <w:pPr>
        <w:spacing w:after="120"/>
        <w:ind w:firstLine="0"/>
        <w:contextualSpacing/>
        <w:jc w:val="right"/>
        <w:rPr>
          <w:rFonts w:ascii="Liberation Serif" w:eastAsia="Times New Roman" w:hAnsi="Liberation Serif" w:cs="Times New Roman"/>
          <w:szCs w:val="24"/>
          <w:lang w:eastAsia="ru-RU"/>
        </w:rPr>
      </w:pPr>
      <w:r w:rsidRPr="0052586D">
        <w:rPr>
          <w:rFonts w:ascii="Liberation Serif" w:eastAsia="Times New Roman" w:hAnsi="Liberation Serif" w:cs="Times New Roman"/>
          <w:szCs w:val="24"/>
          <w:lang w:eastAsia="ru-RU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4834"/>
        <w:gridCol w:w="4185"/>
        <w:gridCol w:w="3898"/>
      </w:tblGrid>
      <w:tr w:rsidR="0052586D" w:rsidRPr="0052586D" w:rsidTr="00050FE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t>Основные виды использования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t>Объекты капитального строительства, соответствующие виду разрешённого использования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t>Вспомогательные виды разрешённого использования, дополнительные к основным</w:t>
            </w:r>
          </w:p>
        </w:tc>
      </w:tr>
      <w:tr w:rsidR="0052586D" w:rsidRPr="0052586D" w:rsidTr="00050FE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522530">
            <w:pPr>
              <w:ind w:left="23" w:firstLine="0"/>
              <w:contextualSpacing/>
              <w:outlineLvl w:val="3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t xml:space="preserve">1. </w:t>
            </w:r>
            <w:proofErr w:type="spellStart"/>
            <w:r w:rsidRPr="0052586D">
              <w:rPr>
                <w:rFonts w:ascii="Liberation Serif" w:hAnsi="Liberation Serif" w:cs="Times New Roman"/>
                <w:b/>
                <w:szCs w:val="24"/>
              </w:rPr>
              <w:t>Среднеэтажная</w:t>
            </w:r>
            <w:proofErr w:type="spellEnd"/>
            <w:r w:rsidRPr="0052586D">
              <w:rPr>
                <w:rFonts w:ascii="Liberation Serif" w:hAnsi="Liberation Serif" w:cs="Times New Roman"/>
                <w:b/>
                <w:szCs w:val="24"/>
              </w:rPr>
              <w:t xml:space="preserve"> жилая застройка 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F9" w:rsidRPr="0052586D" w:rsidRDefault="00677EF9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  <w:u w:val="single"/>
              </w:rPr>
            </w:pPr>
            <w:r w:rsidRPr="0052586D">
              <w:rPr>
                <w:rFonts w:ascii="Liberation Serif" w:hAnsi="Liberation Serif" w:cs="Arial"/>
                <w:sz w:val="21"/>
                <w:szCs w:val="21"/>
                <w:shd w:val="clear" w:color="auto" w:fill="FFFFFF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FE236C">
            <w:pPr>
              <w:ind w:firstLine="0"/>
              <w:rPr>
                <w:rFonts w:ascii="Liberation Serif" w:hAnsi="Liberation Serif" w:cs="Times New Roman"/>
                <w:b/>
                <w:szCs w:val="24"/>
                <w:u w:val="single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Многоквартирные жилые дома 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  <w:u w:val="single"/>
              </w:rPr>
              <w:t>В границах участка жилого дома</w:t>
            </w:r>
          </w:p>
          <w:p w:rsidR="00522530" w:rsidRPr="0052586D" w:rsidRDefault="00522530" w:rsidP="00522530">
            <w:pPr>
              <w:tabs>
                <w:tab w:val="left" w:pos="317"/>
              </w:tabs>
              <w:autoSpaceDE w:val="0"/>
              <w:autoSpaceDN w:val="0"/>
              <w:adjustRightInd w:val="0"/>
              <w:ind w:left="22" w:firstLine="0"/>
              <w:contextualSpacing/>
              <w:rPr>
                <w:rFonts w:ascii="Liberation Serif" w:eastAsia="Times New Roman" w:hAnsi="Liberation Serif" w:cs="Times New Roman"/>
                <w:b/>
                <w:szCs w:val="24"/>
                <w:lang w:eastAsia="ru-RU"/>
              </w:rPr>
            </w:pPr>
            <w:r w:rsidRPr="0052586D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>Детские игровые, спортивные площадки оборудование для игр и отдыха; площадки для отдыха взрослых; озеленённые территории хозяйственные площадки; площадки для сбора мусора;</w:t>
            </w:r>
          </w:p>
        </w:tc>
      </w:tr>
      <w:tr w:rsidR="0052586D" w:rsidRPr="0052586D" w:rsidTr="00050FE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F" w:rsidRPr="0052586D" w:rsidRDefault="0078193F" w:rsidP="0078193F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 w:val="24"/>
                <w:szCs w:val="24"/>
              </w:rPr>
              <w:t>2. Дошкольное, начальное и среднее общее образование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F" w:rsidRPr="0052586D" w:rsidRDefault="0078193F" w:rsidP="0078193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образования.</w:t>
            </w:r>
          </w:p>
          <w:p w:rsidR="0078193F" w:rsidRPr="0052586D" w:rsidRDefault="0078193F" w:rsidP="0078193F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F" w:rsidRPr="0052586D" w:rsidRDefault="0078193F" w:rsidP="0078193F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Размещение отдельно стоящих, а также встроенно-пристроенных зданий и помещений детских яслей, детских садов, школ, лицеев, гимназий, художественных, музыкальных школ, образовательных кружков и иных организаций, осуществляющих деятельность по </w:t>
            </w:r>
            <w:r w:rsidRPr="0052586D">
              <w:rPr>
                <w:rFonts w:ascii="Liberation Serif" w:hAnsi="Liberation Serif" w:cs="Times New Roman"/>
                <w:szCs w:val="24"/>
              </w:rPr>
              <w:lastRenderedPageBreak/>
              <w:t>воспитанию, образованию и просвещению.</w:t>
            </w:r>
          </w:p>
          <w:p w:rsidR="0078193F" w:rsidRPr="0052586D" w:rsidRDefault="0078193F" w:rsidP="0078193F">
            <w:pPr>
              <w:ind w:firstLine="0"/>
              <w:rPr>
                <w:rFonts w:ascii="Liberation Serif" w:hAnsi="Liberation Serif" w:cs="Times New Roman"/>
                <w:b/>
                <w:strike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 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3F" w:rsidRPr="0052586D" w:rsidRDefault="0078193F" w:rsidP="0078193F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lastRenderedPageBreak/>
              <w:t>В границах участка объекта капитального строительства.</w:t>
            </w:r>
          </w:p>
          <w:p w:rsidR="0078193F" w:rsidRPr="0052586D" w:rsidRDefault="0078193F" w:rsidP="0078193F">
            <w:pPr>
              <w:pStyle w:val="24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52586D">
              <w:rPr>
                <w:rFonts w:ascii="Liberation Serif" w:hAnsi="Liberation Serif"/>
                <w:sz w:val="24"/>
                <w:szCs w:val="24"/>
              </w:rPr>
              <w:t xml:space="preserve">Веранды, навесы; площадки с оборудованием для отдыха, игр и спорта; ведения учебной работы, хозяйственные площадки с размещением контейнера для сбора мусора в соответствии с требованием СанПиН; объекты </w:t>
            </w:r>
            <w:r w:rsidRPr="0052586D">
              <w:rPr>
                <w:rFonts w:ascii="Liberation Serif" w:hAnsi="Liberation Serif"/>
                <w:sz w:val="24"/>
                <w:szCs w:val="24"/>
              </w:rPr>
              <w:lastRenderedPageBreak/>
              <w:t>инженерной инфраструктуры, необходимые для осуществления деятельности.</w:t>
            </w:r>
          </w:p>
        </w:tc>
      </w:tr>
      <w:tr w:rsidR="0052586D" w:rsidRPr="0052586D" w:rsidTr="00050FE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F817F3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lastRenderedPageBreak/>
              <w:t>3</w:t>
            </w:r>
            <w:r w:rsidR="00522530" w:rsidRPr="0052586D">
              <w:rPr>
                <w:rFonts w:ascii="Liberation Serif" w:hAnsi="Liberation Serif" w:cs="Times New Roman"/>
                <w:b/>
                <w:szCs w:val="24"/>
              </w:rPr>
              <w:t>. Социальное обслуживание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FE6CAC" w:rsidP="00FE6CAC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rPr>
                <w:rFonts w:ascii="Liberation Serif" w:hAnsi="Liberation Serif"/>
                <w:b/>
              </w:rPr>
            </w:pPr>
            <w:r w:rsidRPr="0052586D">
              <w:rPr>
                <w:rFonts w:ascii="Liberation Serif" w:hAnsi="Liberation Serif"/>
              </w:rPr>
              <w:t>Размещение объектов капитального строительства, предназначенных для оказания гражданам социальной помощи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Отдельно стоящие или встроенно-пристроенные объекты: </w:t>
            </w:r>
          </w:p>
          <w:p w:rsidR="00FE6CAC" w:rsidRPr="0052586D" w:rsidRDefault="00FE6CAC" w:rsidP="00FE6CAC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rPr>
                <w:rFonts w:ascii="Liberation Serif" w:hAnsi="Liberation Serif"/>
              </w:rPr>
            </w:pPr>
            <w:r w:rsidRPr="0052586D">
              <w:rPr>
                <w:rFonts w:ascii="Liberation Serif" w:hAnsi="Liberation Serif"/>
              </w:rPr>
              <w:t>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FE6CAC" w:rsidRPr="0052586D" w:rsidRDefault="00FE6CAC" w:rsidP="00FE6CAC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rPr>
                <w:rFonts w:ascii="Liberation Serif" w:hAnsi="Liberation Serif"/>
              </w:rPr>
            </w:pPr>
            <w:r w:rsidRPr="0052586D">
              <w:rPr>
                <w:rFonts w:ascii="Liberation Serif" w:hAnsi="Liberation Serif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522530" w:rsidRPr="0052586D" w:rsidRDefault="00FE6CAC" w:rsidP="00FE6CAC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rPr>
                <w:rFonts w:ascii="Liberation Serif" w:hAnsi="Liberation Serif"/>
                <w:b/>
              </w:rPr>
            </w:pPr>
            <w:r w:rsidRPr="0052586D">
              <w:rPr>
                <w:rFonts w:ascii="Liberation Serif" w:hAnsi="Liberation Serif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  <w:u w:val="single"/>
              </w:rPr>
              <w:t>В границах участка учреждения</w:t>
            </w:r>
            <w:r w:rsidRPr="0052586D">
              <w:rPr>
                <w:rFonts w:ascii="Liberation Serif" w:hAnsi="Liberation Serif" w:cs="Times New Roman"/>
                <w:szCs w:val="24"/>
              </w:rPr>
              <w:t xml:space="preserve"> </w:t>
            </w:r>
          </w:p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Площадки для отдыха, участки озеленения, временные парковки; хозяйственные площадки с размещением контейнера для сбора мусора в соответствии с требованием СанПиН;</w:t>
            </w:r>
          </w:p>
        </w:tc>
      </w:tr>
      <w:tr w:rsidR="0052586D" w:rsidRPr="0052586D" w:rsidTr="00050FE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F817F3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t>4</w:t>
            </w:r>
            <w:r w:rsidR="00522530" w:rsidRPr="0052586D">
              <w:rPr>
                <w:rFonts w:ascii="Liberation Serif" w:hAnsi="Liberation Serif" w:cs="Times New Roman"/>
                <w:b/>
                <w:szCs w:val="24"/>
              </w:rPr>
              <w:t xml:space="preserve">. Обеспечение внутреннего правопорядка 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C9635E" w:rsidP="00C9635E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/>
                <w:shd w:val="clear" w:color="auto" w:fill="FFFFFF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C9635E">
            <w:pPr>
              <w:ind w:firstLine="0"/>
              <w:rPr>
                <w:rFonts w:ascii="Liberation Serif" w:hAnsi="Liberation Serif" w:cs="Times New Roman"/>
                <w:b/>
                <w:szCs w:val="24"/>
                <w:u w:val="single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Отдельно стоящие или встроенно-пристроенные </w:t>
            </w:r>
            <w:r w:rsidR="00C9635E" w:rsidRPr="0052586D">
              <w:rPr>
                <w:rFonts w:ascii="Liberation Serif" w:hAnsi="Liberation Serif" w:cs="Times New Roman"/>
                <w:szCs w:val="24"/>
              </w:rPr>
              <w:t xml:space="preserve">здания </w:t>
            </w:r>
            <w:r w:rsidR="00C9635E" w:rsidRPr="0052586D">
              <w:rPr>
                <w:rFonts w:ascii="Liberation Serif" w:hAnsi="Liberation Serif"/>
                <w:shd w:val="clear" w:color="auto" w:fill="FFFFFF"/>
              </w:rPr>
              <w:t xml:space="preserve">органов внутренних дел и спасательных служб, объектов гражданской обороны, за исключением объектов гражданской обороны, являющихся частями производственных зданий 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  <w:u w:val="single"/>
              </w:rPr>
              <w:t>В границах участка учреждения</w:t>
            </w:r>
            <w:r w:rsidRPr="0052586D">
              <w:rPr>
                <w:rFonts w:ascii="Liberation Serif" w:hAnsi="Liberation Serif" w:cs="Times New Roman"/>
                <w:szCs w:val="24"/>
              </w:rPr>
              <w:t xml:space="preserve"> </w:t>
            </w:r>
          </w:p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Площадки для отдыха, участки озеленения, временные парковки</w:t>
            </w:r>
            <w:r w:rsidR="00C9635E" w:rsidRPr="0052586D">
              <w:rPr>
                <w:rFonts w:ascii="Liberation Serif" w:hAnsi="Liberation Serif" w:cs="Times New Roman"/>
                <w:szCs w:val="24"/>
              </w:rPr>
              <w:t xml:space="preserve"> и др.</w:t>
            </w:r>
            <w:r w:rsidRPr="0052586D">
              <w:rPr>
                <w:rFonts w:ascii="Liberation Serif" w:hAnsi="Liberation Serif" w:cs="Times New Roman"/>
                <w:szCs w:val="24"/>
              </w:rPr>
              <w:t>; хозяйственные площадки с размещением контейнера для сбора мусора в соответствии с требованием СанПиН;</w:t>
            </w:r>
          </w:p>
        </w:tc>
      </w:tr>
      <w:tr w:rsidR="0052586D" w:rsidRPr="0052586D" w:rsidTr="00050FE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5E" w:rsidRPr="0052586D" w:rsidRDefault="00F817F3" w:rsidP="00C9635E">
            <w:pPr>
              <w:pStyle w:val="24"/>
              <w:widowControl w:val="0"/>
              <w:tabs>
                <w:tab w:val="left" w:pos="312"/>
              </w:tabs>
              <w:autoSpaceDE w:val="0"/>
              <w:spacing w:line="240" w:lineRule="auto"/>
              <w:ind w:left="0"/>
              <w:rPr>
                <w:rFonts w:ascii="Liberation Serif" w:hAnsi="Liberation Serif"/>
              </w:rPr>
            </w:pPr>
            <w:r w:rsidRPr="0052586D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5</w:t>
            </w:r>
            <w:r w:rsidR="00C9635E" w:rsidRPr="0052586D">
              <w:rPr>
                <w:rFonts w:ascii="Liberation Serif" w:hAnsi="Liberation Serif"/>
                <w:b/>
                <w:sz w:val="24"/>
                <w:szCs w:val="24"/>
              </w:rPr>
              <w:t xml:space="preserve">. </w:t>
            </w:r>
            <w:r w:rsidR="00C9635E" w:rsidRPr="0052586D">
              <w:rPr>
                <w:rFonts w:ascii="Liberation Serif" w:hAnsi="Liberation Serif"/>
                <w:b/>
                <w:sz w:val="23"/>
                <w:szCs w:val="23"/>
                <w:shd w:val="clear" w:color="auto" w:fill="FFFFFF"/>
              </w:rPr>
              <w:t>Объекты гаражного назначения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5E" w:rsidRPr="0052586D" w:rsidRDefault="00C9635E" w:rsidP="00C9635E">
            <w:pPr>
              <w:pStyle w:val="24"/>
              <w:widowControl w:val="0"/>
              <w:tabs>
                <w:tab w:val="left" w:pos="312"/>
              </w:tabs>
              <w:autoSpaceDE w:val="0"/>
              <w:spacing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52586D">
              <w:rPr>
                <w:rFonts w:ascii="Liberation Serif" w:hAnsi="Liberation Serif"/>
                <w:sz w:val="24"/>
                <w:szCs w:val="24"/>
              </w:rPr>
              <w:t>Размещение объектов хранения автотранспорта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5E" w:rsidRPr="0052586D" w:rsidRDefault="00C9635E" w:rsidP="00C9635E">
            <w:pPr>
              <w:pStyle w:val="24"/>
              <w:tabs>
                <w:tab w:val="left" w:pos="317"/>
              </w:tabs>
              <w:spacing w:line="240" w:lineRule="auto"/>
              <w:ind w:left="22"/>
              <w:rPr>
                <w:rFonts w:ascii="Liberation Serif" w:hAnsi="Liberation Serif"/>
              </w:rPr>
            </w:pPr>
            <w:r w:rsidRPr="0052586D">
              <w:rPr>
                <w:rFonts w:ascii="Liberation Serif" w:hAnsi="Liberation Serif"/>
                <w:sz w:val="23"/>
                <w:szCs w:val="23"/>
                <w:shd w:val="clear" w:color="auto" w:fill="FFFFFF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5E" w:rsidRPr="0052586D" w:rsidRDefault="00C9635E" w:rsidP="00C9635E">
            <w:pPr>
              <w:pStyle w:val="24"/>
              <w:tabs>
                <w:tab w:val="left" w:pos="317"/>
              </w:tabs>
              <w:spacing w:line="240" w:lineRule="auto"/>
              <w:ind w:left="22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52586D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В границах участка объекта</w:t>
            </w:r>
          </w:p>
          <w:p w:rsidR="00C9635E" w:rsidRPr="0052586D" w:rsidRDefault="00C9635E" w:rsidP="00C9635E">
            <w:pPr>
              <w:pStyle w:val="24"/>
              <w:tabs>
                <w:tab w:val="left" w:pos="317"/>
              </w:tabs>
              <w:spacing w:line="240" w:lineRule="auto"/>
              <w:ind w:left="22"/>
              <w:rPr>
                <w:rFonts w:ascii="Liberation Serif" w:hAnsi="Liberation Serif"/>
              </w:rPr>
            </w:pPr>
            <w:r w:rsidRPr="0052586D">
              <w:rPr>
                <w:rFonts w:ascii="Liberation Serif" w:hAnsi="Liberation Serif"/>
                <w:szCs w:val="24"/>
              </w:rPr>
              <w:t>Площадки для отдыха, участки озеленения, временные парковки и др.; хозяйственные площадки с размещением контейнера для сбора мусора в соответствии с требованием СанПиН;</w:t>
            </w:r>
          </w:p>
        </w:tc>
      </w:tr>
      <w:tr w:rsidR="0052586D" w:rsidRPr="0052586D" w:rsidTr="00050FE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F817F3" w:rsidP="00CE2B48">
            <w:pPr>
              <w:tabs>
                <w:tab w:val="left" w:pos="-5277"/>
                <w:tab w:val="left" w:pos="463"/>
              </w:tabs>
              <w:ind w:firstLine="0"/>
              <w:jc w:val="left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t>6</w:t>
            </w:r>
            <w:r w:rsidR="00CE2B48" w:rsidRPr="0052586D">
              <w:rPr>
                <w:rFonts w:ascii="Liberation Serif" w:hAnsi="Liberation Serif" w:cs="Times New Roman"/>
                <w:b/>
                <w:szCs w:val="24"/>
              </w:rPr>
              <w:t xml:space="preserve">. </w:t>
            </w:r>
            <w:r w:rsidR="00522530" w:rsidRPr="0052586D">
              <w:rPr>
                <w:rFonts w:ascii="Liberation Serif" w:hAnsi="Liberation Serif" w:cs="Times New Roman"/>
                <w:b/>
                <w:szCs w:val="24"/>
              </w:rPr>
              <w:t xml:space="preserve">Коммунальное обслуживание 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5E" w:rsidRPr="0052586D" w:rsidRDefault="00C9635E" w:rsidP="00C9635E">
            <w:pPr>
              <w:pStyle w:val="msonormalcxspmiddle"/>
              <w:tabs>
                <w:tab w:val="left" w:pos="317"/>
              </w:tabs>
              <w:spacing w:before="0" w:beforeAutospacing="0" w:after="0" w:afterAutospacing="0"/>
              <w:ind w:left="22" w:firstLine="0"/>
              <w:contextualSpacing/>
              <w:rPr>
                <w:rFonts w:ascii="Liberation Serif" w:hAnsi="Liberation Serif"/>
                <w:b/>
                <w:u w:val="single"/>
              </w:rPr>
            </w:pPr>
            <w:r w:rsidRPr="0052586D">
              <w:rPr>
                <w:rFonts w:ascii="Liberation Serif" w:hAnsi="Liberation Serif"/>
                <w:shd w:val="clear" w:color="auto" w:fill="FFFFFF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C9635E" w:rsidP="00C9635E">
            <w:pPr>
              <w:pStyle w:val="msonormalcxspmiddlecxspmiddle"/>
              <w:tabs>
                <w:tab w:val="left" w:pos="317"/>
              </w:tabs>
              <w:spacing w:before="0" w:beforeAutospacing="0" w:after="0" w:afterAutospacing="0"/>
              <w:ind w:left="22" w:firstLine="0"/>
              <w:contextualSpacing/>
              <w:rPr>
                <w:rFonts w:ascii="Liberation Serif" w:hAnsi="Liberation Serif"/>
              </w:rPr>
            </w:pPr>
            <w:r w:rsidRPr="0052586D">
              <w:rPr>
                <w:rFonts w:ascii="Liberation Serif" w:hAnsi="Liberation Serif"/>
              </w:rPr>
              <w:t>Отдельно стоящие или встроенно-пристроенные здания</w:t>
            </w:r>
            <w:r w:rsidRPr="0052586D">
              <w:rPr>
                <w:rFonts w:ascii="Liberation Serif" w:hAnsi="Liberation Serif"/>
                <w:shd w:val="clear" w:color="auto" w:fill="FFFFFF"/>
              </w:rPr>
              <w:t xml:space="preserve"> в целях обеспечения коммунальными услугами в части: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522530">
            <w:pPr>
              <w:pStyle w:val="msonormalcxspmiddle"/>
              <w:tabs>
                <w:tab w:val="left" w:pos="317"/>
              </w:tabs>
              <w:spacing w:before="0" w:beforeAutospacing="0" w:after="0" w:afterAutospacing="0"/>
              <w:ind w:left="22" w:firstLine="0"/>
              <w:contextualSpacing/>
              <w:rPr>
                <w:rFonts w:ascii="Liberation Serif" w:hAnsi="Liberation Serif"/>
                <w:b/>
                <w:u w:val="single"/>
              </w:rPr>
            </w:pPr>
            <w:r w:rsidRPr="0052586D">
              <w:rPr>
                <w:rFonts w:ascii="Liberation Serif" w:hAnsi="Liberation Serif"/>
                <w:b/>
                <w:u w:val="single"/>
              </w:rPr>
              <w:t>В границах участка объекта</w:t>
            </w:r>
          </w:p>
          <w:p w:rsidR="00AF2F23" w:rsidRPr="0052586D" w:rsidRDefault="00522530" w:rsidP="00AF2F23">
            <w:pPr>
              <w:tabs>
                <w:tab w:val="left" w:pos="317"/>
              </w:tabs>
              <w:ind w:left="22" w:firstLine="0"/>
              <w:contextualSpacing/>
              <w:rPr>
                <w:rFonts w:ascii="Liberation Serif" w:hAnsi="Liberation Serif" w:cs="Times New Roman"/>
                <w:b/>
                <w:szCs w:val="24"/>
                <w:u w:val="single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Стоянка специального транспорта</w:t>
            </w:r>
            <w:r w:rsidR="00C9635E" w:rsidRPr="0052586D">
              <w:rPr>
                <w:rFonts w:ascii="Liberation Serif" w:hAnsi="Liberation Serif" w:cs="Times New Roman"/>
                <w:szCs w:val="24"/>
              </w:rPr>
              <w:t>, участки озеленения, временные парковки и др.; хозяйственные площадки с размещением контейнера для сбора мусора в соответствии с требованием СанПиН;</w:t>
            </w:r>
            <w:r w:rsidR="00AF2F23" w:rsidRPr="0052586D">
              <w:rPr>
                <w:rFonts w:ascii="Liberation Serif" w:hAnsi="Liberation Serif" w:cs="Times New Roman"/>
                <w:b/>
                <w:szCs w:val="24"/>
                <w:u w:val="single"/>
              </w:rPr>
              <w:t xml:space="preserve"> </w:t>
            </w:r>
          </w:p>
          <w:p w:rsidR="00AF2F23" w:rsidRPr="0052586D" w:rsidRDefault="00AF2F23" w:rsidP="00AF2F23">
            <w:pPr>
              <w:tabs>
                <w:tab w:val="left" w:pos="317"/>
              </w:tabs>
              <w:ind w:left="22" w:firstLine="0"/>
              <w:contextualSpacing/>
              <w:rPr>
                <w:rFonts w:ascii="Liberation Serif" w:hAnsi="Liberation Serif" w:cs="Times New Roman"/>
                <w:b/>
                <w:szCs w:val="24"/>
                <w:u w:val="single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  <w:u w:val="single"/>
              </w:rPr>
              <w:t>В границах планировочного элемента</w:t>
            </w:r>
          </w:p>
          <w:p w:rsidR="00AF2F23" w:rsidRPr="0052586D" w:rsidRDefault="00AF2F23" w:rsidP="00AF2F23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микрорайонные и внутриквартальные сады</w:t>
            </w:r>
          </w:p>
          <w:p w:rsidR="00AF2F23" w:rsidRPr="0052586D" w:rsidRDefault="00AF2F23" w:rsidP="00AF2F23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плоскостные спортивные сооружения (площадки, корты, спортивные ядра;</w:t>
            </w:r>
          </w:p>
          <w:p w:rsidR="00AF2F23" w:rsidRPr="0052586D" w:rsidRDefault="00AF2F23" w:rsidP="00AF2F23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площадки для выгула собак;</w:t>
            </w:r>
          </w:p>
          <w:p w:rsidR="00AF2F23" w:rsidRPr="0052586D" w:rsidRDefault="00AF2F23" w:rsidP="00AF2F23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гостевые парковки у школ и детских садов </w:t>
            </w:r>
          </w:p>
          <w:p w:rsidR="00522530" w:rsidRPr="0052586D" w:rsidRDefault="00AF2F23" w:rsidP="00AF2F23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наземные и многоэтажные автостоянки для постоянного хранения автомобилей вместимостью более 50 </w:t>
            </w:r>
            <w:proofErr w:type="spellStart"/>
            <w:r w:rsidRPr="0052586D">
              <w:rPr>
                <w:rFonts w:ascii="Liberation Serif" w:hAnsi="Liberation Serif" w:cs="Times New Roman"/>
                <w:szCs w:val="24"/>
              </w:rPr>
              <w:t>машино</w:t>
            </w:r>
            <w:proofErr w:type="spellEnd"/>
            <w:r w:rsidRPr="0052586D">
              <w:rPr>
                <w:rFonts w:ascii="Liberation Serif" w:hAnsi="Liberation Serif" w:cs="Times New Roman"/>
                <w:szCs w:val="24"/>
              </w:rPr>
              <w:t>-мест;</w:t>
            </w:r>
          </w:p>
        </w:tc>
      </w:tr>
      <w:tr w:rsidR="0052586D" w:rsidRPr="0052586D" w:rsidTr="00050FE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t xml:space="preserve">Условно разрешённые виды использования 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t>Объекты капитального строительства, соответствующие виду разрешённого использования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t>Вспомогательные виды разрешённого использования, дополнительные к условно разрешённым</w:t>
            </w:r>
          </w:p>
        </w:tc>
      </w:tr>
      <w:tr w:rsidR="0052586D" w:rsidRPr="0052586D" w:rsidTr="00050FE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B05DCA" w:rsidP="00522530">
            <w:pPr>
              <w:tabs>
                <w:tab w:val="left" w:pos="263"/>
              </w:tabs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t>1</w:t>
            </w:r>
            <w:r w:rsidR="00522530" w:rsidRPr="0052586D">
              <w:rPr>
                <w:rFonts w:ascii="Liberation Serif" w:hAnsi="Liberation Serif" w:cs="Times New Roman"/>
                <w:b/>
                <w:szCs w:val="24"/>
              </w:rPr>
              <w:t xml:space="preserve">. Бытовое обслуживание 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8A7947" w:rsidP="008A7947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/>
                <w:shd w:val="clear" w:color="auto" w:fill="FFFFFF"/>
              </w:rPr>
              <w:t xml:space="preserve">Размещение объектов капитального строительства, предназначенных для </w:t>
            </w:r>
            <w:r w:rsidRPr="0052586D">
              <w:rPr>
                <w:rFonts w:ascii="Liberation Serif" w:hAnsi="Liberation Serif"/>
                <w:shd w:val="clear" w:color="auto" w:fill="FFFFFF"/>
              </w:rPr>
              <w:lastRenderedPageBreak/>
              <w:t xml:space="preserve">оказания населению или организациям бытовых услуг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8A7947">
            <w:pPr>
              <w:ind w:firstLine="0"/>
              <w:rPr>
                <w:rFonts w:ascii="Liberation Serif" w:hAnsi="Liberation Serif" w:cs="Times New Roman"/>
                <w:b/>
                <w:szCs w:val="24"/>
                <w:u w:val="single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lastRenderedPageBreak/>
              <w:t xml:space="preserve">Встроенные, встроено-пристроенные и отдельно стоящие </w:t>
            </w:r>
            <w:r w:rsidR="008A7947" w:rsidRPr="0052586D">
              <w:rPr>
                <w:rFonts w:ascii="Liberation Serif" w:hAnsi="Liberation Serif"/>
                <w:shd w:val="clear" w:color="auto" w:fill="FFFFFF"/>
              </w:rPr>
              <w:t xml:space="preserve">мастерские мелкого ремонта, ателье, бани, </w:t>
            </w:r>
            <w:r w:rsidR="008A7947" w:rsidRPr="0052586D">
              <w:rPr>
                <w:rFonts w:ascii="Liberation Serif" w:hAnsi="Liberation Serif"/>
                <w:shd w:val="clear" w:color="auto" w:fill="FFFFFF"/>
              </w:rPr>
              <w:lastRenderedPageBreak/>
              <w:t>парикмахерские, прачечные, химчистки, похоронные бюро</w:t>
            </w:r>
            <w:r w:rsidR="008A7947" w:rsidRPr="0052586D">
              <w:rPr>
                <w:rFonts w:ascii="Liberation Serif" w:hAnsi="Liberation Serif" w:cs="Times New Roman"/>
                <w:szCs w:val="24"/>
              </w:rPr>
              <w:t xml:space="preserve"> 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  <w:u w:val="single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  <w:u w:val="single"/>
              </w:rPr>
              <w:lastRenderedPageBreak/>
              <w:t>В границах участка объекта капитального строительства.</w:t>
            </w:r>
          </w:p>
          <w:p w:rsidR="00522530" w:rsidRPr="0052586D" w:rsidRDefault="00522530" w:rsidP="00522530">
            <w:pPr>
              <w:ind w:firstLine="0"/>
              <w:contextualSpacing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lastRenderedPageBreak/>
              <w:t>Временные парковки хозяйственные площадки с размещением контейнера для сбора мусора в соответствии с требованием СанПиН;</w:t>
            </w:r>
          </w:p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  <w:u w:val="single"/>
              </w:rPr>
            </w:pPr>
          </w:p>
        </w:tc>
      </w:tr>
      <w:tr w:rsidR="0052586D" w:rsidRPr="0052586D" w:rsidTr="00050FE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B05DCA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lastRenderedPageBreak/>
              <w:t>2</w:t>
            </w:r>
            <w:r w:rsidR="00522530" w:rsidRPr="0052586D">
              <w:rPr>
                <w:rFonts w:ascii="Liberation Serif" w:hAnsi="Liberation Serif" w:cs="Times New Roman"/>
                <w:b/>
                <w:szCs w:val="24"/>
              </w:rPr>
              <w:t>. Амбулаторно-поликлиническое обслуживание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7" w:rsidRPr="0052586D" w:rsidRDefault="008A7947" w:rsidP="008A7947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/>
                <w:shd w:val="clear" w:color="auto" w:fill="FFFFFF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Встроенные, встроено-пристроенные и отдельно стоящие </w:t>
            </w:r>
            <w:r w:rsidR="008A7947" w:rsidRPr="0052586D">
              <w:rPr>
                <w:rFonts w:ascii="Liberation Serif" w:hAnsi="Liberation Serif"/>
                <w:shd w:val="clear" w:color="auto" w:fill="FFFFFF"/>
              </w:rPr>
              <w:t>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</w:t>
            </w:r>
          </w:p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  <w:u w:val="single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  <w:u w:val="single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  <w:u w:val="single"/>
              </w:rPr>
              <w:t>В границах участка объекта капитального строительства.</w:t>
            </w:r>
          </w:p>
          <w:p w:rsidR="00522530" w:rsidRPr="0052586D" w:rsidRDefault="00522530" w:rsidP="00522530">
            <w:pPr>
              <w:ind w:firstLine="0"/>
              <w:contextualSpacing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Площадки отдыха, временные парковки; хозяйственные площадки с размещением контейнера для сбора мусора в соответствии с требованием СанПиН;</w:t>
            </w:r>
          </w:p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  <w:u w:val="single"/>
              </w:rPr>
            </w:pPr>
          </w:p>
        </w:tc>
      </w:tr>
      <w:tr w:rsidR="0052586D" w:rsidRPr="0052586D" w:rsidTr="00050FE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B05DCA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t>3</w:t>
            </w:r>
            <w:r w:rsidR="00522530" w:rsidRPr="0052586D">
              <w:rPr>
                <w:rFonts w:ascii="Liberation Serif" w:hAnsi="Liberation Serif" w:cs="Times New Roman"/>
                <w:b/>
                <w:szCs w:val="24"/>
              </w:rPr>
              <w:t>. Культурное развитие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8A7947" w:rsidP="008A7947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rPr>
                <w:rFonts w:ascii="Liberation Serif" w:hAnsi="Liberation Serif"/>
                <w:b/>
              </w:rPr>
            </w:pPr>
            <w:r w:rsidRPr="0052586D">
              <w:rPr>
                <w:rFonts w:ascii="Liberation Serif" w:hAnsi="Liberation Serif"/>
              </w:rPr>
              <w:t xml:space="preserve">Размещение объектов капитального строительства, предназначенных для размещения объектов культуры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47" w:rsidRPr="0052586D" w:rsidRDefault="00522530" w:rsidP="008A7947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rPr>
                <w:rFonts w:ascii="Liberation Serif" w:hAnsi="Liberation Serif"/>
              </w:rPr>
            </w:pPr>
            <w:r w:rsidRPr="0052586D">
              <w:rPr>
                <w:rFonts w:ascii="Liberation Serif" w:hAnsi="Liberation Serif"/>
              </w:rPr>
              <w:t xml:space="preserve">Встроенные, встроено-пристроенные и отдельно стоящие </w:t>
            </w:r>
            <w:r w:rsidR="008A7947" w:rsidRPr="0052586D">
              <w:rPr>
                <w:rFonts w:ascii="Liberation Serif" w:hAnsi="Liberation Serif"/>
              </w:rPr>
              <w:t>здания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8A7947" w:rsidRPr="0052586D" w:rsidRDefault="008A7947" w:rsidP="008A7947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rPr>
                <w:rFonts w:ascii="Liberation Serif" w:hAnsi="Liberation Serif"/>
              </w:rPr>
            </w:pPr>
            <w:r w:rsidRPr="0052586D">
              <w:rPr>
                <w:rFonts w:ascii="Liberation Serif" w:hAnsi="Liberation Serif"/>
              </w:rPr>
              <w:t>устройство площадок для празднеств и гуляний;</w:t>
            </w:r>
          </w:p>
          <w:p w:rsidR="00522530" w:rsidRPr="0052586D" w:rsidRDefault="008A7947" w:rsidP="008A7947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rPr>
                <w:rFonts w:ascii="Liberation Serif" w:hAnsi="Liberation Serif"/>
              </w:rPr>
            </w:pPr>
            <w:r w:rsidRPr="0052586D">
              <w:rPr>
                <w:rFonts w:ascii="Liberation Serif" w:hAnsi="Liberation Serif"/>
              </w:rPr>
              <w:t>размещение зданий и сооружений для размещения цирков, зверинцев, зоопарков, океанариумов</w:t>
            </w:r>
          </w:p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  <w:u w:val="single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  <w:u w:val="single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  <w:u w:val="single"/>
              </w:rPr>
              <w:t>В границах участка объекта капитального строительства.</w:t>
            </w:r>
          </w:p>
          <w:p w:rsidR="00522530" w:rsidRPr="0052586D" w:rsidRDefault="00522530" w:rsidP="00522530">
            <w:pPr>
              <w:ind w:firstLine="0"/>
              <w:contextualSpacing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Площадки отдыха, временные парковки; хозяйственные площадки с размещением контейнера для сбора мусора в соответствии с требованием СанПиН;</w:t>
            </w:r>
          </w:p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  <w:u w:val="single"/>
              </w:rPr>
            </w:pPr>
          </w:p>
        </w:tc>
      </w:tr>
      <w:tr w:rsidR="0052586D" w:rsidRPr="0052586D" w:rsidTr="00050FE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B05DCA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t>4</w:t>
            </w:r>
            <w:r w:rsidR="00522530" w:rsidRPr="0052586D">
              <w:rPr>
                <w:rFonts w:ascii="Liberation Serif" w:hAnsi="Liberation Serif" w:cs="Times New Roman"/>
                <w:b/>
                <w:szCs w:val="24"/>
              </w:rPr>
              <w:t>. Религиозное использование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23" w:rsidRPr="0052586D" w:rsidRDefault="00AF2F23" w:rsidP="00AF2F23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rPr>
                <w:rFonts w:ascii="Liberation Serif" w:hAnsi="Liberation Serif"/>
              </w:rPr>
            </w:pPr>
            <w:r w:rsidRPr="0052586D">
              <w:rPr>
                <w:rFonts w:ascii="Liberation Serif" w:hAnsi="Liberation Serif"/>
              </w:rPr>
              <w:t>Размещение объектов капитального строительства, предназначенных для отправления религиозных обрядов;</w:t>
            </w:r>
          </w:p>
          <w:p w:rsidR="00AF2F23" w:rsidRPr="0052586D" w:rsidRDefault="00AF2F23" w:rsidP="00AF2F23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rPr>
                <w:rFonts w:ascii="Liberation Serif" w:hAnsi="Liberation Serif"/>
              </w:rPr>
            </w:pPr>
            <w:r w:rsidRPr="0052586D">
              <w:rPr>
                <w:rFonts w:ascii="Liberation Serif" w:hAnsi="Liberation Serif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</w:t>
            </w:r>
            <w:r w:rsidRPr="0052586D">
              <w:rPr>
                <w:rFonts w:ascii="Liberation Serif" w:hAnsi="Liberation Serif"/>
              </w:rPr>
              <w:lastRenderedPageBreak/>
              <w:t xml:space="preserve">осуществлением ими религиозной службы, а также для осуществления благотворительной и религиозной образовательной </w:t>
            </w:r>
            <w:proofErr w:type="gramStart"/>
            <w:r w:rsidRPr="0052586D">
              <w:rPr>
                <w:rFonts w:ascii="Liberation Serif" w:hAnsi="Liberation Serif"/>
              </w:rPr>
              <w:t>деятельности .</w:t>
            </w:r>
            <w:proofErr w:type="gramEnd"/>
          </w:p>
          <w:p w:rsidR="00AF2F23" w:rsidRPr="0052586D" w:rsidRDefault="00AF2F23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lastRenderedPageBreak/>
              <w:t>Встроенные, встроено-пристроенные и отдельно стоящие:</w:t>
            </w:r>
            <w:r w:rsidR="00AF2F23" w:rsidRPr="0052586D">
              <w:rPr>
                <w:rFonts w:ascii="Liberation Serif" w:hAnsi="Liberation Serif"/>
              </w:rPr>
              <w:t xml:space="preserve"> церкви, соборы, храмы, часовни, монастыри, мечети, молельные дома, монастыри, скиты, воскресные школы, семинарии, духовные училища.</w:t>
            </w:r>
          </w:p>
          <w:p w:rsidR="00522530" w:rsidRPr="0052586D" w:rsidRDefault="00522530" w:rsidP="00AF2F23">
            <w:pPr>
              <w:ind w:firstLine="0"/>
              <w:rPr>
                <w:rFonts w:ascii="Liberation Serif" w:hAnsi="Liberation Serif" w:cs="Times New Roman"/>
                <w:b/>
                <w:szCs w:val="24"/>
                <w:u w:val="single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  <w:u w:val="single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  <w:u w:val="single"/>
              </w:rPr>
              <w:t>В границах участка объекта капитального строительства.</w:t>
            </w:r>
          </w:p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  <w:u w:val="single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Площадки отдыха, временные парковки; хозяйственные площадки с размещением контейнера для сбора мусора в соответствии с требованием СанПиН;</w:t>
            </w:r>
          </w:p>
        </w:tc>
      </w:tr>
      <w:tr w:rsidR="0052586D" w:rsidRPr="0052586D" w:rsidTr="00050FE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B05DCA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lastRenderedPageBreak/>
              <w:t>5</w:t>
            </w:r>
            <w:r w:rsidR="00522530" w:rsidRPr="0052586D">
              <w:rPr>
                <w:rFonts w:ascii="Liberation Serif" w:hAnsi="Liberation Serif" w:cs="Times New Roman"/>
                <w:b/>
                <w:szCs w:val="24"/>
              </w:rPr>
              <w:t>. Амбулаторное ветеринарное обслуживание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AF2F23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AF2F23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Отдельно стоящие или встроенно-пристроенные ветеринарные клиники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  <w:u w:val="single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  <w:u w:val="single"/>
              </w:rPr>
              <w:t>В границах участка объекта капитального строительства.</w:t>
            </w:r>
          </w:p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  <w:u w:val="single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Площадки отдыха, временные парковки; хозяйственные площадки с размещением контейнера для сбора мусора в соответствии с требованием СанПиН;</w:t>
            </w:r>
          </w:p>
        </w:tc>
      </w:tr>
      <w:tr w:rsidR="0052586D" w:rsidRPr="0052586D" w:rsidTr="00050FE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B05DCA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t>6</w:t>
            </w:r>
            <w:r w:rsidR="00522530" w:rsidRPr="0052586D">
              <w:rPr>
                <w:rFonts w:ascii="Liberation Serif" w:hAnsi="Liberation Serif" w:cs="Times New Roman"/>
                <w:b/>
                <w:szCs w:val="24"/>
              </w:rPr>
              <w:t xml:space="preserve">. Рынки 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23" w:rsidRPr="0052586D" w:rsidRDefault="00AF2F23" w:rsidP="00AF2F23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rPr>
                <w:rFonts w:ascii="Liberation Serif" w:hAnsi="Liberation Serif"/>
              </w:rPr>
            </w:pPr>
            <w:r w:rsidRPr="0052586D">
              <w:rPr>
                <w:rFonts w:ascii="Liberation Serif" w:hAnsi="Liberation Serif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</w:t>
            </w:r>
            <w:proofErr w:type="gramStart"/>
            <w:r w:rsidRPr="0052586D">
              <w:rPr>
                <w:rFonts w:ascii="Liberation Serif" w:hAnsi="Liberation Serif"/>
              </w:rPr>
              <w:t>торговли ,</w:t>
            </w:r>
            <w:proofErr w:type="gramEnd"/>
            <w:r w:rsidRPr="0052586D">
              <w:rPr>
                <w:rFonts w:ascii="Liberation Serif" w:hAnsi="Liberation Serif"/>
              </w:rPr>
              <w:t xml:space="preserve"> с учетом того, что каждое из торговых мест не располагает торговой площадью более 200 кв. м</w:t>
            </w:r>
          </w:p>
          <w:p w:rsidR="00522530" w:rsidRPr="0052586D" w:rsidRDefault="00522530" w:rsidP="00EC0BDB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rPr>
                <w:rFonts w:ascii="Liberation Serif" w:hAnsi="Liberation Serif"/>
                <w:b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EC0BDB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Обустроенные площадки, отдельно стоящие здания и сооружения </w:t>
            </w:r>
            <w:r w:rsidR="00EC0BDB" w:rsidRPr="0052586D">
              <w:rPr>
                <w:rFonts w:ascii="Liberation Serif" w:hAnsi="Liberation Serif"/>
              </w:rPr>
              <w:t>(ярмарка, рынок, базар).</w:t>
            </w:r>
            <w:r w:rsidR="00EC0BDB" w:rsidRPr="0052586D">
              <w:rPr>
                <w:rFonts w:ascii="Liberation Serif" w:hAnsi="Liberation Serif" w:cs="Times New Roman"/>
                <w:szCs w:val="24"/>
              </w:rPr>
              <w:t xml:space="preserve"> 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  <w:u w:val="single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  <w:u w:val="single"/>
              </w:rPr>
              <w:t>В границах участка объекта капитального строительства.</w:t>
            </w:r>
          </w:p>
          <w:p w:rsidR="00522530" w:rsidRPr="0052586D" w:rsidRDefault="00522530" w:rsidP="00EC0BDB">
            <w:pPr>
              <w:ind w:firstLine="0"/>
              <w:rPr>
                <w:rFonts w:ascii="Liberation Serif" w:hAnsi="Liberation Serif" w:cs="Times New Roman"/>
                <w:b/>
                <w:szCs w:val="24"/>
                <w:highlight w:val="yellow"/>
                <w:u w:val="single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Площадки отдыха, гаражи и (или) стоянки для автомобилей сотрудников и посетителей </w:t>
            </w:r>
            <w:r w:rsidR="00EC0BDB" w:rsidRPr="0052586D">
              <w:rPr>
                <w:rFonts w:ascii="Liberation Serif" w:hAnsi="Liberation Serif" w:cs="Times New Roman"/>
                <w:szCs w:val="24"/>
              </w:rPr>
              <w:t>рынка</w:t>
            </w:r>
            <w:r w:rsidRPr="0052586D">
              <w:rPr>
                <w:rFonts w:ascii="Liberation Serif" w:hAnsi="Liberation Serif" w:cs="Times New Roman"/>
                <w:szCs w:val="24"/>
              </w:rPr>
              <w:t>; хозяйственные площадки с размещением контейнера для сбора мусора в соответствии с требованием СанПиН;</w:t>
            </w:r>
          </w:p>
        </w:tc>
      </w:tr>
      <w:tr w:rsidR="0052586D" w:rsidRPr="0052586D" w:rsidTr="00050FE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EE" w:rsidRPr="0052586D" w:rsidRDefault="00B05DCA" w:rsidP="00050FEE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t>7</w:t>
            </w:r>
            <w:r w:rsidR="00050FEE" w:rsidRPr="0052586D">
              <w:rPr>
                <w:rFonts w:ascii="Liberation Serif" w:hAnsi="Liberation Serif" w:cs="Times New Roman"/>
                <w:b/>
                <w:szCs w:val="24"/>
              </w:rPr>
              <w:t>. Магазины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EE" w:rsidRPr="0052586D" w:rsidRDefault="00EC0BDB" w:rsidP="00050FEE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/>
                <w:shd w:val="clear" w:color="auto" w:fill="FFFFF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EE" w:rsidRPr="0052586D" w:rsidRDefault="00050FEE" w:rsidP="00EC0BDB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Отдельно стоящие или встроено-пристроенные магазины продовольственных и не продовольственных товаров повседневного спроса;</w:t>
            </w:r>
            <w:r w:rsidR="00EC0BDB" w:rsidRPr="0052586D">
              <w:rPr>
                <w:rFonts w:ascii="Liberation Serif" w:hAnsi="Liberation Serif" w:cs="Times New Roman"/>
                <w:szCs w:val="24"/>
              </w:rPr>
              <w:t xml:space="preserve"> </w:t>
            </w:r>
            <w:r w:rsidRPr="0052586D">
              <w:rPr>
                <w:rFonts w:ascii="Liberation Serif" w:hAnsi="Liberation Serif" w:cs="Times New Roman"/>
                <w:szCs w:val="24"/>
              </w:rPr>
              <w:t xml:space="preserve">аптеки. 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EE" w:rsidRPr="0052586D" w:rsidRDefault="00050FEE" w:rsidP="00050FEE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  <w:u w:val="single"/>
              </w:rPr>
              <w:t>В границах участка учреждения</w:t>
            </w:r>
            <w:r w:rsidRPr="0052586D">
              <w:rPr>
                <w:rFonts w:ascii="Liberation Serif" w:hAnsi="Liberation Serif" w:cs="Times New Roman"/>
                <w:szCs w:val="24"/>
              </w:rPr>
              <w:t xml:space="preserve"> </w:t>
            </w:r>
          </w:p>
          <w:p w:rsidR="00050FEE" w:rsidRPr="0052586D" w:rsidRDefault="00050FEE" w:rsidP="00050FEE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Площадки для отдыха, участки озеленения, временные парковки; хозяйственные площадки с размещением контейнера для сбора мусора в соответствии с требованием СанПиН;</w:t>
            </w:r>
          </w:p>
        </w:tc>
      </w:tr>
      <w:tr w:rsidR="0052586D" w:rsidRPr="0052586D" w:rsidTr="00050FE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B05DCA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t>8</w:t>
            </w:r>
            <w:r w:rsidR="00522530" w:rsidRPr="0052586D">
              <w:rPr>
                <w:rFonts w:ascii="Liberation Serif" w:hAnsi="Liberation Serif" w:cs="Times New Roman"/>
                <w:b/>
                <w:szCs w:val="24"/>
              </w:rPr>
              <w:t>. Гостиничное обслуживание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Размещение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EC0BDB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Отдельно стоящие или </w:t>
            </w:r>
            <w:r w:rsidR="00880C34" w:rsidRPr="0052586D">
              <w:rPr>
                <w:rFonts w:ascii="Liberation Serif" w:hAnsi="Liberation Serif" w:cs="Times New Roman"/>
                <w:szCs w:val="24"/>
              </w:rPr>
              <w:t>встроено</w:t>
            </w:r>
            <w:r w:rsidRPr="0052586D">
              <w:rPr>
                <w:rFonts w:ascii="Liberation Serif" w:hAnsi="Liberation Serif" w:cs="Times New Roman"/>
                <w:szCs w:val="24"/>
              </w:rPr>
              <w:t xml:space="preserve">-пристроенные </w:t>
            </w:r>
            <w:r w:rsidR="00EC0BDB" w:rsidRPr="0052586D">
              <w:rPr>
                <w:rFonts w:ascii="Liberation Serif" w:hAnsi="Liberation Serif" w:cs="Times New Roman"/>
                <w:szCs w:val="24"/>
              </w:rPr>
              <w:t>здания для временного проживания</w:t>
            </w:r>
            <w:r w:rsidRPr="0052586D">
              <w:rPr>
                <w:rFonts w:ascii="Liberation Serif" w:hAnsi="Liberation Serif" w:cs="Times New Roman"/>
                <w:szCs w:val="24"/>
              </w:rPr>
              <w:t>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522530">
            <w:pPr>
              <w:tabs>
                <w:tab w:val="left" w:pos="317"/>
              </w:tabs>
              <w:ind w:left="22" w:firstLine="0"/>
              <w:contextualSpacing/>
              <w:rPr>
                <w:rFonts w:ascii="Liberation Serif" w:hAnsi="Liberation Serif" w:cs="Times New Roman"/>
                <w:b/>
                <w:szCs w:val="24"/>
                <w:u w:val="single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  <w:u w:val="single"/>
              </w:rPr>
              <w:t>В границах участка объекта</w:t>
            </w:r>
          </w:p>
          <w:p w:rsidR="00522530" w:rsidRPr="0052586D" w:rsidRDefault="00522530" w:rsidP="00EC0BDB">
            <w:pPr>
              <w:tabs>
                <w:tab w:val="left" w:pos="317"/>
              </w:tabs>
              <w:ind w:left="22" w:firstLine="0"/>
              <w:contextualSpacing/>
              <w:rPr>
                <w:rFonts w:ascii="Liberation Serif" w:hAnsi="Liberation Serif" w:cs="Times New Roman"/>
                <w:b/>
                <w:szCs w:val="24"/>
                <w:u w:val="single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Площадки отдыха, веранды, бани, сауны, гостевые парковки; хозяйственные постройки, хозяйственные площадки с размещением контейнера для сбора мусора в соответствии с требованием СанПиН;</w:t>
            </w:r>
          </w:p>
        </w:tc>
      </w:tr>
      <w:tr w:rsidR="0052586D" w:rsidRPr="0052586D" w:rsidTr="00050FE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EE" w:rsidRPr="0052586D" w:rsidRDefault="00B05DCA" w:rsidP="00EC4683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lastRenderedPageBreak/>
              <w:t>9</w:t>
            </w:r>
            <w:r w:rsidR="00050FEE" w:rsidRPr="0052586D">
              <w:rPr>
                <w:rFonts w:ascii="Liberation Serif" w:hAnsi="Liberation Serif" w:cs="Times New Roman"/>
                <w:b/>
                <w:szCs w:val="24"/>
              </w:rPr>
              <w:t>. Общественное питание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EE" w:rsidRPr="0052586D" w:rsidRDefault="00050FEE" w:rsidP="00EC0BDB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Размещение объектов капитального строительства в целях устройства мест общественного питания</w:t>
            </w:r>
            <w:r w:rsidR="00EC0BDB" w:rsidRPr="0052586D">
              <w:rPr>
                <w:rFonts w:ascii="Liberation Serif" w:hAnsi="Liberation Serif"/>
                <w:shd w:val="clear" w:color="auto" w:fill="FFFFFF"/>
              </w:rPr>
              <w:t xml:space="preserve">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EE" w:rsidRPr="0052586D" w:rsidRDefault="00050FEE" w:rsidP="00050FEE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Отдельно стоящие или встроено-пристроенные </w:t>
            </w:r>
            <w:r w:rsidR="00EC0BDB" w:rsidRPr="0052586D">
              <w:rPr>
                <w:rFonts w:ascii="Liberation Serif" w:hAnsi="Liberation Serif" w:cs="Times New Roman"/>
                <w:szCs w:val="24"/>
              </w:rPr>
              <w:t xml:space="preserve">рестораны, </w:t>
            </w:r>
            <w:r w:rsidRPr="0052586D">
              <w:rPr>
                <w:rFonts w:ascii="Liberation Serif" w:hAnsi="Liberation Serif" w:cs="Times New Roman"/>
                <w:szCs w:val="24"/>
              </w:rPr>
              <w:t>кафе, столовые, закусочные, бары.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EE" w:rsidRPr="0052586D" w:rsidRDefault="00050FEE" w:rsidP="00050FEE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  <w:u w:val="single"/>
              </w:rPr>
              <w:t>В границах участка учреждения</w:t>
            </w:r>
            <w:r w:rsidRPr="0052586D">
              <w:rPr>
                <w:rFonts w:ascii="Liberation Serif" w:hAnsi="Liberation Serif" w:cs="Times New Roman"/>
                <w:szCs w:val="24"/>
              </w:rPr>
              <w:t xml:space="preserve"> </w:t>
            </w:r>
          </w:p>
          <w:p w:rsidR="00050FEE" w:rsidRPr="0052586D" w:rsidRDefault="00050FEE" w:rsidP="00050FEE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Площадки для отдыха, участки озеленения, временные парковки; хозяйственные площадки с размещением контейнера для сбора мусора в соответствии с требованием СанПиН;</w:t>
            </w:r>
          </w:p>
        </w:tc>
      </w:tr>
      <w:tr w:rsidR="0052586D" w:rsidRPr="0052586D" w:rsidTr="00050FE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B05DCA">
            <w:pPr>
              <w:tabs>
                <w:tab w:val="left" w:pos="308"/>
              </w:tabs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t>1</w:t>
            </w:r>
            <w:r w:rsidR="00B05DCA" w:rsidRPr="0052586D">
              <w:rPr>
                <w:rFonts w:ascii="Liberation Serif" w:hAnsi="Liberation Serif" w:cs="Times New Roman"/>
                <w:b/>
                <w:szCs w:val="24"/>
              </w:rPr>
              <w:t>0</w:t>
            </w:r>
            <w:r w:rsidRPr="0052586D">
              <w:rPr>
                <w:rFonts w:ascii="Liberation Serif" w:hAnsi="Liberation Serif" w:cs="Times New Roman"/>
                <w:b/>
                <w:szCs w:val="24"/>
              </w:rPr>
              <w:t>. Общественное управление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DB" w:rsidRPr="0052586D" w:rsidRDefault="00EC0BDB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  <w:u w:val="single"/>
              </w:rPr>
            </w:pPr>
            <w:r w:rsidRPr="0052586D">
              <w:rPr>
                <w:rFonts w:ascii="Liberation Serif" w:hAnsi="Liberation Serif"/>
                <w:shd w:val="clear" w:color="auto" w:fill="FFFFFF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Встроенные, встроено-пристроенные и отдельно стоящие административные здания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  <w:u w:val="single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  <w:u w:val="single"/>
              </w:rPr>
              <w:t>В границах участка объекта капитального строительства.</w:t>
            </w:r>
          </w:p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  <w:u w:val="single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Площадки отдыха, временные парковки; хозяйственные площадки с размещением контейнера для сбора мусора в соответствии с требованием СанПиН;</w:t>
            </w:r>
          </w:p>
        </w:tc>
      </w:tr>
      <w:tr w:rsidR="0052586D" w:rsidRPr="0052586D" w:rsidTr="00050FE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B05DCA">
            <w:pPr>
              <w:tabs>
                <w:tab w:val="left" w:pos="308"/>
              </w:tabs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t>1</w:t>
            </w:r>
            <w:r w:rsidR="00B05DCA" w:rsidRPr="0052586D">
              <w:rPr>
                <w:rFonts w:ascii="Liberation Serif" w:hAnsi="Liberation Serif" w:cs="Times New Roman"/>
                <w:b/>
                <w:szCs w:val="24"/>
              </w:rPr>
              <w:t>1</w:t>
            </w:r>
            <w:r w:rsidRPr="0052586D">
              <w:rPr>
                <w:rFonts w:ascii="Liberation Serif" w:hAnsi="Liberation Serif" w:cs="Times New Roman"/>
                <w:b/>
                <w:szCs w:val="24"/>
              </w:rPr>
              <w:t>. Деловое управление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EC0BDB" w:rsidP="00EC0BDB">
            <w:pPr>
              <w:ind w:firstLine="0"/>
              <w:rPr>
                <w:rFonts w:ascii="Liberation Serif" w:hAnsi="Liberation Serif" w:cs="Times New Roman"/>
                <w:b/>
                <w:szCs w:val="24"/>
                <w:u w:val="single"/>
              </w:rPr>
            </w:pPr>
            <w:r w:rsidRPr="0052586D">
              <w:rPr>
                <w:rFonts w:ascii="Liberation Serif" w:hAnsi="Liberation Serif"/>
                <w:shd w:val="clear" w:color="auto" w:fill="FFFFF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  <w:u w:val="single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Встроенные, встроено-пристроенные и отдельно стоящие офисные здания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  <w:u w:val="single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  <w:u w:val="single"/>
              </w:rPr>
              <w:t>В границах участка объекта капитального строительства.</w:t>
            </w:r>
          </w:p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  <w:u w:val="single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Площадки отдыха, временные парковки; хозяйственные площадки с размещением контейнера для сбора мусора в соответствии с требованием СанПиН;</w:t>
            </w:r>
          </w:p>
        </w:tc>
      </w:tr>
      <w:tr w:rsidR="0052586D" w:rsidRPr="0052586D" w:rsidTr="00050FE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B05DCA">
            <w:pPr>
              <w:tabs>
                <w:tab w:val="left" w:pos="308"/>
              </w:tabs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lastRenderedPageBreak/>
              <w:t>1</w:t>
            </w:r>
            <w:r w:rsidR="00B05DCA" w:rsidRPr="0052586D">
              <w:rPr>
                <w:rFonts w:ascii="Liberation Serif" w:hAnsi="Liberation Serif" w:cs="Times New Roman"/>
                <w:b/>
                <w:szCs w:val="24"/>
              </w:rPr>
              <w:t>2</w:t>
            </w:r>
            <w:r w:rsidRPr="0052586D">
              <w:rPr>
                <w:rFonts w:ascii="Liberation Serif" w:hAnsi="Liberation Serif" w:cs="Times New Roman"/>
                <w:b/>
                <w:szCs w:val="24"/>
              </w:rPr>
              <w:t>. Банковская и страховая деятельность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EC0BDB" w:rsidP="00EC0BDB">
            <w:pPr>
              <w:ind w:firstLine="59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/>
                <w:shd w:val="clear" w:color="auto" w:fill="FFFFFF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  <w:u w:val="single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Встроенные, встроено-пристроенные и отдельно стоящие отделения и центральные офисы банков и страховых компаний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  <w:u w:val="single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  <w:u w:val="single"/>
              </w:rPr>
              <w:t>В границах участка объекта капитального строительства.</w:t>
            </w:r>
          </w:p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  <w:u w:val="single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Площадки отдыха, временные парковки; хозяйственные площадки с размещением контейнера для сбора мусора в соответствии с требованием СанПиН;</w:t>
            </w:r>
          </w:p>
        </w:tc>
      </w:tr>
      <w:tr w:rsidR="0052586D" w:rsidRPr="0052586D" w:rsidTr="00050FE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B05DCA">
            <w:pPr>
              <w:tabs>
                <w:tab w:val="left" w:pos="308"/>
              </w:tabs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t>1</w:t>
            </w:r>
            <w:r w:rsidR="00B05DCA" w:rsidRPr="0052586D">
              <w:rPr>
                <w:rFonts w:ascii="Liberation Serif" w:hAnsi="Liberation Serif" w:cs="Times New Roman"/>
                <w:b/>
                <w:szCs w:val="24"/>
              </w:rPr>
              <w:t>3</w:t>
            </w:r>
            <w:r w:rsidRPr="0052586D">
              <w:rPr>
                <w:rFonts w:ascii="Liberation Serif" w:hAnsi="Liberation Serif" w:cs="Times New Roman"/>
                <w:b/>
                <w:szCs w:val="24"/>
              </w:rPr>
              <w:t>. Спорт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EC0BDB" w:rsidP="00F817F3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rPr>
                <w:rFonts w:ascii="Liberation Serif" w:hAnsi="Liberation Serif"/>
              </w:rPr>
            </w:pPr>
            <w:r w:rsidRPr="0052586D">
              <w:rPr>
                <w:rFonts w:ascii="Liberation Serif" w:hAnsi="Liberation Serif"/>
              </w:rPr>
              <w:t xml:space="preserve">Размещение объектов капитального </w:t>
            </w:r>
            <w:r w:rsidR="00F817F3" w:rsidRPr="0052586D">
              <w:rPr>
                <w:rFonts w:ascii="Liberation Serif" w:hAnsi="Liberation Serif"/>
              </w:rPr>
              <w:t>для занятия спортом</w:t>
            </w:r>
            <w:r w:rsidRPr="0052586D">
              <w:rPr>
                <w:rFonts w:ascii="Liberation Serif" w:hAnsi="Liberation Serif"/>
              </w:rPr>
              <w:t xml:space="preserve">, устройство площадок для занятия спортом и физкультурой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F817F3">
            <w:pPr>
              <w:ind w:firstLine="0"/>
              <w:rPr>
                <w:rFonts w:ascii="Liberation Serif" w:hAnsi="Liberation Serif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Встроенные, встроено-пристроенные и отдельно стоящие </w:t>
            </w:r>
            <w:r w:rsidR="00F817F3" w:rsidRPr="0052586D">
              <w:rPr>
                <w:rFonts w:ascii="Liberation Serif" w:hAnsi="Liberation Serif"/>
              </w:rPr>
              <w:t xml:space="preserve">спортивные клубы, спортивные залы, </w:t>
            </w:r>
            <w:proofErr w:type="gramStart"/>
            <w:r w:rsidR="00F817F3" w:rsidRPr="0052586D">
              <w:rPr>
                <w:rFonts w:ascii="Liberation Serif" w:hAnsi="Liberation Serif"/>
              </w:rPr>
              <w:t>бассейны,  спортивные</w:t>
            </w:r>
            <w:proofErr w:type="gramEnd"/>
            <w:r w:rsidR="00F817F3" w:rsidRPr="0052586D">
              <w:rPr>
                <w:rFonts w:ascii="Liberation Serif" w:hAnsi="Liberation Serif"/>
              </w:rPr>
              <w:t xml:space="preserve"> базы и лагеря;</w:t>
            </w:r>
          </w:p>
          <w:p w:rsidR="00F817F3" w:rsidRPr="0052586D" w:rsidRDefault="00F817F3" w:rsidP="00F817F3">
            <w:pPr>
              <w:ind w:firstLine="0"/>
              <w:rPr>
                <w:rFonts w:ascii="Liberation Serif" w:hAnsi="Liberation Serif"/>
              </w:rPr>
            </w:pPr>
            <w:r w:rsidRPr="0052586D">
              <w:rPr>
                <w:rFonts w:ascii="Liberation Serif" w:hAnsi="Liberation Serif"/>
              </w:rPr>
              <w:t xml:space="preserve">площадки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стрельбища); </w:t>
            </w:r>
          </w:p>
          <w:p w:rsidR="00F817F3" w:rsidRPr="0052586D" w:rsidRDefault="00F817F3" w:rsidP="00F817F3">
            <w:pPr>
              <w:ind w:firstLine="0"/>
              <w:rPr>
                <w:rFonts w:ascii="Liberation Serif" w:hAnsi="Liberation Serif" w:cs="Times New Roman"/>
                <w:b/>
                <w:szCs w:val="24"/>
                <w:u w:val="single"/>
              </w:rPr>
            </w:pPr>
            <w:r w:rsidRPr="0052586D">
              <w:rPr>
                <w:rFonts w:ascii="Liberation Serif" w:hAnsi="Liberation Serif"/>
              </w:rPr>
              <w:t>причалы и сооружения, необходимые для водных видов спорта и хранения соответствующего инвентаря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  <w:u w:val="single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  <w:u w:val="single"/>
              </w:rPr>
              <w:t>В границах участка объекта капитального строительства.</w:t>
            </w:r>
          </w:p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  <w:u w:val="single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Площадки отдыха, временные парковки; хозяйственные площадки с размещением контейнера для сбора мусора в соответствии с требованием СанПиН;</w:t>
            </w:r>
          </w:p>
        </w:tc>
      </w:tr>
      <w:tr w:rsidR="0052586D" w:rsidRPr="0052586D" w:rsidTr="00050FEE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B05DCA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t>1</w:t>
            </w:r>
            <w:r w:rsidR="00B05DCA" w:rsidRPr="0052586D">
              <w:rPr>
                <w:rFonts w:ascii="Liberation Serif" w:hAnsi="Liberation Serif" w:cs="Times New Roman"/>
                <w:b/>
                <w:szCs w:val="24"/>
              </w:rPr>
              <w:t>4</w:t>
            </w:r>
            <w:r w:rsidRPr="0052586D">
              <w:rPr>
                <w:rFonts w:ascii="Liberation Serif" w:hAnsi="Liberation Serif" w:cs="Times New Roman"/>
                <w:b/>
                <w:szCs w:val="24"/>
              </w:rPr>
              <w:t xml:space="preserve">. </w:t>
            </w:r>
            <w:r w:rsidR="00E234BD" w:rsidRPr="0052586D">
              <w:rPr>
                <w:rFonts w:ascii="Liberation Serif" w:hAnsi="Liberation Serif" w:cs="Times New Roman"/>
                <w:b/>
                <w:szCs w:val="24"/>
              </w:rPr>
              <w:t>Обслуживание</w:t>
            </w:r>
            <w:r w:rsidRPr="0052586D">
              <w:rPr>
                <w:rFonts w:ascii="Liberation Serif" w:hAnsi="Liberation Serif" w:cs="Times New Roman"/>
                <w:b/>
                <w:szCs w:val="24"/>
              </w:rPr>
              <w:t xml:space="preserve"> автотранспорта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F817F3" w:rsidP="00F817F3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/>
                <w:shd w:val="clear" w:color="auto" w:fill="FFFFFF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кроме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  <w:u w:val="single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  <w:u w:val="single"/>
              </w:rPr>
              <w:t>В границах участка объекта капитального строительства.</w:t>
            </w:r>
          </w:p>
          <w:p w:rsidR="00522530" w:rsidRPr="0052586D" w:rsidRDefault="00522530" w:rsidP="00522530">
            <w:pPr>
              <w:tabs>
                <w:tab w:val="left" w:pos="317"/>
              </w:tabs>
              <w:spacing w:line="276" w:lineRule="auto"/>
              <w:ind w:left="22" w:firstLine="0"/>
              <w:contextualSpacing/>
              <w:rPr>
                <w:rFonts w:ascii="Liberation Serif" w:hAnsi="Liberation Serif" w:cs="Times New Roman"/>
                <w:b/>
                <w:szCs w:val="24"/>
                <w:u w:val="single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Площадки отдыха, временные парковки; хозяйственные площадки с размещением контейнера для сбора мусора в соответствии с требованием СанПиН;</w:t>
            </w:r>
          </w:p>
        </w:tc>
      </w:tr>
      <w:tr w:rsidR="0052586D" w:rsidRPr="0052586D" w:rsidTr="0040176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66" w:rsidRPr="0052586D" w:rsidRDefault="007A6108" w:rsidP="007A6108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 w:val="24"/>
                <w:szCs w:val="24"/>
              </w:rPr>
              <w:t>Примечание</w:t>
            </w:r>
            <w:r w:rsidRPr="0052586D">
              <w:rPr>
                <w:rFonts w:ascii="Liberation Serif" w:hAnsi="Liberation Serif" w:cs="Times New Roman"/>
                <w:sz w:val="24"/>
                <w:szCs w:val="24"/>
              </w:rPr>
              <w:t xml:space="preserve">: </w:t>
            </w:r>
          </w:p>
          <w:p w:rsidR="00151D84" w:rsidRPr="0052586D" w:rsidRDefault="00151D84" w:rsidP="007A6108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586D">
              <w:rPr>
                <w:rFonts w:ascii="Liberation Serif" w:hAnsi="Liberation Serif" w:cs="Times New Roman"/>
                <w:sz w:val="24"/>
                <w:szCs w:val="24"/>
              </w:rPr>
              <w:t>Допускается размещение рекламных конструкций в соответствии со Схемой размещения рекламных конструкций на территории Камышловского городского округа на земельных участках, независимо от форм собственности, а также на объектах муниципальной недвижимости.</w:t>
            </w:r>
          </w:p>
          <w:p w:rsidR="007A6108" w:rsidRPr="0052586D" w:rsidRDefault="007A6108" w:rsidP="007A6108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586D">
              <w:rPr>
                <w:rFonts w:ascii="Liberation Serif" w:hAnsi="Liberation Serif" w:cs="Times New Roman"/>
                <w:sz w:val="24"/>
                <w:szCs w:val="24"/>
              </w:rPr>
              <w:t>В границах зоны застройки малоэтажными жилыми домами не допускается:</w:t>
            </w:r>
          </w:p>
          <w:p w:rsidR="007A6108" w:rsidRPr="0052586D" w:rsidRDefault="007A6108" w:rsidP="007A6108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586D">
              <w:rPr>
                <w:rFonts w:ascii="Liberation Serif" w:hAnsi="Liberation Serif" w:cs="Times New Roman"/>
                <w:sz w:val="24"/>
                <w:szCs w:val="24"/>
              </w:rPr>
              <w:t>1) размещение строительных материалов, магазинов с наличием в них взрывоопасных веществ и материалов, организаций бытового обслуживания, в которых применяются легковоспламеняющиеся жидкости во встроенных или пристроенных к дому помещениях магазинов (за исключением парикмахерских, мастерских по ремонту часов, обуви);</w:t>
            </w:r>
          </w:p>
          <w:p w:rsidR="007A6108" w:rsidRPr="0052586D" w:rsidRDefault="007A6108" w:rsidP="007A6108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586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2) ремонт автомобилей, другой техники, складирование строительных материалов, хозяйственного инвентаря, оборудования на территориях общего пользования;</w:t>
            </w:r>
          </w:p>
          <w:p w:rsidR="007A6108" w:rsidRPr="0052586D" w:rsidRDefault="007A6108" w:rsidP="007A6108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586D">
              <w:rPr>
                <w:rFonts w:ascii="Liberation Serif" w:hAnsi="Liberation Serif" w:cs="Times New Roman"/>
                <w:sz w:val="24"/>
                <w:szCs w:val="24"/>
              </w:rPr>
              <w:t>3) размещение рекламы на ограждениях участка, домах, строениях;</w:t>
            </w:r>
          </w:p>
          <w:p w:rsidR="007A6108" w:rsidRPr="0052586D" w:rsidRDefault="007A6108" w:rsidP="007A6108">
            <w:pPr>
              <w:tabs>
                <w:tab w:val="left" w:pos="-1951"/>
              </w:tabs>
              <w:spacing w:line="276" w:lineRule="auto"/>
              <w:ind w:firstLine="0"/>
              <w:contextualSpacing/>
              <w:rPr>
                <w:rFonts w:ascii="Liberation Serif" w:hAnsi="Liberation Serif" w:cs="Times New Roman"/>
                <w:b/>
                <w:szCs w:val="24"/>
                <w:u w:val="single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4) размещение со стороны улиц вспомогательных строений;</w:t>
            </w:r>
          </w:p>
        </w:tc>
      </w:tr>
    </w:tbl>
    <w:p w:rsidR="00522530" w:rsidRPr="0052586D" w:rsidRDefault="00522530" w:rsidP="00522530">
      <w:pPr>
        <w:ind w:firstLine="0"/>
        <w:rPr>
          <w:rFonts w:ascii="Liberation Serif" w:hAnsi="Liberation Serif" w:cs="Times New Roman"/>
          <w:szCs w:val="24"/>
        </w:rPr>
      </w:pPr>
    </w:p>
    <w:p w:rsidR="00522530" w:rsidRPr="0052586D" w:rsidRDefault="00522530" w:rsidP="00880C34">
      <w:pPr>
        <w:spacing w:after="240"/>
        <w:ind w:firstLine="708"/>
        <w:rPr>
          <w:rFonts w:ascii="Liberation Serif" w:hAnsi="Liberation Serif" w:cs="Times New Roman"/>
          <w:szCs w:val="24"/>
        </w:rPr>
      </w:pPr>
      <w:r w:rsidRPr="0052586D">
        <w:rPr>
          <w:rFonts w:ascii="Liberation Serif" w:hAnsi="Liberation Serif" w:cs="Times New Roman"/>
          <w:szCs w:val="24"/>
        </w:rPr>
        <w:br w:type="page"/>
      </w:r>
      <w:r w:rsidRPr="0052586D">
        <w:rPr>
          <w:rFonts w:ascii="Liberation Serif" w:hAnsi="Liberation Serif" w:cs="Times New Roman"/>
          <w:szCs w:val="24"/>
        </w:rPr>
        <w:lastRenderedPageBreak/>
        <w:t xml:space="preserve">Предельные значения параметров земельных участков и разрешенного строительства должны соответствовать показателям </w:t>
      </w:r>
      <w:r w:rsidR="00880C34" w:rsidRPr="0052586D">
        <w:rPr>
          <w:rFonts w:ascii="Liberation Serif" w:hAnsi="Liberation Serif" w:cs="Times New Roman"/>
          <w:szCs w:val="24"/>
        </w:rPr>
        <w:t>в</w:t>
      </w:r>
      <w:r w:rsidRPr="0052586D">
        <w:rPr>
          <w:rFonts w:ascii="Liberation Serif" w:hAnsi="Liberation Serif" w:cs="Times New Roman"/>
          <w:szCs w:val="24"/>
        </w:rPr>
        <w:t xml:space="preserve"> таблиц</w:t>
      </w:r>
      <w:r w:rsidR="00880C34" w:rsidRPr="0052586D">
        <w:rPr>
          <w:rFonts w:ascii="Liberation Serif" w:hAnsi="Liberation Serif" w:cs="Times New Roman"/>
          <w:szCs w:val="24"/>
        </w:rPr>
        <w:t>е 6</w:t>
      </w:r>
      <w:r w:rsidRPr="0052586D">
        <w:rPr>
          <w:rFonts w:ascii="Liberation Serif" w:hAnsi="Liberation Serif" w:cs="Times New Roman"/>
          <w:szCs w:val="24"/>
        </w:rPr>
        <w:t>:</w:t>
      </w:r>
    </w:p>
    <w:p w:rsidR="00880C34" w:rsidRPr="0052586D" w:rsidRDefault="00880C34" w:rsidP="00880C34">
      <w:pPr>
        <w:ind w:firstLine="0"/>
        <w:jc w:val="center"/>
        <w:rPr>
          <w:rFonts w:ascii="Liberation Serif" w:hAnsi="Liberation Serif" w:cs="Times New Roman"/>
          <w:b/>
          <w:i/>
          <w:sz w:val="28"/>
          <w:szCs w:val="24"/>
          <w:lang w:eastAsia="ru-RU"/>
        </w:rPr>
      </w:pPr>
      <w:r w:rsidRPr="0052586D">
        <w:rPr>
          <w:rFonts w:ascii="Liberation Serif" w:hAnsi="Liberation Serif" w:cs="Times New Roman"/>
          <w:b/>
          <w:i/>
          <w:sz w:val="28"/>
          <w:szCs w:val="24"/>
          <w:lang w:eastAsia="ru-RU"/>
        </w:rPr>
        <w:t>Предельные значения параметров земельных участков и разрешенного строительства</w:t>
      </w:r>
    </w:p>
    <w:p w:rsidR="00880C34" w:rsidRPr="0052586D" w:rsidRDefault="00880C34" w:rsidP="00880C34">
      <w:pPr>
        <w:ind w:firstLine="708"/>
        <w:jc w:val="right"/>
        <w:rPr>
          <w:rFonts w:ascii="Liberation Serif" w:hAnsi="Liberation Serif" w:cs="Times New Roman"/>
          <w:szCs w:val="24"/>
        </w:rPr>
      </w:pPr>
      <w:r w:rsidRPr="0052586D">
        <w:rPr>
          <w:rFonts w:ascii="Liberation Serif" w:hAnsi="Liberation Serif" w:cs="Times New Roman"/>
          <w:szCs w:val="24"/>
        </w:rPr>
        <w:t>Таблица 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4"/>
        <w:gridCol w:w="665"/>
        <w:gridCol w:w="1175"/>
        <w:gridCol w:w="1584"/>
        <w:gridCol w:w="1532"/>
        <w:gridCol w:w="1532"/>
        <w:gridCol w:w="1584"/>
        <w:gridCol w:w="1924"/>
        <w:gridCol w:w="1275"/>
        <w:gridCol w:w="988"/>
        <w:gridCol w:w="1014"/>
      </w:tblGrid>
      <w:tr w:rsidR="0052586D" w:rsidRPr="0052586D" w:rsidTr="006F7275">
        <w:trPr>
          <w:tblHeader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t>вид использования</w:t>
            </w:r>
          </w:p>
        </w:tc>
        <w:tc>
          <w:tcPr>
            <w:tcW w:w="11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участок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20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объект</w:t>
            </w: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Иные показатели</w:t>
            </w:r>
          </w:p>
        </w:tc>
      </w:tr>
      <w:tr w:rsidR="0052586D" w:rsidRPr="0052586D" w:rsidTr="006F7275">
        <w:trPr>
          <w:cantSplit/>
          <w:trHeight w:val="1134"/>
          <w:tblHeader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объект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размер</w:t>
            </w:r>
            <w:r w:rsidR="00ED608C" w:rsidRPr="0052586D">
              <w:rPr>
                <w:rFonts w:ascii="Liberation Serif" w:hAnsi="Liberation Serif" w:cs="Times New Roman"/>
                <w:szCs w:val="24"/>
              </w:rPr>
              <w:t>, м</w:t>
            </w:r>
            <w:r w:rsidR="00ED608C" w:rsidRPr="0052586D">
              <w:rPr>
                <w:rFonts w:ascii="Liberation Serif" w:hAnsi="Liberation Serif" w:cs="Times New Roman"/>
                <w:szCs w:val="24"/>
                <w:vertAlign w:val="superscript"/>
              </w:rPr>
              <w:t>2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22530" w:rsidRPr="0052586D" w:rsidRDefault="00522530" w:rsidP="00522530">
            <w:pPr>
              <w:ind w:left="113" w:right="113" w:firstLine="0"/>
              <w:jc w:val="center"/>
              <w:rPr>
                <w:rFonts w:ascii="Liberation Serif" w:hAnsi="Liberation Serif" w:cs="Times New Roman"/>
                <w:szCs w:val="24"/>
              </w:rPr>
            </w:pPr>
            <w:proofErr w:type="spellStart"/>
            <w:r w:rsidRPr="0052586D">
              <w:rPr>
                <w:rFonts w:ascii="Liberation Serif" w:hAnsi="Liberation Serif" w:cs="Times New Roman"/>
                <w:szCs w:val="24"/>
              </w:rPr>
              <w:t>коэфф</w:t>
            </w:r>
            <w:proofErr w:type="spellEnd"/>
            <w:r w:rsidRPr="0052586D">
              <w:rPr>
                <w:rFonts w:ascii="Liberation Serif" w:hAnsi="Liberation Serif" w:cs="Times New Roman"/>
                <w:szCs w:val="24"/>
              </w:rPr>
              <w:t>. застройки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22530" w:rsidRPr="0052586D" w:rsidRDefault="00522530" w:rsidP="00522530">
            <w:pPr>
              <w:ind w:left="113" w:right="113"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Отступы от границ 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Емкость/мощность (кол-во, площадь, рабочее место)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22530" w:rsidRPr="0052586D" w:rsidRDefault="00522530" w:rsidP="00522530">
            <w:pPr>
              <w:ind w:left="113" w:right="113"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Этажность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22530" w:rsidRPr="0052586D" w:rsidRDefault="00522530" w:rsidP="00522530">
            <w:pPr>
              <w:ind w:left="113" w:right="113"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высота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2530" w:rsidRPr="0052586D" w:rsidRDefault="00522530" w:rsidP="00522530">
            <w:pPr>
              <w:ind w:left="113" w:right="113"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2530" w:rsidRPr="0052586D" w:rsidRDefault="00522530" w:rsidP="00522530">
            <w:pPr>
              <w:ind w:left="113" w:right="113"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52586D" w:rsidRPr="0052586D" w:rsidTr="006F7275">
        <w:trPr>
          <w:tblHeader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мин.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макс.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мин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макс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52586D" w:rsidRPr="0052586D" w:rsidTr="00401762"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t>Основные виды разрешённого использования</w:t>
            </w:r>
          </w:p>
        </w:tc>
      </w:tr>
      <w:tr w:rsidR="0052586D" w:rsidRPr="0052586D" w:rsidTr="006F7275"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321" w:rsidRPr="0052586D" w:rsidRDefault="001A5321" w:rsidP="001A5321">
            <w:pPr>
              <w:ind w:firstLine="0"/>
              <w:jc w:val="center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t xml:space="preserve">1. </w:t>
            </w:r>
            <w:proofErr w:type="spellStart"/>
            <w:r w:rsidRPr="0052586D">
              <w:rPr>
                <w:rFonts w:ascii="Liberation Serif" w:hAnsi="Liberation Serif" w:cs="Times New Roman"/>
                <w:b/>
                <w:szCs w:val="24"/>
              </w:rPr>
              <w:t>Среднеэтажная</w:t>
            </w:r>
            <w:proofErr w:type="spellEnd"/>
            <w:r w:rsidRPr="0052586D">
              <w:rPr>
                <w:rFonts w:ascii="Liberation Serif" w:hAnsi="Liberation Serif" w:cs="Times New Roman"/>
                <w:b/>
                <w:szCs w:val="24"/>
              </w:rPr>
              <w:t xml:space="preserve"> жилая застройка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321" w:rsidRPr="0052586D" w:rsidRDefault="001A5321" w:rsidP="001A5321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1200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321" w:rsidRPr="0052586D" w:rsidRDefault="001A5321" w:rsidP="001A5321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Не подлежит установлению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321" w:rsidRPr="0052586D" w:rsidRDefault="001A5321" w:rsidP="001A5321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321" w:rsidRPr="0052586D" w:rsidRDefault="001A5321" w:rsidP="001A5321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От границы участка, прилегающей к красной линии улицы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2586D">
                <w:rPr>
                  <w:rFonts w:ascii="Liberation Serif" w:hAnsi="Liberation Serif" w:cs="Times New Roman"/>
                  <w:szCs w:val="24"/>
                </w:rPr>
                <w:t>3 м</w:t>
              </w:r>
            </w:smartTag>
            <w:r w:rsidRPr="0052586D">
              <w:rPr>
                <w:rFonts w:ascii="Liberation Serif" w:hAnsi="Liberation Serif" w:cs="Times New Roman"/>
                <w:szCs w:val="24"/>
              </w:rPr>
              <w:t xml:space="preserve">. </w:t>
            </w:r>
          </w:p>
          <w:p w:rsidR="001A5321" w:rsidRPr="0052586D" w:rsidRDefault="001A5321" w:rsidP="001A5321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От красной линии проездов - не менее чем 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2586D">
                <w:rPr>
                  <w:rFonts w:ascii="Liberation Serif" w:hAnsi="Liberation Serif" w:cs="Times New Roman"/>
                  <w:szCs w:val="24"/>
                </w:rPr>
                <w:t>3 м</w:t>
              </w:r>
            </w:smartTag>
            <w:r w:rsidRPr="0052586D">
              <w:rPr>
                <w:rFonts w:ascii="Liberation Serif" w:hAnsi="Liberation Serif" w:cs="Times New Roman"/>
                <w:szCs w:val="24"/>
              </w:rPr>
              <w:t xml:space="preserve">. </w:t>
            </w:r>
          </w:p>
          <w:p w:rsidR="001A5321" w:rsidRPr="0052586D" w:rsidRDefault="001A5321" w:rsidP="001A5321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От границ соседних участков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2586D">
                <w:rPr>
                  <w:rFonts w:ascii="Liberation Serif" w:hAnsi="Liberation Serif" w:cs="Times New Roman"/>
                  <w:szCs w:val="24"/>
                </w:rPr>
                <w:t>6 м</w:t>
              </w:r>
            </w:smartTag>
            <w:r w:rsidRPr="0052586D">
              <w:rPr>
                <w:rFonts w:ascii="Liberation Serif" w:hAnsi="Liberation Serif" w:cs="Times New Roman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321" w:rsidRPr="0052586D" w:rsidRDefault="001A5321" w:rsidP="001A5321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Не подлежит установлению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321" w:rsidRPr="0052586D" w:rsidRDefault="001A5321" w:rsidP="001A5321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Не подлежит установлению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321" w:rsidRPr="0052586D" w:rsidRDefault="001A5321" w:rsidP="001A5321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Не более 8-ми, включая мансарду и цокольный этаж</w:t>
            </w: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321" w:rsidRPr="0052586D" w:rsidRDefault="001A5321" w:rsidP="001A5321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Стоянки для постоянного хранения автомобилей жителей - не менее одного </w:t>
            </w:r>
            <w:proofErr w:type="spellStart"/>
            <w:r w:rsidRPr="0052586D">
              <w:rPr>
                <w:rFonts w:ascii="Liberation Serif" w:hAnsi="Liberation Serif" w:cs="Times New Roman"/>
                <w:szCs w:val="24"/>
              </w:rPr>
              <w:t>машино</w:t>
            </w:r>
            <w:proofErr w:type="spellEnd"/>
            <w:r w:rsidRPr="0052586D">
              <w:rPr>
                <w:rFonts w:ascii="Liberation Serif" w:hAnsi="Liberation Serif" w:cs="Times New Roman"/>
                <w:szCs w:val="24"/>
              </w:rPr>
              <w:t>-места постоянного хранения на квартиру.</w:t>
            </w:r>
          </w:p>
          <w:p w:rsidR="001A5321" w:rsidRPr="0052586D" w:rsidRDefault="001A5321" w:rsidP="001A5321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Стоянки для временного хранения автомобилей жителей - не менее одного </w:t>
            </w:r>
            <w:proofErr w:type="spellStart"/>
            <w:r w:rsidRPr="0052586D">
              <w:rPr>
                <w:rFonts w:ascii="Liberation Serif" w:hAnsi="Liberation Serif" w:cs="Times New Roman"/>
                <w:szCs w:val="24"/>
              </w:rPr>
              <w:t>машиноместа</w:t>
            </w:r>
            <w:proofErr w:type="spellEnd"/>
            <w:r w:rsidRPr="0052586D">
              <w:rPr>
                <w:rFonts w:ascii="Liberation Serif" w:hAnsi="Liberation Serif" w:cs="Times New Roman"/>
                <w:szCs w:val="24"/>
              </w:rPr>
              <w:t xml:space="preserve"> на 10 квартир.</w:t>
            </w:r>
          </w:p>
          <w:p w:rsidR="001A5321" w:rsidRPr="0052586D" w:rsidRDefault="001A5321" w:rsidP="001A5321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Объём встроенных, пристроенных и встроенно-пристроенных </w:t>
            </w:r>
            <w:r w:rsidRPr="0052586D">
              <w:rPr>
                <w:rFonts w:ascii="Liberation Serif" w:hAnsi="Liberation Serif" w:cs="Times New Roman"/>
                <w:szCs w:val="24"/>
              </w:rPr>
              <w:lastRenderedPageBreak/>
              <w:t>объектов в помещениях малоэтажного многоквартирного дома, не более 20% общей площади помещений дома.</w:t>
            </w:r>
          </w:p>
        </w:tc>
      </w:tr>
      <w:tr w:rsidR="0052586D" w:rsidRPr="0052586D" w:rsidTr="006F7275">
        <w:trPr>
          <w:trHeight w:val="1356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93F" w:rsidRPr="0052586D" w:rsidRDefault="0078193F" w:rsidP="00A857B2">
            <w:pPr>
              <w:ind w:firstLine="0"/>
              <w:jc w:val="center"/>
              <w:rPr>
                <w:rFonts w:ascii="Liberation Serif" w:hAnsi="Liberation Serif" w:cs="Times New Roman"/>
                <w:szCs w:val="24"/>
                <w:highlight w:val="yellow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lastRenderedPageBreak/>
              <w:t>2. Дошкольное, начальное и среднее общее образование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93F" w:rsidRPr="0052586D" w:rsidRDefault="001A5321" w:rsidP="0078193F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1000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93F" w:rsidRPr="0052586D" w:rsidRDefault="0078193F" w:rsidP="0078193F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93F" w:rsidRPr="0052586D" w:rsidRDefault="0078193F" w:rsidP="0078193F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Не более 0.7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93F" w:rsidRPr="0052586D" w:rsidRDefault="0078193F" w:rsidP="0078193F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93F" w:rsidRPr="0052586D" w:rsidRDefault="0078193F" w:rsidP="0078193F">
            <w:pPr>
              <w:ind w:firstLine="0"/>
              <w:rPr>
                <w:rFonts w:ascii="Liberation Serif" w:hAnsi="Liberation Serif" w:cs="Times New Roman"/>
                <w:strike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93F" w:rsidRPr="0052586D" w:rsidRDefault="0078193F" w:rsidP="0078193F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93F" w:rsidRPr="0052586D" w:rsidRDefault="0078193F" w:rsidP="0078193F">
            <w:pPr>
              <w:ind w:firstLine="0"/>
              <w:jc w:val="center"/>
              <w:rPr>
                <w:rFonts w:ascii="Liberation Serif" w:hAnsi="Liberation Serif" w:cs="Times New Roman"/>
                <w:szCs w:val="24"/>
                <w:highlight w:val="yellow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Не более 3-х этажей.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93F" w:rsidRPr="0052586D" w:rsidRDefault="0078193F" w:rsidP="0078193F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93F" w:rsidRPr="0052586D" w:rsidRDefault="0078193F" w:rsidP="0078193F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52586D" w:rsidRPr="0052586D" w:rsidTr="006F7275"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A857B2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t>3</w:t>
            </w:r>
            <w:r w:rsidR="00522530" w:rsidRPr="0052586D">
              <w:rPr>
                <w:rFonts w:ascii="Liberation Serif" w:hAnsi="Liberation Serif" w:cs="Times New Roman"/>
                <w:b/>
                <w:szCs w:val="24"/>
              </w:rPr>
              <w:t>. Социальное обслуживание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ED608C">
            <w:pPr>
              <w:spacing w:after="200" w:line="276" w:lineRule="auto"/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1</w:t>
            </w:r>
            <w:r w:rsidR="00ED608C" w:rsidRPr="0052586D">
              <w:rPr>
                <w:rFonts w:ascii="Liberation Serif" w:hAnsi="Liberation Serif" w:cs="Times New Roman"/>
                <w:szCs w:val="24"/>
              </w:rPr>
              <w:t>000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spacing w:after="200" w:line="276" w:lineRule="auto"/>
              <w:ind w:firstLine="0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A857B2">
            <w:pPr>
              <w:spacing w:after="200" w:line="276" w:lineRule="auto"/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Не более 0,</w:t>
            </w:r>
            <w:r w:rsidR="00A857B2" w:rsidRPr="0052586D">
              <w:rPr>
                <w:rFonts w:ascii="Liberation Serif" w:hAnsi="Liberation Serif" w:cs="Times New Roman"/>
                <w:szCs w:val="24"/>
              </w:rPr>
              <w:t>7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От границы участка, прилегающей к красной линии улицы, проезда не менее 5м. </w:t>
            </w:r>
          </w:p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От границ соседних участков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2586D">
                <w:rPr>
                  <w:rFonts w:ascii="Liberation Serif" w:hAnsi="Liberation Serif" w:cs="Times New Roman"/>
                  <w:szCs w:val="24"/>
                </w:rPr>
                <w:t>6 м</w:t>
              </w:r>
            </w:smartTag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Не более 3-х этажей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0570A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Liberation Serif" w:eastAsia="NSimSun" w:hAnsi="Liberation Serif" w:cs="Times New Roman"/>
                <w:szCs w:val="24"/>
                <w:lang w:eastAsia="zh-CN"/>
              </w:rPr>
            </w:pPr>
          </w:p>
        </w:tc>
      </w:tr>
      <w:tr w:rsidR="0052586D" w:rsidRPr="0052586D" w:rsidTr="006F7275"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A857B2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lastRenderedPageBreak/>
              <w:t>4</w:t>
            </w:r>
            <w:r w:rsidR="00522530" w:rsidRPr="0052586D">
              <w:rPr>
                <w:rFonts w:ascii="Liberation Serif" w:hAnsi="Liberation Serif" w:cs="Times New Roman"/>
                <w:b/>
                <w:szCs w:val="24"/>
              </w:rPr>
              <w:t>. Обеспечение внутреннего правопорядка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6</w:t>
            </w:r>
            <w:r w:rsidR="00ED608C" w:rsidRPr="0052586D">
              <w:rPr>
                <w:rFonts w:ascii="Liberation Serif" w:hAnsi="Liberation Serif" w:cs="Times New Roman"/>
                <w:szCs w:val="24"/>
              </w:rPr>
              <w:t>00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spacing w:after="200" w:line="276" w:lineRule="auto"/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Не более 0.7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От границы участка, прилегающей к красной линии улицы, проезда не менее 5м. </w:t>
            </w:r>
          </w:p>
          <w:p w:rsidR="00522530" w:rsidRPr="0052586D" w:rsidRDefault="00522530" w:rsidP="005225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Liberation Serif" w:eastAsia="NSimSun" w:hAnsi="Liberation Serif" w:cs="Times New Roman"/>
                <w:szCs w:val="24"/>
                <w:lang w:eastAsia="zh-CN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От границ соседних участков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2586D">
                <w:rPr>
                  <w:rFonts w:ascii="Liberation Serif" w:hAnsi="Liberation Serif" w:cs="Times New Roman"/>
                  <w:szCs w:val="24"/>
                </w:rPr>
                <w:t>6 м</w:t>
              </w:r>
            </w:smartTag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0570A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Liberation Serif" w:eastAsia="NSimSun" w:hAnsi="Liberation Serif" w:cs="Times New Roman"/>
                <w:szCs w:val="24"/>
                <w:lang w:eastAsia="zh-CN"/>
              </w:rPr>
            </w:pPr>
          </w:p>
        </w:tc>
      </w:tr>
      <w:tr w:rsidR="0052586D" w:rsidRPr="0052586D" w:rsidTr="006F7275"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7B2" w:rsidRPr="0052586D" w:rsidRDefault="00A857B2" w:rsidP="00A857B2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t>5. Объекты гаражного назначения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7B2" w:rsidRPr="0052586D" w:rsidRDefault="00A857B2" w:rsidP="00A857B2">
            <w:pPr>
              <w:spacing w:after="200" w:line="276" w:lineRule="auto"/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30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7B2" w:rsidRPr="0052586D" w:rsidRDefault="0052586D" w:rsidP="00A857B2">
            <w:pPr>
              <w:spacing w:after="200" w:line="276" w:lineRule="auto"/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50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7B2" w:rsidRPr="0052586D" w:rsidRDefault="00A857B2" w:rsidP="00A857B2">
            <w:pPr>
              <w:spacing w:after="200" w:line="276" w:lineRule="auto"/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Не более 0.9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7B2" w:rsidRPr="0052586D" w:rsidRDefault="00A857B2" w:rsidP="00A857B2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7B2" w:rsidRPr="0052586D" w:rsidRDefault="00A857B2" w:rsidP="00A857B2">
            <w:pPr>
              <w:ind w:firstLine="0"/>
              <w:jc w:val="center"/>
              <w:rPr>
                <w:rFonts w:ascii="Liberation Serif" w:hAnsi="Liberation Serif"/>
                <w:szCs w:val="24"/>
              </w:rPr>
            </w:pPr>
            <w:r w:rsidRPr="0052586D">
              <w:rPr>
                <w:rFonts w:ascii="Liberation Serif" w:hAnsi="Liberation Serif"/>
                <w:szCs w:val="24"/>
              </w:rPr>
              <w:t xml:space="preserve">1 </w:t>
            </w:r>
            <w:proofErr w:type="spellStart"/>
            <w:proofErr w:type="gramStart"/>
            <w:r w:rsidRPr="0052586D">
              <w:rPr>
                <w:rFonts w:ascii="Liberation Serif" w:hAnsi="Liberation Serif"/>
                <w:szCs w:val="24"/>
              </w:rPr>
              <w:t>маш</w:t>
            </w:r>
            <w:proofErr w:type="spellEnd"/>
            <w:r w:rsidRPr="0052586D">
              <w:rPr>
                <w:rFonts w:ascii="Liberation Serif" w:hAnsi="Liberation Serif"/>
                <w:szCs w:val="24"/>
              </w:rPr>
              <w:t>./</w:t>
            </w:r>
            <w:proofErr w:type="gramEnd"/>
            <w:r w:rsidRPr="0052586D">
              <w:rPr>
                <w:rFonts w:ascii="Liberation Serif" w:hAnsi="Liberation Serif"/>
                <w:szCs w:val="24"/>
              </w:rPr>
              <w:t>место;</w:t>
            </w:r>
          </w:p>
          <w:p w:rsidR="00A857B2" w:rsidRPr="0052586D" w:rsidRDefault="00A857B2" w:rsidP="00A857B2">
            <w:pPr>
              <w:ind w:firstLine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7B2" w:rsidRPr="0052586D" w:rsidRDefault="00A857B2" w:rsidP="00A857B2">
            <w:pPr>
              <w:ind w:firstLine="0"/>
              <w:jc w:val="center"/>
              <w:rPr>
                <w:rFonts w:ascii="Liberation Serif" w:hAnsi="Liberation Serif"/>
                <w:szCs w:val="24"/>
              </w:rPr>
            </w:pPr>
          </w:p>
          <w:p w:rsidR="00A857B2" w:rsidRPr="0052586D" w:rsidRDefault="00A857B2" w:rsidP="00A857B2">
            <w:pPr>
              <w:ind w:firstLine="0"/>
              <w:jc w:val="center"/>
              <w:rPr>
                <w:rFonts w:ascii="Liberation Serif" w:hAnsi="Liberation Serif"/>
                <w:szCs w:val="24"/>
              </w:rPr>
            </w:pPr>
            <w:r w:rsidRPr="0052586D">
              <w:rPr>
                <w:rFonts w:ascii="Liberation Serif" w:hAnsi="Liberation Serif"/>
                <w:szCs w:val="24"/>
              </w:rPr>
              <w:t xml:space="preserve">2 </w:t>
            </w:r>
            <w:proofErr w:type="spellStart"/>
            <w:r w:rsidRPr="0052586D">
              <w:rPr>
                <w:rFonts w:ascii="Liberation Serif" w:hAnsi="Liberation Serif"/>
                <w:szCs w:val="24"/>
              </w:rPr>
              <w:t>маш</w:t>
            </w:r>
            <w:proofErr w:type="spellEnd"/>
            <w:r w:rsidRPr="0052586D">
              <w:rPr>
                <w:rFonts w:ascii="Liberation Serif" w:hAnsi="Liberation Serif"/>
                <w:szCs w:val="24"/>
              </w:rPr>
              <w:t>/места;</w:t>
            </w:r>
          </w:p>
          <w:p w:rsidR="00A857B2" w:rsidRPr="0052586D" w:rsidRDefault="0052586D" w:rsidP="00A857B2">
            <w:pPr>
              <w:ind w:firstLine="0"/>
              <w:jc w:val="center"/>
              <w:rPr>
                <w:rFonts w:ascii="Liberation Serif" w:hAnsi="Liberation Serif"/>
                <w:szCs w:val="24"/>
              </w:rPr>
            </w:pPr>
            <w:r w:rsidRPr="0052586D">
              <w:rPr>
                <w:rFonts w:ascii="Liberation Serif" w:hAnsi="Liberation Serif"/>
                <w:szCs w:val="24"/>
              </w:rPr>
              <w:t>мойки на 1 пост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7B2" w:rsidRPr="0052586D" w:rsidRDefault="0052586D" w:rsidP="00A857B2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7B2" w:rsidRPr="0052586D" w:rsidRDefault="0052586D" w:rsidP="00A857B2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4.0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7B2" w:rsidRPr="0052586D" w:rsidRDefault="00A857B2" w:rsidP="00A857B2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7B2" w:rsidRPr="0052586D" w:rsidRDefault="00A857B2" w:rsidP="00A857B2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52586D" w:rsidRPr="0052586D" w:rsidTr="006F7275"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A857B2" w:rsidP="00CE2B48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t>6</w:t>
            </w:r>
            <w:r w:rsidR="00CE2B48" w:rsidRPr="0052586D">
              <w:rPr>
                <w:rFonts w:ascii="Liberation Serif" w:hAnsi="Liberation Serif" w:cs="Times New Roman"/>
                <w:b/>
                <w:szCs w:val="24"/>
              </w:rPr>
              <w:t xml:space="preserve">. </w:t>
            </w:r>
            <w:r w:rsidR="00522530" w:rsidRPr="0052586D">
              <w:rPr>
                <w:rFonts w:ascii="Liberation Serif" w:hAnsi="Liberation Serif" w:cs="Times New Roman"/>
                <w:b/>
                <w:szCs w:val="24"/>
              </w:rPr>
              <w:t>Коммунальное обслуживание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ED608C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2</w:t>
            </w:r>
            <w:r w:rsidR="00ED608C" w:rsidRPr="0052586D">
              <w:rPr>
                <w:rFonts w:ascii="Liberation Serif" w:hAnsi="Liberation Serif" w:cs="Times New Roman"/>
                <w:szCs w:val="24"/>
              </w:rPr>
              <w:t>00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E6A" w:rsidRPr="0052586D" w:rsidRDefault="00934E6A" w:rsidP="00934E6A">
            <w:pPr>
              <w:ind w:firstLine="0"/>
              <w:jc w:val="center"/>
              <w:rPr>
                <w:rFonts w:ascii="Liberation Serif" w:hAnsi="Liberation Serif"/>
                <w:szCs w:val="24"/>
              </w:rPr>
            </w:pPr>
            <w:r w:rsidRPr="0052586D">
              <w:rPr>
                <w:rFonts w:ascii="Liberation Serif" w:hAnsi="Liberation Serif"/>
                <w:szCs w:val="24"/>
              </w:rPr>
              <w:t xml:space="preserve">Не подлежит </w:t>
            </w:r>
            <w:proofErr w:type="spellStart"/>
            <w:r w:rsidRPr="0052586D">
              <w:rPr>
                <w:rFonts w:ascii="Liberation Serif" w:hAnsi="Liberation Serif"/>
                <w:szCs w:val="24"/>
              </w:rPr>
              <w:t>установле</w:t>
            </w:r>
            <w:proofErr w:type="spellEnd"/>
          </w:p>
          <w:p w:rsidR="00522530" w:rsidRPr="0052586D" w:rsidRDefault="00934E6A" w:rsidP="00934E6A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proofErr w:type="spellStart"/>
            <w:r w:rsidRPr="0052586D">
              <w:rPr>
                <w:rFonts w:ascii="Liberation Serif" w:hAnsi="Liberation Serif"/>
                <w:szCs w:val="24"/>
              </w:rPr>
              <w:t>нию</w:t>
            </w:r>
            <w:proofErr w:type="spellEnd"/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Liberation Serif" w:eastAsia="NSimSun" w:hAnsi="Liberation Serif" w:cs="Times New Roman"/>
                <w:szCs w:val="24"/>
                <w:lang w:eastAsia="zh-CN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</w:p>
        </w:tc>
      </w:tr>
      <w:tr w:rsidR="0052586D" w:rsidRPr="0052586D" w:rsidTr="00401762">
        <w:trPr>
          <w:trHeight w:val="543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t>Условно разрешённые виды использования</w:t>
            </w:r>
          </w:p>
        </w:tc>
      </w:tr>
      <w:tr w:rsidR="0052586D" w:rsidRPr="0052586D" w:rsidTr="006F7275"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B05DCA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t>1</w:t>
            </w:r>
            <w:r w:rsidR="00522530" w:rsidRPr="0052586D">
              <w:rPr>
                <w:rFonts w:ascii="Liberation Serif" w:hAnsi="Liberation Serif" w:cs="Times New Roman"/>
                <w:b/>
                <w:szCs w:val="24"/>
              </w:rPr>
              <w:t>. Бытовое обслуживание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spacing w:after="200" w:line="276" w:lineRule="auto"/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5</w:t>
            </w:r>
            <w:r w:rsidR="00ED608C" w:rsidRPr="0052586D">
              <w:rPr>
                <w:rFonts w:ascii="Liberation Serif" w:hAnsi="Liberation Serif" w:cs="Times New Roman"/>
                <w:szCs w:val="24"/>
              </w:rPr>
              <w:t>00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spacing w:after="200" w:line="276" w:lineRule="auto"/>
              <w:ind w:firstLine="0"/>
              <w:rPr>
                <w:rFonts w:ascii="Liberation Serif" w:hAnsi="Liberation Serif" w:cs="Times New Roman"/>
                <w:b/>
                <w:szCs w:val="24"/>
                <w:highlight w:val="yellow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spacing w:after="200" w:line="276" w:lineRule="auto"/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Не более 0.7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От границы участка, прилегающей к красной </w:t>
            </w:r>
            <w:r w:rsidRPr="0052586D">
              <w:rPr>
                <w:rFonts w:ascii="Liberation Serif" w:hAnsi="Liberation Serif" w:cs="Times New Roman"/>
                <w:szCs w:val="24"/>
              </w:rPr>
              <w:lastRenderedPageBreak/>
              <w:t>линии улицы, проезда не менее 5м.</w:t>
            </w:r>
          </w:p>
          <w:p w:rsidR="00522530" w:rsidRPr="0052586D" w:rsidRDefault="00522530" w:rsidP="00522530">
            <w:pPr>
              <w:ind w:firstLine="0"/>
              <w:rPr>
                <w:rFonts w:ascii="Liberation Serif" w:eastAsia="NSimSun" w:hAnsi="Liberation Serif" w:cs="Times New Roman"/>
                <w:szCs w:val="24"/>
                <w:lang w:eastAsia="zh-CN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От границ соседних участков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2586D">
                <w:rPr>
                  <w:rFonts w:ascii="Liberation Serif" w:hAnsi="Liberation Serif" w:cs="Times New Roman"/>
                  <w:szCs w:val="24"/>
                </w:rPr>
                <w:t>6 м</w:t>
              </w:r>
            </w:smartTag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lastRenderedPageBreak/>
              <w:t>1 раб/место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Не более 3-х этажей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0570A3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временные автостоянки не менее чем на 2 </w:t>
            </w:r>
            <w:proofErr w:type="spellStart"/>
            <w:r w:rsidRPr="0052586D">
              <w:rPr>
                <w:rFonts w:ascii="Liberation Serif" w:hAnsi="Liberation Serif" w:cs="Times New Roman"/>
                <w:szCs w:val="24"/>
              </w:rPr>
              <w:t>машино</w:t>
            </w:r>
            <w:proofErr w:type="spellEnd"/>
            <w:r w:rsidRPr="0052586D">
              <w:rPr>
                <w:rFonts w:ascii="Liberation Serif" w:hAnsi="Liberation Serif" w:cs="Times New Roman"/>
                <w:szCs w:val="24"/>
              </w:rPr>
              <w:t>-мест</w:t>
            </w:r>
            <w:r w:rsidR="000570A3" w:rsidRPr="0052586D">
              <w:rPr>
                <w:rFonts w:ascii="Liberation Serif" w:hAnsi="Liberation Serif" w:cs="Times New Roman"/>
                <w:szCs w:val="24"/>
              </w:rPr>
              <w:t>а</w:t>
            </w:r>
            <w:r w:rsidRPr="0052586D">
              <w:rPr>
                <w:rFonts w:ascii="Liberation Serif" w:hAnsi="Liberation Serif" w:cs="Times New Roman"/>
                <w:szCs w:val="24"/>
              </w:rPr>
              <w:t>;</w:t>
            </w:r>
          </w:p>
        </w:tc>
      </w:tr>
      <w:tr w:rsidR="0052586D" w:rsidRPr="0052586D" w:rsidTr="006F7275"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B05DCA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lastRenderedPageBreak/>
              <w:t>2</w:t>
            </w:r>
            <w:r w:rsidR="00522530" w:rsidRPr="0052586D">
              <w:rPr>
                <w:rFonts w:ascii="Liberation Serif" w:hAnsi="Liberation Serif" w:cs="Times New Roman"/>
                <w:b/>
                <w:szCs w:val="24"/>
              </w:rPr>
              <w:t>. Амбулаторно-поликлиническое обслуживание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1</w:t>
            </w:r>
            <w:r w:rsidR="00ED608C" w:rsidRPr="0052586D">
              <w:rPr>
                <w:rFonts w:ascii="Liberation Serif" w:hAnsi="Liberation Serif" w:cs="Times New Roman"/>
                <w:szCs w:val="24"/>
              </w:rPr>
              <w:t>000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  <w:highlight w:val="yellow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Не более 0.7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eastAsia="Times New Roman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От границы участка, прилегающей к красной линии улицы, проезда не менее 5м. </w:t>
            </w:r>
          </w:p>
          <w:p w:rsidR="00522530" w:rsidRPr="0052586D" w:rsidRDefault="00522530" w:rsidP="005225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Liberation Serif" w:eastAsia="NSimSun" w:hAnsi="Liberation Serif" w:cs="Times New Roman"/>
                <w:szCs w:val="24"/>
                <w:lang w:eastAsia="zh-CN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От границ соседних участков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2586D">
                <w:rPr>
                  <w:rFonts w:ascii="Liberation Serif" w:hAnsi="Liberation Serif" w:cs="Times New Roman"/>
                  <w:szCs w:val="24"/>
                </w:rPr>
                <w:t>6 м</w:t>
              </w:r>
            </w:smartTag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1 раб/место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EE501C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Не более </w:t>
            </w:r>
            <w:r w:rsidR="00EE501C" w:rsidRPr="0052586D">
              <w:rPr>
                <w:rFonts w:ascii="Liberation Serif" w:hAnsi="Liberation Serif" w:cs="Times New Roman"/>
                <w:szCs w:val="24"/>
              </w:rPr>
              <w:t>5ти</w:t>
            </w:r>
            <w:r w:rsidRPr="0052586D">
              <w:rPr>
                <w:rFonts w:ascii="Liberation Serif" w:hAnsi="Liberation Serif" w:cs="Times New Roman"/>
                <w:szCs w:val="24"/>
              </w:rPr>
              <w:t xml:space="preserve"> этажей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0570A3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временные автостоянки не менее чем на 2 </w:t>
            </w:r>
            <w:proofErr w:type="spellStart"/>
            <w:r w:rsidRPr="0052586D">
              <w:rPr>
                <w:rFonts w:ascii="Liberation Serif" w:hAnsi="Liberation Serif" w:cs="Times New Roman"/>
                <w:szCs w:val="24"/>
              </w:rPr>
              <w:t>машино</w:t>
            </w:r>
            <w:proofErr w:type="spellEnd"/>
            <w:r w:rsidRPr="0052586D">
              <w:rPr>
                <w:rFonts w:ascii="Liberation Serif" w:hAnsi="Liberation Serif" w:cs="Times New Roman"/>
                <w:szCs w:val="24"/>
              </w:rPr>
              <w:t>-мест</w:t>
            </w:r>
            <w:r w:rsidR="000570A3" w:rsidRPr="0052586D">
              <w:rPr>
                <w:rFonts w:ascii="Liberation Serif" w:hAnsi="Liberation Serif" w:cs="Times New Roman"/>
                <w:szCs w:val="24"/>
              </w:rPr>
              <w:t>а</w:t>
            </w:r>
            <w:r w:rsidRPr="0052586D">
              <w:rPr>
                <w:rFonts w:ascii="Liberation Serif" w:hAnsi="Liberation Serif" w:cs="Times New Roman"/>
                <w:szCs w:val="24"/>
              </w:rPr>
              <w:t>;</w:t>
            </w:r>
          </w:p>
        </w:tc>
      </w:tr>
      <w:tr w:rsidR="0052586D" w:rsidRPr="0052586D" w:rsidTr="006F7275"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B05DCA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t>3</w:t>
            </w:r>
            <w:r w:rsidR="00522530" w:rsidRPr="0052586D">
              <w:rPr>
                <w:rFonts w:ascii="Liberation Serif" w:hAnsi="Liberation Serif" w:cs="Times New Roman"/>
                <w:b/>
                <w:szCs w:val="24"/>
              </w:rPr>
              <w:t>. Культурное развитие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1</w:t>
            </w:r>
            <w:r w:rsidR="00ED608C" w:rsidRPr="0052586D">
              <w:rPr>
                <w:rFonts w:ascii="Liberation Serif" w:hAnsi="Liberation Serif" w:cs="Times New Roman"/>
                <w:szCs w:val="24"/>
              </w:rPr>
              <w:t>000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Не более 0.7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eastAsia="Times New Roman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От границы участка, прилегающей к красной линии улицы, проезда не менее 5м. </w:t>
            </w:r>
          </w:p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lastRenderedPageBreak/>
              <w:t xml:space="preserve">От границ соседних участков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2586D">
                <w:rPr>
                  <w:rFonts w:ascii="Liberation Serif" w:hAnsi="Liberation Serif" w:cs="Times New Roman"/>
                  <w:szCs w:val="24"/>
                </w:rPr>
                <w:t>6 м</w:t>
              </w:r>
            </w:smartTag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lastRenderedPageBreak/>
              <w:t>1 раб/место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EE501C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Не более </w:t>
            </w:r>
            <w:r w:rsidR="00EE501C" w:rsidRPr="0052586D">
              <w:rPr>
                <w:rFonts w:ascii="Liberation Serif" w:hAnsi="Liberation Serif" w:cs="Times New Roman"/>
                <w:szCs w:val="24"/>
              </w:rPr>
              <w:t>3</w:t>
            </w:r>
            <w:r w:rsidRPr="0052586D">
              <w:rPr>
                <w:rFonts w:ascii="Liberation Serif" w:hAnsi="Liberation Serif" w:cs="Times New Roman"/>
                <w:szCs w:val="24"/>
              </w:rPr>
              <w:t>-х этажей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0570A3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временные автостоянки не менее чем на 2 </w:t>
            </w:r>
            <w:proofErr w:type="spellStart"/>
            <w:r w:rsidRPr="0052586D">
              <w:rPr>
                <w:rFonts w:ascii="Liberation Serif" w:hAnsi="Liberation Serif" w:cs="Times New Roman"/>
                <w:szCs w:val="24"/>
              </w:rPr>
              <w:t>машино</w:t>
            </w:r>
            <w:proofErr w:type="spellEnd"/>
            <w:r w:rsidRPr="0052586D">
              <w:rPr>
                <w:rFonts w:ascii="Liberation Serif" w:hAnsi="Liberation Serif" w:cs="Times New Roman"/>
                <w:szCs w:val="24"/>
              </w:rPr>
              <w:t>-мест;</w:t>
            </w:r>
          </w:p>
        </w:tc>
      </w:tr>
      <w:tr w:rsidR="0052586D" w:rsidRPr="0052586D" w:rsidTr="006F7275"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B05DCA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lastRenderedPageBreak/>
              <w:t>4</w:t>
            </w:r>
            <w:r w:rsidR="00522530" w:rsidRPr="0052586D">
              <w:rPr>
                <w:rFonts w:ascii="Liberation Serif" w:hAnsi="Liberation Serif" w:cs="Times New Roman"/>
                <w:b/>
                <w:szCs w:val="24"/>
              </w:rPr>
              <w:t>. Религиозное использование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6</w:t>
            </w:r>
            <w:r w:rsidR="00ED608C" w:rsidRPr="0052586D">
              <w:rPr>
                <w:rFonts w:ascii="Liberation Serif" w:hAnsi="Liberation Serif" w:cs="Times New Roman"/>
                <w:szCs w:val="24"/>
              </w:rPr>
              <w:t>00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Не более 0.7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eastAsia="Times New Roman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От границы участка, прилегающей к красной линии улицы, проезда не менее 5м. </w:t>
            </w:r>
          </w:p>
          <w:p w:rsidR="00522530" w:rsidRPr="0052586D" w:rsidRDefault="00522530" w:rsidP="005225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Liberation Serif" w:eastAsia="NSimSun" w:hAnsi="Liberation Serif" w:cs="Times New Roman"/>
                <w:szCs w:val="24"/>
                <w:lang w:eastAsia="zh-CN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От границ соседних участков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2586D">
                <w:rPr>
                  <w:rFonts w:ascii="Liberation Serif" w:hAnsi="Liberation Serif" w:cs="Times New Roman"/>
                  <w:szCs w:val="24"/>
                </w:rPr>
                <w:t>6 м</w:t>
              </w:r>
            </w:smartTag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Не более 3-х этажей для зданий, предназначенных для постоянного местонахождения духовных лиц.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0570A3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временные автостоянки не менее чем на 2 </w:t>
            </w:r>
            <w:proofErr w:type="spellStart"/>
            <w:r w:rsidRPr="0052586D">
              <w:rPr>
                <w:rFonts w:ascii="Liberation Serif" w:hAnsi="Liberation Serif" w:cs="Times New Roman"/>
                <w:szCs w:val="24"/>
              </w:rPr>
              <w:t>машино</w:t>
            </w:r>
            <w:proofErr w:type="spellEnd"/>
            <w:r w:rsidRPr="0052586D">
              <w:rPr>
                <w:rFonts w:ascii="Liberation Serif" w:hAnsi="Liberation Serif" w:cs="Times New Roman"/>
                <w:szCs w:val="24"/>
              </w:rPr>
              <w:t>-мест;</w:t>
            </w:r>
          </w:p>
        </w:tc>
      </w:tr>
      <w:tr w:rsidR="0052586D" w:rsidRPr="0052586D" w:rsidTr="006F7275">
        <w:trPr>
          <w:trHeight w:val="1745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B05DCA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t>5</w:t>
            </w:r>
            <w:r w:rsidR="00522530" w:rsidRPr="0052586D">
              <w:rPr>
                <w:rFonts w:ascii="Liberation Serif" w:hAnsi="Liberation Serif" w:cs="Times New Roman"/>
                <w:b/>
                <w:szCs w:val="24"/>
              </w:rPr>
              <w:t>. Амбулаторное ветеринарное обслуживание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5</w:t>
            </w:r>
            <w:r w:rsidR="00ED608C" w:rsidRPr="0052586D">
              <w:rPr>
                <w:rFonts w:ascii="Liberation Serif" w:hAnsi="Liberation Serif" w:cs="Times New Roman"/>
                <w:szCs w:val="24"/>
              </w:rPr>
              <w:t>00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Не более 0.7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eastAsia="Times New Roman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От границы участка, прилегающей к красной линии улицы, проезда не менее 5м. </w:t>
            </w:r>
          </w:p>
          <w:p w:rsidR="00522530" w:rsidRPr="0052586D" w:rsidRDefault="00522530" w:rsidP="005225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Liberation Serif" w:eastAsia="NSimSun" w:hAnsi="Liberation Serif" w:cs="Times New Roman"/>
                <w:szCs w:val="24"/>
                <w:lang w:eastAsia="zh-CN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От границ соседних участков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2586D">
                <w:rPr>
                  <w:rFonts w:ascii="Liberation Serif" w:hAnsi="Liberation Serif" w:cs="Times New Roman"/>
                  <w:szCs w:val="24"/>
                </w:rPr>
                <w:t>6 м</w:t>
              </w:r>
            </w:smartTag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1 раб/место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Не более 2-х этажей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0570A3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временные автостоянки не менее чем на 2 </w:t>
            </w:r>
            <w:proofErr w:type="spellStart"/>
            <w:r w:rsidRPr="0052586D">
              <w:rPr>
                <w:rFonts w:ascii="Liberation Serif" w:hAnsi="Liberation Serif" w:cs="Times New Roman"/>
                <w:szCs w:val="24"/>
              </w:rPr>
              <w:t>машино</w:t>
            </w:r>
            <w:proofErr w:type="spellEnd"/>
            <w:r w:rsidRPr="0052586D">
              <w:rPr>
                <w:rFonts w:ascii="Liberation Serif" w:hAnsi="Liberation Serif" w:cs="Times New Roman"/>
                <w:szCs w:val="24"/>
              </w:rPr>
              <w:t>-мест.</w:t>
            </w:r>
          </w:p>
        </w:tc>
      </w:tr>
      <w:tr w:rsidR="0052586D" w:rsidRPr="0052586D" w:rsidTr="006F7275"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B05DCA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lastRenderedPageBreak/>
              <w:t>6</w:t>
            </w:r>
            <w:r w:rsidR="00522530" w:rsidRPr="0052586D">
              <w:rPr>
                <w:rFonts w:ascii="Liberation Serif" w:hAnsi="Liberation Serif" w:cs="Times New Roman"/>
                <w:b/>
                <w:szCs w:val="24"/>
              </w:rPr>
              <w:t>. Рынки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3</w:t>
            </w:r>
            <w:r w:rsidR="00ED608C" w:rsidRPr="0052586D">
              <w:rPr>
                <w:rFonts w:ascii="Liberation Serif" w:hAnsi="Liberation Serif" w:cs="Times New Roman"/>
                <w:szCs w:val="24"/>
              </w:rPr>
              <w:t>00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Не более 0.7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eastAsia="Times New Roman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От границы участка, прилегающей к красной линии улицы, проезда не менее 5м. </w:t>
            </w:r>
          </w:p>
          <w:p w:rsidR="00522530" w:rsidRPr="0052586D" w:rsidRDefault="00522530" w:rsidP="005225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Liberation Serif" w:eastAsia="NSimSun" w:hAnsi="Liberation Serif" w:cs="Times New Roman"/>
                <w:szCs w:val="24"/>
                <w:lang w:eastAsia="zh-CN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От границ соседних участков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2586D">
                <w:rPr>
                  <w:rFonts w:ascii="Liberation Serif" w:hAnsi="Liberation Serif" w:cs="Times New Roman"/>
                  <w:szCs w:val="24"/>
                </w:rPr>
                <w:t>6 м</w:t>
              </w:r>
            </w:smartTag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1 раб/место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Не более 2-х этажей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0570A3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временные автостоянки не менее чем на 2 </w:t>
            </w:r>
            <w:proofErr w:type="spellStart"/>
            <w:r w:rsidRPr="0052586D">
              <w:rPr>
                <w:rFonts w:ascii="Liberation Serif" w:hAnsi="Liberation Serif" w:cs="Times New Roman"/>
                <w:szCs w:val="24"/>
              </w:rPr>
              <w:t>машино</w:t>
            </w:r>
            <w:proofErr w:type="spellEnd"/>
            <w:r w:rsidRPr="0052586D">
              <w:rPr>
                <w:rFonts w:ascii="Liberation Serif" w:hAnsi="Liberation Serif" w:cs="Times New Roman"/>
                <w:szCs w:val="24"/>
              </w:rPr>
              <w:t>-мест.</w:t>
            </w:r>
          </w:p>
        </w:tc>
      </w:tr>
      <w:tr w:rsidR="0052586D" w:rsidRPr="0052586D" w:rsidTr="006F7275"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B05DCA" w:rsidP="00F943A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t>7</w:t>
            </w:r>
            <w:r w:rsidR="00522530" w:rsidRPr="0052586D">
              <w:rPr>
                <w:rFonts w:ascii="Liberation Serif" w:hAnsi="Liberation Serif" w:cs="Times New Roman"/>
                <w:b/>
                <w:szCs w:val="24"/>
              </w:rPr>
              <w:t xml:space="preserve">. </w:t>
            </w:r>
            <w:r w:rsidR="00F943A0" w:rsidRPr="0052586D">
              <w:rPr>
                <w:rFonts w:ascii="Liberation Serif" w:hAnsi="Liberation Serif" w:cs="Times New Roman"/>
                <w:b/>
                <w:szCs w:val="24"/>
              </w:rPr>
              <w:t>Магазины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EC4683" w:rsidP="00522530">
            <w:pPr>
              <w:spacing w:after="200" w:line="276" w:lineRule="auto"/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100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ED608C">
            <w:pPr>
              <w:spacing w:after="200" w:line="276" w:lineRule="auto"/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1</w:t>
            </w:r>
            <w:r w:rsidR="00ED608C" w:rsidRPr="0052586D">
              <w:rPr>
                <w:rFonts w:ascii="Liberation Serif" w:hAnsi="Liberation Serif" w:cs="Times New Roman"/>
                <w:szCs w:val="24"/>
              </w:rPr>
              <w:t>0000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spacing w:after="200" w:line="276" w:lineRule="auto"/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Не более 0.7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eastAsia="Times New Roman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От границы участка, прилегающей к красной линии улицы, проезда не менее 5м. </w:t>
            </w:r>
          </w:p>
          <w:p w:rsidR="00522530" w:rsidRPr="0052586D" w:rsidRDefault="00522530" w:rsidP="0052253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От границ соседних участков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2586D">
                <w:rPr>
                  <w:rFonts w:ascii="Liberation Serif" w:hAnsi="Liberation Serif" w:cs="Times New Roman"/>
                  <w:szCs w:val="24"/>
                </w:rPr>
                <w:t>6 м</w:t>
              </w:r>
            </w:smartTag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1 раб/место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Суммарная площадь торговых залов не более </w:t>
            </w:r>
            <w:smartTag w:uri="urn:schemas-microsoft-com:office:smarttags" w:element="metricconverter">
              <w:smartTagPr>
                <w:attr w:name="ProductID" w:val="10 000 м2"/>
              </w:smartTagPr>
              <w:r w:rsidRPr="0052586D">
                <w:rPr>
                  <w:rFonts w:ascii="Liberation Serif" w:hAnsi="Liberation Serif" w:cs="Times New Roman"/>
                  <w:szCs w:val="24"/>
                </w:rPr>
                <w:t>10 000 м2</w:t>
              </w:r>
            </w:smartTag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Не более 2-х этажей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0570A3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временные автостоянки не менее чем на 2 </w:t>
            </w:r>
            <w:proofErr w:type="spellStart"/>
            <w:r w:rsidRPr="0052586D">
              <w:rPr>
                <w:rFonts w:ascii="Liberation Serif" w:hAnsi="Liberation Serif" w:cs="Times New Roman"/>
                <w:szCs w:val="24"/>
              </w:rPr>
              <w:t>машино</w:t>
            </w:r>
            <w:proofErr w:type="spellEnd"/>
            <w:r w:rsidRPr="0052586D">
              <w:rPr>
                <w:rFonts w:ascii="Liberation Serif" w:hAnsi="Liberation Serif" w:cs="Times New Roman"/>
                <w:szCs w:val="24"/>
              </w:rPr>
              <w:t>-мест</w:t>
            </w:r>
            <w:r w:rsidR="000570A3" w:rsidRPr="0052586D">
              <w:rPr>
                <w:rFonts w:ascii="Liberation Serif" w:hAnsi="Liberation Serif" w:cs="Times New Roman"/>
                <w:szCs w:val="24"/>
              </w:rPr>
              <w:t>а</w:t>
            </w:r>
            <w:r w:rsidRPr="0052586D">
              <w:rPr>
                <w:rFonts w:ascii="Liberation Serif" w:hAnsi="Liberation Serif" w:cs="Times New Roman"/>
                <w:szCs w:val="24"/>
              </w:rPr>
              <w:t>;</w:t>
            </w:r>
          </w:p>
        </w:tc>
      </w:tr>
      <w:tr w:rsidR="0052586D" w:rsidRPr="0052586D" w:rsidTr="006F7275"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B05DCA" w:rsidP="00EC4683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t>8</w:t>
            </w:r>
            <w:r w:rsidR="00522530" w:rsidRPr="0052586D">
              <w:rPr>
                <w:rFonts w:ascii="Liberation Serif" w:hAnsi="Liberation Serif" w:cs="Times New Roman"/>
                <w:b/>
                <w:szCs w:val="24"/>
              </w:rPr>
              <w:t>. Гостиничное обслуживание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EE501C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5</w:t>
            </w:r>
            <w:r w:rsidR="00ED608C" w:rsidRPr="0052586D">
              <w:rPr>
                <w:rFonts w:ascii="Liberation Serif" w:hAnsi="Liberation Serif" w:cs="Times New Roman"/>
                <w:szCs w:val="24"/>
              </w:rPr>
              <w:t>00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Не более 0.7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eastAsia="Times New Roman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От границы участка, прилегающе</w:t>
            </w:r>
            <w:r w:rsidRPr="0052586D">
              <w:rPr>
                <w:rFonts w:ascii="Liberation Serif" w:hAnsi="Liberation Serif" w:cs="Times New Roman"/>
                <w:szCs w:val="24"/>
              </w:rPr>
              <w:lastRenderedPageBreak/>
              <w:t xml:space="preserve">й к красной линии улицы, проезда не менее 5м. </w:t>
            </w:r>
          </w:p>
          <w:p w:rsidR="00522530" w:rsidRPr="0052586D" w:rsidRDefault="00522530" w:rsidP="005225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Liberation Serif" w:eastAsia="NSimSun" w:hAnsi="Liberation Serif" w:cs="Times New Roman"/>
                <w:szCs w:val="24"/>
                <w:lang w:eastAsia="zh-CN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От границ соседних участков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2586D">
                <w:rPr>
                  <w:rFonts w:ascii="Liberation Serif" w:hAnsi="Liberation Serif" w:cs="Times New Roman"/>
                  <w:szCs w:val="24"/>
                </w:rPr>
                <w:t>6 м</w:t>
              </w:r>
            </w:smartTag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Не более 100 мест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Не более 3-х этажей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0570A3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временные автостоянки не </w:t>
            </w:r>
            <w:r w:rsidRPr="0052586D">
              <w:rPr>
                <w:rFonts w:ascii="Liberation Serif" w:hAnsi="Liberation Serif" w:cs="Times New Roman"/>
                <w:szCs w:val="24"/>
              </w:rPr>
              <w:lastRenderedPageBreak/>
              <w:t xml:space="preserve">менее чем на 2 </w:t>
            </w:r>
            <w:proofErr w:type="spellStart"/>
            <w:r w:rsidRPr="0052586D">
              <w:rPr>
                <w:rFonts w:ascii="Liberation Serif" w:hAnsi="Liberation Serif" w:cs="Times New Roman"/>
                <w:szCs w:val="24"/>
              </w:rPr>
              <w:t>машино</w:t>
            </w:r>
            <w:proofErr w:type="spellEnd"/>
            <w:r w:rsidRPr="0052586D">
              <w:rPr>
                <w:rFonts w:ascii="Liberation Serif" w:hAnsi="Liberation Serif" w:cs="Times New Roman"/>
                <w:szCs w:val="24"/>
              </w:rPr>
              <w:t>-мест</w:t>
            </w:r>
            <w:r w:rsidR="000570A3" w:rsidRPr="0052586D">
              <w:rPr>
                <w:rFonts w:ascii="Liberation Serif" w:hAnsi="Liberation Serif" w:cs="Times New Roman"/>
                <w:szCs w:val="24"/>
              </w:rPr>
              <w:t>а</w:t>
            </w:r>
            <w:r w:rsidRPr="0052586D">
              <w:rPr>
                <w:rFonts w:ascii="Liberation Serif" w:hAnsi="Liberation Serif" w:cs="Times New Roman"/>
                <w:szCs w:val="24"/>
              </w:rPr>
              <w:t>;</w:t>
            </w:r>
          </w:p>
        </w:tc>
      </w:tr>
      <w:tr w:rsidR="0052586D" w:rsidRPr="0052586D" w:rsidTr="006F7275"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CE" w:rsidRPr="0052586D" w:rsidRDefault="00B05DCA" w:rsidP="00EC4683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lastRenderedPageBreak/>
              <w:t>9</w:t>
            </w:r>
            <w:r w:rsidR="00DE61CE" w:rsidRPr="0052586D">
              <w:rPr>
                <w:rFonts w:ascii="Liberation Serif" w:hAnsi="Liberation Serif" w:cs="Times New Roman"/>
                <w:b/>
                <w:szCs w:val="24"/>
              </w:rPr>
              <w:t>. Общественное питание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CE" w:rsidRPr="0052586D" w:rsidRDefault="00DE61CE" w:rsidP="00DE61CE">
            <w:pPr>
              <w:spacing w:after="200" w:line="276" w:lineRule="auto"/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3</w:t>
            </w:r>
            <w:r w:rsidR="00ED608C" w:rsidRPr="0052586D">
              <w:rPr>
                <w:rFonts w:ascii="Liberation Serif" w:hAnsi="Liberation Serif" w:cs="Times New Roman"/>
                <w:szCs w:val="24"/>
              </w:rPr>
              <w:t>00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CE" w:rsidRPr="0052586D" w:rsidRDefault="00DE61CE" w:rsidP="00DE61CE">
            <w:pPr>
              <w:spacing w:after="200" w:line="276" w:lineRule="auto"/>
              <w:ind w:firstLine="0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CE" w:rsidRPr="0052586D" w:rsidRDefault="00DE61CE" w:rsidP="00DE61CE">
            <w:pPr>
              <w:spacing w:after="200" w:line="276" w:lineRule="auto"/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Не более 0.7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CE" w:rsidRPr="0052586D" w:rsidRDefault="00DE61CE" w:rsidP="00DE61CE">
            <w:pPr>
              <w:ind w:firstLine="0"/>
              <w:rPr>
                <w:rFonts w:ascii="Liberation Serif" w:eastAsia="Times New Roman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От границы участка, прилегающей к красной линии улицы, проезда не менее 5м. </w:t>
            </w:r>
          </w:p>
          <w:p w:rsidR="00DE61CE" w:rsidRPr="0052586D" w:rsidRDefault="00DE61CE" w:rsidP="00DE61C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Liberation Serif" w:eastAsia="NSimSun" w:hAnsi="Liberation Serif" w:cs="Times New Roman"/>
                <w:szCs w:val="24"/>
                <w:lang w:eastAsia="zh-CN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От границ соседних участков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2586D">
                <w:rPr>
                  <w:rFonts w:ascii="Liberation Serif" w:hAnsi="Liberation Serif" w:cs="Times New Roman"/>
                  <w:szCs w:val="24"/>
                </w:rPr>
                <w:t>6 м</w:t>
              </w:r>
            </w:smartTag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CE" w:rsidRPr="0052586D" w:rsidRDefault="00DE61CE" w:rsidP="00DE61CE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1 раб/место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CE" w:rsidRPr="0052586D" w:rsidRDefault="00DE61CE" w:rsidP="00DE61CE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Не более 80 посадочных мест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CE" w:rsidRPr="0052586D" w:rsidRDefault="00DE61CE" w:rsidP="00DE61CE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Не более 2-х этажей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CE" w:rsidRPr="0052586D" w:rsidRDefault="00DE61CE" w:rsidP="00DE61CE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1CE" w:rsidRPr="0052586D" w:rsidRDefault="00DE61CE" w:rsidP="000570A3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временные автостоянки не менее чем на 2 </w:t>
            </w:r>
            <w:proofErr w:type="spellStart"/>
            <w:r w:rsidRPr="0052586D">
              <w:rPr>
                <w:rFonts w:ascii="Liberation Serif" w:hAnsi="Liberation Serif" w:cs="Times New Roman"/>
                <w:szCs w:val="24"/>
              </w:rPr>
              <w:t>машино</w:t>
            </w:r>
            <w:proofErr w:type="spellEnd"/>
            <w:r w:rsidRPr="0052586D">
              <w:rPr>
                <w:rFonts w:ascii="Liberation Serif" w:hAnsi="Liberation Serif" w:cs="Times New Roman"/>
                <w:szCs w:val="24"/>
              </w:rPr>
              <w:t>-мест</w:t>
            </w:r>
            <w:r w:rsidR="000570A3" w:rsidRPr="0052586D">
              <w:rPr>
                <w:rFonts w:ascii="Liberation Serif" w:hAnsi="Liberation Serif" w:cs="Times New Roman"/>
                <w:szCs w:val="24"/>
              </w:rPr>
              <w:t>а</w:t>
            </w:r>
            <w:r w:rsidRPr="0052586D">
              <w:rPr>
                <w:rFonts w:ascii="Liberation Serif" w:hAnsi="Liberation Serif" w:cs="Times New Roman"/>
                <w:szCs w:val="24"/>
              </w:rPr>
              <w:t>;</w:t>
            </w:r>
          </w:p>
        </w:tc>
      </w:tr>
      <w:tr w:rsidR="0052586D" w:rsidRPr="0052586D" w:rsidTr="006F7275"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B05DCA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t>1</w:t>
            </w:r>
            <w:r w:rsidR="00B05DCA" w:rsidRPr="0052586D">
              <w:rPr>
                <w:rFonts w:ascii="Liberation Serif" w:hAnsi="Liberation Serif" w:cs="Times New Roman"/>
                <w:b/>
                <w:szCs w:val="24"/>
              </w:rPr>
              <w:t>0</w:t>
            </w:r>
            <w:r w:rsidRPr="0052586D">
              <w:rPr>
                <w:rFonts w:ascii="Liberation Serif" w:hAnsi="Liberation Serif" w:cs="Times New Roman"/>
                <w:b/>
                <w:szCs w:val="24"/>
              </w:rPr>
              <w:t>. Общественное управление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5</w:t>
            </w:r>
            <w:r w:rsidR="00ED608C" w:rsidRPr="0052586D">
              <w:rPr>
                <w:rFonts w:ascii="Liberation Serif" w:hAnsi="Liberation Serif" w:cs="Times New Roman"/>
                <w:szCs w:val="24"/>
              </w:rPr>
              <w:t>00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Не более 0,7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eastAsia="Times New Roman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От границы участка, прилегающей к красной линии улицы, </w:t>
            </w:r>
            <w:r w:rsidRPr="0052586D">
              <w:rPr>
                <w:rFonts w:ascii="Liberation Serif" w:hAnsi="Liberation Serif" w:cs="Times New Roman"/>
                <w:szCs w:val="24"/>
              </w:rPr>
              <w:lastRenderedPageBreak/>
              <w:t xml:space="preserve">проезда не менее 5м. </w:t>
            </w:r>
          </w:p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От границ соседних участков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2586D">
                <w:rPr>
                  <w:rFonts w:ascii="Liberation Serif" w:hAnsi="Liberation Serif" w:cs="Times New Roman"/>
                  <w:szCs w:val="24"/>
                </w:rPr>
                <w:t>6 м</w:t>
              </w:r>
            </w:smartTag>
            <w:r w:rsidRPr="0052586D">
              <w:rPr>
                <w:rFonts w:ascii="Liberation Serif" w:hAnsi="Liberation Serif" w:cs="Times New Roman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lastRenderedPageBreak/>
              <w:t>1 раб/место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EE501C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Не более </w:t>
            </w:r>
            <w:r w:rsidR="00EE501C" w:rsidRPr="0052586D">
              <w:rPr>
                <w:rFonts w:ascii="Liberation Serif" w:hAnsi="Liberation Serif" w:cs="Times New Roman"/>
                <w:szCs w:val="24"/>
              </w:rPr>
              <w:t>5</w:t>
            </w:r>
            <w:r w:rsidRPr="0052586D">
              <w:rPr>
                <w:rFonts w:ascii="Liberation Serif" w:hAnsi="Liberation Serif" w:cs="Times New Roman"/>
                <w:szCs w:val="24"/>
              </w:rPr>
              <w:t xml:space="preserve"> -</w:t>
            </w:r>
            <w:proofErr w:type="spellStart"/>
            <w:r w:rsidR="00EE501C" w:rsidRPr="0052586D">
              <w:rPr>
                <w:rFonts w:ascii="Liberation Serif" w:hAnsi="Liberation Serif" w:cs="Times New Roman"/>
                <w:szCs w:val="24"/>
              </w:rPr>
              <w:t>ти</w:t>
            </w:r>
            <w:proofErr w:type="spellEnd"/>
            <w:r w:rsidRPr="0052586D">
              <w:rPr>
                <w:rFonts w:ascii="Liberation Serif" w:hAnsi="Liberation Serif" w:cs="Times New Roman"/>
                <w:szCs w:val="24"/>
              </w:rPr>
              <w:t xml:space="preserve"> этажей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0570A3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временные автостоянки не менее чем на 2 </w:t>
            </w:r>
            <w:proofErr w:type="spellStart"/>
            <w:r w:rsidRPr="0052586D">
              <w:rPr>
                <w:rFonts w:ascii="Liberation Serif" w:hAnsi="Liberation Serif" w:cs="Times New Roman"/>
                <w:szCs w:val="24"/>
              </w:rPr>
              <w:t>машино</w:t>
            </w:r>
            <w:proofErr w:type="spellEnd"/>
            <w:r w:rsidRPr="0052586D">
              <w:rPr>
                <w:rFonts w:ascii="Liberation Serif" w:hAnsi="Liberation Serif" w:cs="Times New Roman"/>
                <w:szCs w:val="24"/>
              </w:rPr>
              <w:t>-мест</w:t>
            </w:r>
            <w:r w:rsidR="000570A3" w:rsidRPr="0052586D">
              <w:rPr>
                <w:rFonts w:ascii="Liberation Serif" w:hAnsi="Liberation Serif" w:cs="Times New Roman"/>
                <w:szCs w:val="24"/>
              </w:rPr>
              <w:t>а</w:t>
            </w:r>
            <w:r w:rsidRPr="0052586D">
              <w:rPr>
                <w:rFonts w:ascii="Liberation Serif" w:hAnsi="Liberation Serif" w:cs="Times New Roman"/>
                <w:szCs w:val="24"/>
              </w:rPr>
              <w:t>;</w:t>
            </w:r>
          </w:p>
        </w:tc>
      </w:tr>
      <w:tr w:rsidR="0052586D" w:rsidRPr="0052586D" w:rsidTr="006F7275"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B05DCA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lastRenderedPageBreak/>
              <w:t>1</w:t>
            </w:r>
            <w:r w:rsidR="00B05DCA" w:rsidRPr="0052586D">
              <w:rPr>
                <w:rFonts w:ascii="Liberation Serif" w:hAnsi="Liberation Serif" w:cs="Times New Roman"/>
                <w:b/>
                <w:szCs w:val="24"/>
              </w:rPr>
              <w:t>1</w:t>
            </w:r>
            <w:r w:rsidRPr="0052586D">
              <w:rPr>
                <w:rFonts w:ascii="Liberation Serif" w:hAnsi="Liberation Serif" w:cs="Times New Roman"/>
                <w:b/>
                <w:szCs w:val="24"/>
              </w:rPr>
              <w:t>. Деловое управление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5</w:t>
            </w:r>
            <w:r w:rsidR="00ED608C" w:rsidRPr="0052586D">
              <w:rPr>
                <w:rFonts w:ascii="Liberation Serif" w:hAnsi="Liberation Serif" w:cs="Times New Roman"/>
                <w:szCs w:val="24"/>
              </w:rPr>
              <w:t>00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Не более 0,7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eastAsia="Times New Roman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От границы участка, прилегающей к красной линии улицы, проезда не менее 5м. </w:t>
            </w:r>
          </w:p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От границ соседних участков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2586D">
                <w:rPr>
                  <w:rFonts w:ascii="Liberation Serif" w:hAnsi="Liberation Serif" w:cs="Times New Roman"/>
                  <w:szCs w:val="24"/>
                </w:rPr>
                <w:t>6 м</w:t>
              </w:r>
            </w:smartTag>
            <w:r w:rsidRPr="0052586D">
              <w:rPr>
                <w:rFonts w:ascii="Liberation Serif" w:hAnsi="Liberation Serif" w:cs="Times New Roman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1 раб/место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EE501C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Не более </w:t>
            </w:r>
            <w:r w:rsidR="00EE501C" w:rsidRPr="0052586D">
              <w:rPr>
                <w:rFonts w:ascii="Liberation Serif" w:hAnsi="Liberation Serif" w:cs="Times New Roman"/>
                <w:szCs w:val="24"/>
              </w:rPr>
              <w:t>5</w:t>
            </w:r>
            <w:r w:rsidRPr="0052586D">
              <w:rPr>
                <w:rFonts w:ascii="Liberation Serif" w:hAnsi="Liberation Serif" w:cs="Times New Roman"/>
                <w:szCs w:val="24"/>
              </w:rPr>
              <w:t xml:space="preserve"> -</w:t>
            </w:r>
            <w:proofErr w:type="spellStart"/>
            <w:r w:rsidR="00EE501C" w:rsidRPr="0052586D">
              <w:rPr>
                <w:rFonts w:ascii="Liberation Serif" w:hAnsi="Liberation Serif" w:cs="Times New Roman"/>
                <w:szCs w:val="24"/>
              </w:rPr>
              <w:t>ти</w:t>
            </w:r>
            <w:proofErr w:type="spellEnd"/>
            <w:r w:rsidRPr="0052586D">
              <w:rPr>
                <w:rFonts w:ascii="Liberation Serif" w:hAnsi="Liberation Serif" w:cs="Times New Roman"/>
                <w:szCs w:val="24"/>
              </w:rPr>
              <w:t xml:space="preserve"> этажей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0570A3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временные автостоянки не менее чем на 2 </w:t>
            </w:r>
            <w:proofErr w:type="spellStart"/>
            <w:r w:rsidRPr="0052586D">
              <w:rPr>
                <w:rFonts w:ascii="Liberation Serif" w:hAnsi="Liberation Serif" w:cs="Times New Roman"/>
                <w:szCs w:val="24"/>
              </w:rPr>
              <w:t>машино</w:t>
            </w:r>
            <w:proofErr w:type="spellEnd"/>
            <w:r w:rsidRPr="0052586D">
              <w:rPr>
                <w:rFonts w:ascii="Liberation Serif" w:hAnsi="Liberation Serif" w:cs="Times New Roman"/>
                <w:szCs w:val="24"/>
              </w:rPr>
              <w:t>-мест</w:t>
            </w:r>
            <w:r w:rsidR="000570A3" w:rsidRPr="0052586D">
              <w:rPr>
                <w:rFonts w:ascii="Liberation Serif" w:hAnsi="Liberation Serif" w:cs="Times New Roman"/>
                <w:szCs w:val="24"/>
              </w:rPr>
              <w:t>а</w:t>
            </w:r>
            <w:r w:rsidRPr="0052586D">
              <w:rPr>
                <w:rFonts w:ascii="Liberation Serif" w:hAnsi="Liberation Serif" w:cs="Times New Roman"/>
                <w:szCs w:val="24"/>
              </w:rPr>
              <w:t>;</w:t>
            </w:r>
          </w:p>
        </w:tc>
      </w:tr>
      <w:tr w:rsidR="0052586D" w:rsidRPr="0052586D" w:rsidTr="006F7275"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B05DCA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t>1</w:t>
            </w:r>
            <w:r w:rsidR="00B05DCA" w:rsidRPr="0052586D">
              <w:rPr>
                <w:rFonts w:ascii="Liberation Serif" w:hAnsi="Liberation Serif" w:cs="Times New Roman"/>
                <w:b/>
                <w:szCs w:val="24"/>
              </w:rPr>
              <w:t>2</w:t>
            </w:r>
            <w:r w:rsidRPr="0052586D">
              <w:rPr>
                <w:rFonts w:ascii="Liberation Serif" w:hAnsi="Liberation Serif" w:cs="Times New Roman"/>
                <w:b/>
                <w:szCs w:val="24"/>
              </w:rPr>
              <w:t>. Банковская и страховая деятельность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5</w:t>
            </w:r>
            <w:r w:rsidR="00ED608C" w:rsidRPr="0052586D">
              <w:rPr>
                <w:rFonts w:ascii="Liberation Serif" w:hAnsi="Liberation Serif" w:cs="Times New Roman"/>
                <w:szCs w:val="24"/>
              </w:rPr>
              <w:t>00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Не более 0,7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eastAsia="Times New Roman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От границы участка, прилегающей к красной линии улицы, проезда не менее 5м. </w:t>
            </w:r>
          </w:p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От границ соседних </w:t>
            </w:r>
            <w:r w:rsidRPr="0052586D">
              <w:rPr>
                <w:rFonts w:ascii="Liberation Serif" w:hAnsi="Liberation Serif" w:cs="Times New Roman"/>
                <w:szCs w:val="24"/>
              </w:rPr>
              <w:lastRenderedPageBreak/>
              <w:t xml:space="preserve">участков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2586D">
                <w:rPr>
                  <w:rFonts w:ascii="Liberation Serif" w:hAnsi="Liberation Serif" w:cs="Times New Roman"/>
                  <w:szCs w:val="24"/>
                </w:rPr>
                <w:t>6 м</w:t>
              </w:r>
            </w:smartTag>
            <w:r w:rsidRPr="0052586D">
              <w:rPr>
                <w:rFonts w:ascii="Liberation Serif" w:hAnsi="Liberation Serif" w:cs="Times New Roman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lastRenderedPageBreak/>
              <w:t>1 раб/место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EE501C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Не более </w:t>
            </w:r>
            <w:r w:rsidR="00EE501C" w:rsidRPr="0052586D">
              <w:rPr>
                <w:rFonts w:ascii="Liberation Serif" w:hAnsi="Liberation Serif" w:cs="Times New Roman"/>
                <w:szCs w:val="24"/>
              </w:rPr>
              <w:t>5</w:t>
            </w:r>
            <w:r w:rsidRPr="0052586D">
              <w:rPr>
                <w:rFonts w:ascii="Liberation Serif" w:hAnsi="Liberation Serif" w:cs="Times New Roman"/>
                <w:szCs w:val="24"/>
              </w:rPr>
              <w:t xml:space="preserve"> -</w:t>
            </w:r>
            <w:proofErr w:type="spellStart"/>
            <w:r w:rsidR="00EE501C" w:rsidRPr="0052586D">
              <w:rPr>
                <w:rFonts w:ascii="Liberation Serif" w:hAnsi="Liberation Serif" w:cs="Times New Roman"/>
                <w:szCs w:val="24"/>
              </w:rPr>
              <w:t>ти</w:t>
            </w:r>
            <w:proofErr w:type="spellEnd"/>
            <w:r w:rsidRPr="0052586D">
              <w:rPr>
                <w:rFonts w:ascii="Liberation Serif" w:hAnsi="Liberation Serif" w:cs="Times New Roman"/>
                <w:szCs w:val="24"/>
              </w:rPr>
              <w:t xml:space="preserve"> этажей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0570A3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временные автостоянки не менее чем на 2 </w:t>
            </w:r>
            <w:proofErr w:type="spellStart"/>
            <w:r w:rsidRPr="0052586D">
              <w:rPr>
                <w:rFonts w:ascii="Liberation Serif" w:hAnsi="Liberation Serif" w:cs="Times New Roman"/>
                <w:szCs w:val="24"/>
              </w:rPr>
              <w:t>машино</w:t>
            </w:r>
            <w:proofErr w:type="spellEnd"/>
            <w:r w:rsidRPr="0052586D">
              <w:rPr>
                <w:rFonts w:ascii="Liberation Serif" w:hAnsi="Liberation Serif" w:cs="Times New Roman"/>
                <w:szCs w:val="24"/>
              </w:rPr>
              <w:t>-мест</w:t>
            </w:r>
            <w:r w:rsidR="000570A3" w:rsidRPr="0052586D">
              <w:rPr>
                <w:rFonts w:ascii="Liberation Serif" w:hAnsi="Liberation Serif" w:cs="Times New Roman"/>
                <w:szCs w:val="24"/>
              </w:rPr>
              <w:t>а</w:t>
            </w:r>
            <w:r w:rsidRPr="0052586D">
              <w:rPr>
                <w:rFonts w:ascii="Liberation Serif" w:hAnsi="Liberation Serif" w:cs="Times New Roman"/>
                <w:szCs w:val="24"/>
              </w:rPr>
              <w:t>;</w:t>
            </w:r>
          </w:p>
        </w:tc>
      </w:tr>
      <w:tr w:rsidR="0052586D" w:rsidRPr="0052586D" w:rsidTr="006F7275"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B05DCA">
            <w:pPr>
              <w:ind w:firstLine="0"/>
              <w:rPr>
                <w:rFonts w:ascii="Liberation Serif" w:hAnsi="Liberation Serif" w:cs="Times New Roman"/>
                <w:b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lastRenderedPageBreak/>
              <w:t>1</w:t>
            </w:r>
            <w:r w:rsidR="00B05DCA" w:rsidRPr="0052586D">
              <w:rPr>
                <w:rFonts w:ascii="Liberation Serif" w:hAnsi="Liberation Serif" w:cs="Times New Roman"/>
                <w:b/>
                <w:szCs w:val="24"/>
              </w:rPr>
              <w:t>3</w:t>
            </w:r>
            <w:r w:rsidRPr="0052586D">
              <w:rPr>
                <w:rFonts w:ascii="Liberation Serif" w:hAnsi="Liberation Serif" w:cs="Times New Roman"/>
                <w:b/>
                <w:szCs w:val="24"/>
              </w:rPr>
              <w:t>. Спорт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5</w:t>
            </w:r>
            <w:r w:rsidR="00ED608C" w:rsidRPr="0052586D">
              <w:rPr>
                <w:rFonts w:ascii="Liberation Serif" w:hAnsi="Liberation Serif" w:cs="Times New Roman"/>
                <w:szCs w:val="24"/>
              </w:rPr>
              <w:t>00</w:t>
            </w:r>
            <w:r w:rsidRPr="0052586D">
              <w:rPr>
                <w:rFonts w:ascii="Liberation Serif" w:hAnsi="Liberation Serif" w:cs="Times New Roman"/>
                <w:szCs w:val="24"/>
              </w:rPr>
              <w:t xml:space="preserve"> </w:t>
            </w:r>
          </w:p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Не более 0.7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eastAsia="Times New Roman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От границы участка, прилегающей к красной линии улицы, проезда не менее 5м. </w:t>
            </w:r>
          </w:p>
          <w:p w:rsidR="00522530" w:rsidRPr="0052586D" w:rsidRDefault="00522530" w:rsidP="005225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Liberation Serif" w:eastAsia="NSimSun" w:hAnsi="Liberation Serif" w:cs="Times New Roman"/>
                <w:szCs w:val="24"/>
                <w:lang w:eastAsia="zh-CN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От границ соседних участков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2586D">
                <w:rPr>
                  <w:rFonts w:ascii="Liberation Serif" w:hAnsi="Liberation Serif" w:cs="Times New Roman"/>
                  <w:szCs w:val="24"/>
                </w:rPr>
                <w:t>6 м</w:t>
              </w:r>
            </w:smartTag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0570A3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 xml:space="preserve">временные автостоянки не менее чем на 2 </w:t>
            </w:r>
            <w:proofErr w:type="spellStart"/>
            <w:r w:rsidRPr="0052586D">
              <w:rPr>
                <w:rFonts w:ascii="Liberation Serif" w:hAnsi="Liberation Serif" w:cs="Times New Roman"/>
                <w:szCs w:val="24"/>
              </w:rPr>
              <w:t>машино</w:t>
            </w:r>
            <w:proofErr w:type="spellEnd"/>
            <w:r w:rsidRPr="0052586D">
              <w:rPr>
                <w:rFonts w:ascii="Liberation Serif" w:hAnsi="Liberation Serif" w:cs="Times New Roman"/>
                <w:szCs w:val="24"/>
              </w:rPr>
              <w:t>-мест</w:t>
            </w:r>
            <w:r w:rsidR="000570A3" w:rsidRPr="0052586D">
              <w:rPr>
                <w:rFonts w:ascii="Liberation Serif" w:hAnsi="Liberation Serif" w:cs="Times New Roman"/>
                <w:szCs w:val="24"/>
              </w:rPr>
              <w:t>а</w:t>
            </w:r>
            <w:r w:rsidRPr="0052586D">
              <w:rPr>
                <w:rFonts w:ascii="Liberation Serif" w:hAnsi="Liberation Serif" w:cs="Times New Roman"/>
                <w:szCs w:val="24"/>
              </w:rPr>
              <w:t>;</w:t>
            </w:r>
          </w:p>
        </w:tc>
      </w:tr>
      <w:tr w:rsidR="0052586D" w:rsidRPr="0052586D" w:rsidTr="006F7275"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6F7275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b/>
                <w:szCs w:val="24"/>
              </w:rPr>
              <w:t>1</w:t>
            </w:r>
            <w:r w:rsidR="00B05DCA" w:rsidRPr="0052586D">
              <w:rPr>
                <w:rFonts w:ascii="Liberation Serif" w:hAnsi="Liberation Serif" w:cs="Times New Roman"/>
                <w:b/>
                <w:szCs w:val="24"/>
              </w:rPr>
              <w:t>4</w:t>
            </w:r>
            <w:r w:rsidRPr="0052586D">
              <w:rPr>
                <w:rFonts w:ascii="Liberation Serif" w:hAnsi="Liberation Serif" w:cs="Times New Roman"/>
                <w:b/>
                <w:szCs w:val="24"/>
              </w:rPr>
              <w:t xml:space="preserve">. </w:t>
            </w:r>
            <w:r w:rsidR="006F7275" w:rsidRPr="0052586D">
              <w:rPr>
                <w:rFonts w:ascii="Liberation Serif" w:hAnsi="Liberation Serif" w:cs="Times New Roman"/>
                <w:b/>
                <w:szCs w:val="24"/>
              </w:rPr>
              <w:t>Обслуживание автотранспорт</w:t>
            </w:r>
            <w:r w:rsidR="006F7275" w:rsidRPr="0052586D">
              <w:rPr>
                <w:rFonts w:ascii="Liberation Serif" w:hAnsi="Liberation Serif" w:cs="Times New Roman"/>
                <w:b/>
                <w:szCs w:val="24"/>
              </w:rPr>
              <w:t>а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6F7275" w:rsidP="0052586D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30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15</w:t>
            </w:r>
            <w:r w:rsidR="00ED608C" w:rsidRPr="0052586D">
              <w:rPr>
                <w:rFonts w:ascii="Liberation Serif" w:hAnsi="Liberation Serif" w:cs="Times New Roman"/>
                <w:szCs w:val="24"/>
              </w:rPr>
              <w:t>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Liberation Serif" w:eastAsia="NSimSun" w:hAnsi="Liberation Serif" w:cs="Times New Roman"/>
                <w:szCs w:val="24"/>
                <w:lang w:eastAsia="zh-CN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1 раб/мест</w:t>
            </w:r>
            <w:bookmarkStart w:id="2" w:name="_GoBack"/>
            <w:bookmarkEnd w:id="2"/>
            <w:r w:rsidRPr="0052586D">
              <w:rPr>
                <w:rFonts w:ascii="Liberation Serif" w:hAnsi="Liberation Serif" w:cs="Times New Roman"/>
                <w:szCs w:val="24"/>
              </w:rPr>
              <w:t>о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  <w:r w:rsidRPr="0052586D">
              <w:rPr>
                <w:rFonts w:ascii="Liberation Serif" w:hAnsi="Liberation Serif" w:cs="Times New Roman"/>
                <w:szCs w:val="24"/>
              </w:rPr>
              <w:t>Не более 2-х этажей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522530">
            <w:pPr>
              <w:ind w:firstLine="0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530" w:rsidRPr="0052586D" w:rsidRDefault="00522530" w:rsidP="000570A3">
            <w:pPr>
              <w:ind w:firstLine="0"/>
              <w:rPr>
                <w:rFonts w:ascii="Liberation Serif" w:hAnsi="Liberation Serif" w:cs="Times New Roman"/>
                <w:szCs w:val="24"/>
              </w:rPr>
            </w:pPr>
          </w:p>
        </w:tc>
      </w:tr>
    </w:tbl>
    <w:p w:rsidR="00522530" w:rsidRPr="0052586D" w:rsidRDefault="00522530" w:rsidP="00522530">
      <w:pPr>
        <w:pStyle w:val="ConsPlusNormal"/>
        <w:widowControl/>
        <w:spacing w:after="120"/>
        <w:ind w:firstLine="0"/>
        <w:contextualSpacing/>
        <w:rPr>
          <w:rFonts w:ascii="Liberation Serif" w:hAnsi="Liberation Serif" w:cs="Times New Roman"/>
          <w:b/>
          <w:sz w:val="24"/>
          <w:szCs w:val="24"/>
        </w:rPr>
      </w:pPr>
      <w:r w:rsidRPr="0052586D">
        <w:rPr>
          <w:rFonts w:ascii="Liberation Serif" w:hAnsi="Liberation Serif" w:cs="Times New Roman"/>
          <w:b/>
          <w:sz w:val="24"/>
          <w:szCs w:val="24"/>
        </w:rPr>
        <w:t>Примечания к таблице:</w:t>
      </w:r>
    </w:p>
    <w:p w:rsidR="00522530" w:rsidRPr="0052586D" w:rsidRDefault="00522530" w:rsidP="00522530">
      <w:pPr>
        <w:pStyle w:val="ConsPlusNormal"/>
        <w:widowControl/>
        <w:spacing w:after="120"/>
        <w:ind w:firstLine="0"/>
        <w:contextualSpacing/>
        <w:rPr>
          <w:rFonts w:ascii="Liberation Serif" w:hAnsi="Liberation Serif" w:cs="Times New Roman"/>
          <w:sz w:val="24"/>
          <w:szCs w:val="24"/>
        </w:rPr>
      </w:pPr>
      <w:r w:rsidRPr="0052586D">
        <w:rPr>
          <w:rFonts w:ascii="Liberation Serif" w:hAnsi="Liberation Serif" w:cs="Times New Roman"/>
          <w:sz w:val="24"/>
          <w:szCs w:val="24"/>
        </w:rPr>
        <w:t>1.</w:t>
      </w:r>
      <w:r w:rsidRPr="0052586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52586D">
        <w:rPr>
          <w:rFonts w:ascii="Liberation Serif" w:hAnsi="Liberation Serif" w:cs="Times New Roman"/>
          <w:sz w:val="24"/>
          <w:szCs w:val="24"/>
        </w:rPr>
        <w:t>Формирование земельных участков посредством разделения исходного участка на несколько участков меньшего размера может быть осуществлено при</w:t>
      </w:r>
      <w:r w:rsidR="005C22E3" w:rsidRPr="0052586D">
        <w:rPr>
          <w:rFonts w:ascii="Liberation Serif" w:hAnsi="Liberation Serif" w:cs="Times New Roman"/>
          <w:sz w:val="24"/>
          <w:szCs w:val="24"/>
        </w:rPr>
        <w:t xml:space="preserve"> </w:t>
      </w:r>
      <w:r w:rsidRPr="0052586D">
        <w:rPr>
          <w:rFonts w:ascii="Liberation Serif" w:hAnsi="Liberation Serif" w:cs="Times New Roman"/>
          <w:sz w:val="24"/>
          <w:szCs w:val="24"/>
        </w:rPr>
        <w:t>условии, что площади вновь формируемых участков не будут меньше установленных для данной зоны минимальных показателей.</w:t>
      </w:r>
    </w:p>
    <w:p w:rsidR="009416A4" w:rsidRPr="0052586D" w:rsidRDefault="0087190B" w:rsidP="009416A4">
      <w:pPr>
        <w:ind w:firstLine="0"/>
        <w:rPr>
          <w:rFonts w:ascii="Liberation Serif" w:hAnsi="Liberation Serif"/>
          <w:sz w:val="22"/>
        </w:rPr>
      </w:pPr>
      <w:r w:rsidRPr="0052586D">
        <w:rPr>
          <w:rFonts w:ascii="Liberation Serif" w:hAnsi="Liberation Serif" w:cs="Times New Roman"/>
          <w:szCs w:val="24"/>
        </w:rPr>
        <w:t xml:space="preserve">2. </w:t>
      </w:r>
      <w:r w:rsidR="009416A4" w:rsidRPr="0052586D">
        <w:rPr>
          <w:rFonts w:ascii="Liberation Serif" w:hAnsi="Liberation Serif"/>
          <w:sz w:val="22"/>
        </w:rPr>
        <w:t>Регламенты не имеют действия в отношении существующих земельных участков исключительно в части отступа от границы участка, прилегающей к красной линии улицы.</w:t>
      </w:r>
    </w:p>
    <w:p w:rsidR="00522530" w:rsidRPr="0052586D" w:rsidRDefault="0087190B" w:rsidP="00522530">
      <w:pPr>
        <w:ind w:firstLine="0"/>
        <w:rPr>
          <w:rFonts w:ascii="Liberation Serif" w:hAnsi="Liberation Serif" w:cs="Times New Roman"/>
          <w:szCs w:val="24"/>
        </w:rPr>
      </w:pPr>
      <w:r w:rsidRPr="0052586D">
        <w:rPr>
          <w:rFonts w:ascii="Liberation Serif" w:hAnsi="Liberation Serif" w:cs="Times New Roman"/>
          <w:szCs w:val="24"/>
        </w:rPr>
        <w:t xml:space="preserve">3. </w:t>
      </w:r>
      <w:r w:rsidR="00522530" w:rsidRPr="0052586D">
        <w:rPr>
          <w:rFonts w:ascii="Liberation Serif" w:hAnsi="Liberation Serif" w:cs="Times New Roman"/>
          <w:szCs w:val="24"/>
        </w:rPr>
        <w:t xml:space="preserve">Максимальное количество вновь возводимых жилых единиц на земельном участке должно определяться из расчета: 5 жилых помещений на каждые </w:t>
      </w:r>
      <w:smartTag w:uri="urn:schemas-microsoft-com:office:smarttags" w:element="metricconverter">
        <w:smartTagPr>
          <w:attr w:name="ProductID" w:val="400 кв. м"/>
        </w:smartTagPr>
        <w:r w:rsidR="00522530" w:rsidRPr="0052586D">
          <w:rPr>
            <w:rFonts w:ascii="Liberation Serif" w:hAnsi="Liberation Serif" w:cs="Times New Roman"/>
            <w:szCs w:val="24"/>
          </w:rPr>
          <w:t>400 кв. м</w:t>
        </w:r>
      </w:smartTag>
      <w:r w:rsidR="00522530" w:rsidRPr="0052586D">
        <w:rPr>
          <w:rFonts w:ascii="Liberation Serif" w:hAnsi="Liberation Serif" w:cs="Times New Roman"/>
          <w:szCs w:val="24"/>
        </w:rPr>
        <w:t xml:space="preserve"> земельного участка.</w:t>
      </w:r>
    </w:p>
    <w:p w:rsidR="003834EB" w:rsidRPr="0052586D" w:rsidRDefault="009416A4" w:rsidP="009416A4">
      <w:pPr>
        <w:spacing w:before="100" w:beforeAutospacing="1" w:after="120"/>
        <w:ind w:firstLine="0"/>
        <w:contextualSpacing/>
        <w:rPr>
          <w:rFonts w:ascii="Liberation Serif" w:eastAsiaTheme="majorEastAsia" w:hAnsi="Liberation Serif" w:cs="Times New Roman"/>
          <w:b/>
          <w:szCs w:val="28"/>
        </w:rPr>
      </w:pPr>
      <w:r w:rsidRPr="0052586D">
        <w:rPr>
          <w:rFonts w:ascii="Liberation Serif" w:hAnsi="Liberation Serif"/>
          <w:sz w:val="22"/>
        </w:rPr>
        <w:t>4. Допускаются отклонения от представленных в таблице показателей отступов строений от боковых и задних границ земельных участков при условии получения разрешения на отклонение от предельных параметров разрешенного строительства, с учетом соблюдения противопожарных и санитарных норм.</w:t>
      </w:r>
    </w:p>
    <w:sectPr w:rsidR="003834EB" w:rsidRPr="0052586D" w:rsidSect="00AC0724">
      <w:headerReference w:type="default" r:id="rId8"/>
      <w:pgSz w:w="16838" w:h="11906" w:orient="landscape" w:code="9"/>
      <w:pgMar w:top="1134" w:right="737" w:bottom="624" w:left="794" w:header="142" w:footer="709" w:gutter="0"/>
      <w:pgBorders>
        <w:top w:val="single" w:sz="12" w:space="25" w:color="auto"/>
        <w:left w:val="single" w:sz="12" w:space="21" w:color="auto"/>
        <w:bottom w:val="single" w:sz="12" w:space="15" w:color="auto"/>
        <w:right w:val="single" w:sz="12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AFF" w:rsidRDefault="00D37AFF">
      <w:r>
        <w:separator/>
      </w:r>
    </w:p>
  </w:endnote>
  <w:endnote w:type="continuationSeparator" w:id="0">
    <w:p w:rsidR="00D37AFF" w:rsidRDefault="00D3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AFF" w:rsidRDefault="00D37AFF">
      <w:r>
        <w:separator/>
      </w:r>
    </w:p>
  </w:footnote>
  <w:footnote w:type="continuationSeparator" w:id="0">
    <w:p w:rsidR="00D37AFF" w:rsidRDefault="00D37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36C" w:rsidRDefault="00FE236C" w:rsidP="00AC0724">
    <w:pPr>
      <w:pStyle w:val="ae"/>
      <w:jc w:val="center"/>
    </w:pPr>
    <w:r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1E0C"/>
    <w:multiLevelType w:val="hybridMultilevel"/>
    <w:tmpl w:val="87009392"/>
    <w:lvl w:ilvl="0" w:tplc="5740C7AA">
      <w:start w:val="1"/>
      <w:numFmt w:val="bullet"/>
      <w:lvlText w:val=""/>
      <w:lvlJc w:val="left"/>
      <w:pPr>
        <w:tabs>
          <w:tab w:val="num" w:pos="700"/>
        </w:tabs>
        <w:ind w:left="70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03917CE7"/>
    <w:multiLevelType w:val="hybridMultilevel"/>
    <w:tmpl w:val="F3663114"/>
    <w:lvl w:ilvl="0" w:tplc="7296625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241F"/>
    <w:multiLevelType w:val="hybridMultilevel"/>
    <w:tmpl w:val="DEB2E6DE"/>
    <w:lvl w:ilvl="0" w:tplc="25DCE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70F33"/>
    <w:multiLevelType w:val="hybridMultilevel"/>
    <w:tmpl w:val="7276AC90"/>
    <w:lvl w:ilvl="0" w:tplc="CCF0BE64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86D21"/>
    <w:multiLevelType w:val="hybridMultilevel"/>
    <w:tmpl w:val="A178F09A"/>
    <w:lvl w:ilvl="0" w:tplc="97004FE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E204A7"/>
    <w:multiLevelType w:val="hybridMultilevel"/>
    <w:tmpl w:val="ED1606CE"/>
    <w:lvl w:ilvl="0" w:tplc="72A49C9C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6">
    <w:nsid w:val="161D14C4"/>
    <w:multiLevelType w:val="hybridMultilevel"/>
    <w:tmpl w:val="49FC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CD2BD9"/>
    <w:multiLevelType w:val="hybridMultilevel"/>
    <w:tmpl w:val="87182B26"/>
    <w:lvl w:ilvl="0" w:tplc="2E98FE6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210FF"/>
    <w:multiLevelType w:val="hybridMultilevel"/>
    <w:tmpl w:val="66AC3E70"/>
    <w:lvl w:ilvl="0" w:tplc="5740C7AA">
      <w:start w:val="1"/>
      <w:numFmt w:val="bullet"/>
      <w:lvlText w:val=""/>
      <w:lvlJc w:val="left"/>
      <w:pPr>
        <w:tabs>
          <w:tab w:val="num" w:pos="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BF44E8"/>
    <w:multiLevelType w:val="hybridMultilevel"/>
    <w:tmpl w:val="B1F2450E"/>
    <w:lvl w:ilvl="0" w:tplc="793A1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80E9E"/>
    <w:multiLevelType w:val="hybridMultilevel"/>
    <w:tmpl w:val="D1E60114"/>
    <w:lvl w:ilvl="0" w:tplc="64AA3126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F2FFE"/>
    <w:multiLevelType w:val="hybridMultilevel"/>
    <w:tmpl w:val="8050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5067C"/>
    <w:multiLevelType w:val="hybridMultilevel"/>
    <w:tmpl w:val="39DE440C"/>
    <w:lvl w:ilvl="0" w:tplc="D8CA3C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5E62CF"/>
    <w:multiLevelType w:val="hybridMultilevel"/>
    <w:tmpl w:val="B2AE5470"/>
    <w:lvl w:ilvl="0" w:tplc="B7C22A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BE0849"/>
    <w:multiLevelType w:val="hybridMultilevel"/>
    <w:tmpl w:val="000A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0712C"/>
    <w:multiLevelType w:val="hybridMultilevel"/>
    <w:tmpl w:val="EA80E832"/>
    <w:lvl w:ilvl="0" w:tplc="7F4E71E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516C87"/>
    <w:multiLevelType w:val="hybridMultilevel"/>
    <w:tmpl w:val="8D264F04"/>
    <w:lvl w:ilvl="0" w:tplc="AF2230E6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cs="Times New Roman" w:hint="default"/>
        <w:sz w:val="24"/>
        <w:szCs w:val="24"/>
      </w:rPr>
    </w:lvl>
    <w:lvl w:ilvl="1" w:tplc="04A68C2E">
      <w:start w:val="5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eastAsia="Calibri" w:hint="default"/>
        <w:b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41B78"/>
    <w:multiLevelType w:val="hybridMultilevel"/>
    <w:tmpl w:val="9CBC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6577D"/>
    <w:multiLevelType w:val="hybridMultilevel"/>
    <w:tmpl w:val="54CC65A6"/>
    <w:lvl w:ilvl="0" w:tplc="19A6662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4E19DD"/>
    <w:multiLevelType w:val="hybridMultilevel"/>
    <w:tmpl w:val="9CBC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40107E"/>
    <w:multiLevelType w:val="hybridMultilevel"/>
    <w:tmpl w:val="72BC0C34"/>
    <w:lvl w:ilvl="0" w:tplc="90F0EF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3C3FBF"/>
    <w:multiLevelType w:val="hybridMultilevel"/>
    <w:tmpl w:val="94308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F38CA"/>
    <w:multiLevelType w:val="hybridMultilevel"/>
    <w:tmpl w:val="3A147FE6"/>
    <w:lvl w:ilvl="0" w:tplc="079AEF0C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AA1BF7"/>
    <w:multiLevelType w:val="hybridMultilevel"/>
    <w:tmpl w:val="C3D8CA6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91253"/>
    <w:multiLevelType w:val="hybridMultilevel"/>
    <w:tmpl w:val="19FE8D12"/>
    <w:lvl w:ilvl="0" w:tplc="44BA1B0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64FAD"/>
    <w:multiLevelType w:val="hybridMultilevel"/>
    <w:tmpl w:val="B2F63690"/>
    <w:lvl w:ilvl="0" w:tplc="925087C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1C6462"/>
    <w:multiLevelType w:val="hybridMultilevel"/>
    <w:tmpl w:val="798665A4"/>
    <w:lvl w:ilvl="0" w:tplc="5740C7AA">
      <w:start w:val="1"/>
      <w:numFmt w:val="bullet"/>
      <w:lvlText w:val=""/>
      <w:lvlJc w:val="left"/>
      <w:pPr>
        <w:tabs>
          <w:tab w:val="num" w:pos="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8A4CDE"/>
    <w:multiLevelType w:val="hybridMultilevel"/>
    <w:tmpl w:val="6E6A39FE"/>
    <w:lvl w:ilvl="0" w:tplc="97004FE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A00A39"/>
    <w:multiLevelType w:val="hybridMultilevel"/>
    <w:tmpl w:val="401AA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1629C"/>
    <w:multiLevelType w:val="hybridMultilevel"/>
    <w:tmpl w:val="5E5EA306"/>
    <w:lvl w:ilvl="0" w:tplc="CCF0B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9124A3"/>
    <w:multiLevelType w:val="hybridMultilevel"/>
    <w:tmpl w:val="720A5CEC"/>
    <w:lvl w:ilvl="0" w:tplc="0D084C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D37E26"/>
    <w:multiLevelType w:val="hybridMultilevel"/>
    <w:tmpl w:val="FB1287A4"/>
    <w:lvl w:ilvl="0" w:tplc="30245C9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F9485C"/>
    <w:multiLevelType w:val="hybridMultilevel"/>
    <w:tmpl w:val="577E160C"/>
    <w:lvl w:ilvl="0" w:tplc="DBB4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B071E"/>
    <w:multiLevelType w:val="hybridMultilevel"/>
    <w:tmpl w:val="91AAC67C"/>
    <w:lvl w:ilvl="0" w:tplc="A83A6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742AA9"/>
    <w:multiLevelType w:val="hybridMultilevel"/>
    <w:tmpl w:val="BF7C7154"/>
    <w:lvl w:ilvl="0" w:tplc="9F6454E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14F74"/>
    <w:multiLevelType w:val="hybridMultilevel"/>
    <w:tmpl w:val="CDA6FDC0"/>
    <w:lvl w:ilvl="0" w:tplc="FDDC7074">
      <w:start w:val="5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0B3B60"/>
    <w:multiLevelType w:val="hybridMultilevel"/>
    <w:tmpl w:val="448E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C1580"/>
    <w:multiLevelType w:val="hybridMultilevel"/>
    <w:tmpl w:val="13E45050"/>
    <w:lvl w:ilvl="0" w:tplc="6CB60F6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792D1D"/>
    <w:multiLevelType w:val="hybridMultilevel"/>
    <w:tmpl w:val="F774A5F6"/>
    <w:lvl w:ilvl="0" w:tplc="5E0ED9C8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5A27D7"/>
    <w:multiLevelType w:val="hybridMultilevel"/>
    <w:tmpl w:val="91AAC67C"/>
    <w:lvl w:ilvl="0" w:tplc="A83A6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3"/>
  </w:num>
  <w:num w:numId="35">
    <w:abstractNumId w:val="7"/>
  </w:num>
  <w:num w:numId="36">
    <w:abstractNumId w:val="34"/>
  </w:num>
  <w:num w:numId="37">
    <w:abstractNumId w:val="28"/>
  </w:num>
  <w:num w:numId="38">
    <w:abstractNumId w:val="21"/>
  </w:num>
  <w:num w:numId="39">
    <w:abstractNumId w:val="11"/>
  </w:num>
  <w:num w:numId="40">
    <w:abstractNumId w:val="36"/>
  </w:num>
  <w:num w:numId="41">
    <w:abstractNumId w:val="39"/>
  </w:num>
  <w:num w:numId="42">
    <w:abstractNumId w:val="1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2F"/>
    <w:rsid w:val="00011EAF"/>
    <w:rsid w:val="000238A6"/>
    <w:rsid w:val="00035217"/>
    <w:rsid w:val="00040273"/>
    <w:rsid w:val="000501EB"/>
    <w:rsid w:val="00050FEE"/>
    <w:rsid w:val="00051FC9"/>
    <w:rsid w:val="000570A3"/>
    <w:rsid w:val="00060027"/>
    <w:rsid w:val="00066CD9"/>
    <w:rsid w:val="000753B7"/>
    <w:rsid w:val="0007542F"/>
    <w:rsid w:val="0007546B"/>
    <w:rsid w:val="0007751F"/>
    <w:rsid w:val="00086249"/>
    <w:rsid w:val="00093DE2"/>
    <w:rsid w:val="000A2584"/>
    <w:rsid w:val="000B0BCB"/>
    <w:rsid w:val="000B1C06"/>
    <w:rsid w:val="000B4982"/>
    <w:rsid w:val="000B506C"/>
    <w:rsid w:val="000C01BE"/>
    <w:rsid w:val="000C0AFA"/>
    <w:rsid w:val="000C2760"/>
    <w:rsid w:val="000C2CE9"/>
    <w:rsid w:val="000D77AB"/>
    <w:rsid w:val="000E7EA3"/>
    <w:rsid w:val="000F075D"/>
    <w:rsid w:val="000F26D8"/>
    <w:rsid w:val="001058F4"/>
    <w:rsid w:val="001107ED"/>
    <w:rsid w:val="00110A02"/>
    <w:rsid w:val="00116286"/>
    <w:rsid w:val="00125738"/>
    <w:rsid w:val="0014071C"/>
    <w:rsid w:val="00143FD6"/>
    <w:rsid w:val="0014663E"/>
    <w:rsid w:val="00150114"/>
    <w:rsid w:val="00151D84"/>
    <w:rsid w:val="001730E0"/>
    <w:rsid w:val="001A3FFD"/>
    <w:rsid w:val="001A5321"/>
    <w:rsid w:val="001A5322"/>
    <w:rsid w:val="001C1BF2"/>
    <w:rsid w:val="001C3D37"/>
    <w:rsid w:val="001C3E4B"/>
    <w:rsid w:val="001D28DD"/>
    <w:rsid w:val="001D56BF"/>
    <w:rsid w:val="001D6DB9"/>
    <w:rsid w:val="001E23B2"/>
    <w:rsid w:val="001F2103"/>
    <w:rsid w:val="00211A3C"/>
    <w:rsid w:val="0022018E"/>
    <w:rsid w:val="0022435F"/>
    <w:rsid w:val="00226451"/>
    <w:rsid w:val="00236A38"/>
    <w:rsid w:val="00247A5D"/>
    <w:rsid w:val="00264D07"/>
    <w:rsid w:val="00267289"/>
    <w:rsid w:val="00272D4F"/>
    <w:rsid w:val="002745A8"/>
    <w:rsid w:val="00282A07"/>
    <w:rsid w:val="00283DE8"/>
    <w:rsid w:val="00285737"/>
    <w:rsid w:val="00290F0A"/>
    <w:rsid w:val="00291E15"/>
    <w:rsid w:val="00292377"/>
    <w:rsid w:val="002A0206"/>
    <w:rsid w:val="002A1E79"/>
    <w:rsid w:val="002B7952"/>
    <w:rsid w:val="002C2D6E"/>
    <w:rsid w:val="002C3DA0"/>
    <w:rsid w:val="002C5DB7"/>
    <w:rsid w:val="002C6630"/>
    <w:rsid w:val="002E0186"/>
    <w:rsid w:val="002E617E"/>
    <w:rsid w:val="002F5490"/>
    <w:rsid w:val="003030D4"/>
    <w:rsid w:val="00305740"/>
    <w:rsid w:val="00315AEB"/>
    <w:rsid w:val="00316C53"/>
    <w:rsid w:val="0033406D"/>
    <w:rsid w:val="00334DEA"/>
    <w:rsid w:val="003420E0"/>
    <w:rsid w:val="00347818"/>
    <w:rsid w:val="00350113"/>
    <w:rsid w:val="00350125"/>
    <w:rsid w:val="00364BA6"/>
    <w:rsid w:val="00370C2E"/>
    <w:rsid w:val="003764DC"/>
    <w:rsid w:val="003834EB"/>
    <w:rsid w:val="003843EF"/>
    <w:rsid w:val="003871F4"/>
    <w:rsid w:val="003932DD"/>
    <w:rsid w:val="003938D1"/>
    <w:rsid w:val="00395FE9"/>
    <w:rsid w:val="0039720A"/>
    <w:rsid w:val="003973C4"/>
    <w:rsid w:val="003A342F"/>
    <w:rsid w:val="003A53C2"/>
    <w:rsid w:val="003B178F"/>
    <w:rsid w:val="003B23C8"/>
    <w:rsid w:val="003C2FE0"/>
    <w:rsid w:val="003D09E0"/>
    <w:rsid w:val="003D4BAB"/>
    <w:rsid w:val="003D787D"/>
    <w:rsid w:val="003E0B33"/>
    <w:rsid w:val="003E1044"/>
    <w:rsid w:val="003F610D"/>
    <w:rsid w:val="00401762"/>
    <w:rsid w:val="00402FA4"/>
    <w:rsid w:val="00412BB3"/>
    <w:rsid w:val="00420910"/>
    <w:rsid w:val="00422009"/>
    <w:rsid w:val="00435EFE"/>
    <w:rsid w:val="00440B1D"/>
    <w:rsid w:val="00440BAE"/>
    <w:rsid w:val="004531A2"/>
    <w:rsid w:val="0046581F"/>
    <w:rsid w:val="0046669C"/>
    <w:rsid w:val="004718D2"/>
    <w:rsid w:val="00473E2D"/>
    <w:rsid w:val="00474D0A"/>
    <w:rsid w:val="00477975"/>
    <w:rsid w:val="004805AD"/>
    <w:rsid w:val="00494AB2"/>
    <w:rsid w:val="004973A2"/>
    <w:rsid w:val="004A454B"/>
    <w:rsid w:val="004A4651"/>
    <w:rsid w:val="004B2E3D"/>
    <w:rsid w:val="004C77EA"/>
    <w:rsid w:val="004D2345"/>
    <w:rsid w:val="004D7ABA"/>
    <w:rsid w:val="004E7457"/>
    <w:rsid w:val="00511F0B"/>
    <w:rsid w:val="0052086B"/>
    <w:rsid w:val="00522530"/>
    <w:rsid w:val="0052586D"/>
    <w:rsid w:val="0053101B"/>
    <w:rsid w:val="005316CD"/>
    <w:rsid w:val="00535D02"/>
    <w:rsid w:val="00541FC0"/>
    <w:rsid w:val="00542CB3"/>
    <w:rsid w:val="005512F5"/>
    <w:rsid w:val="005577A7"/>
    <w:rsid w:val="005578F3"/>
    <w:rsid w:val="005624F9"/>
    <w:rsid w:val="00563597"/>
    <w:rsid w:val="00565034"/>
    <w:rsid w:val="00573766"/>
    <w:rsid w:val="0057773A"/>
    <w:rsid w:val="00593D9B"/>
    <w:rsid w:val="00593DB2"/>
    <w:rsid w:val="005A6D0D"/>
    <w:rsid w:val="005B1DA6"/>
    <w:rsid w:val="005B57BC"/>
    <w:rsid w:val="005B7CED"/>
    <w:rsid w:val="005C11EA"/>
    <w:rsid w:val="005C22E3"/>
    <w:rsid w:val="005C2CD8"/>
    <w:rsid w:val="005D4A63"/>
    <w:rsid w:val="005E2495"/>
    <w:rsid w:val="005E7F98"/>
    <w:rsid w:val="005F005D"/>
    <w:rsid w:val="005F0682"/>
    <w:rsid w:val="00602DCC"/>
    <w:rsid w:val="00611D98"/>
    <w:rsid w:val="006149F8"/>
    <w:rsid w:val="00614E34"/>
    <w:rsid w:val="00631EC8"/>
    <w:rsid w:val="00636790"/>
    <w:rsid w:val="00640A70"/>
    <w:rsid w:val="00641A6E"/>
    <w:rsid w:val="00641F2D"/>
    <w:rsid w:val="0064223F"/>
    <w:rsid w:val="00645066"/>
    <w:rsid w:val="0064711E"/>
    <w:rsid w:val="006507B2"/>
    <w:rsid w:val="00653B38"/>
    <w:rsid w:val="00655A1E"/>
    <w:rsid w:val="006567A2"/>
    <w:rsid w:val="00662E49"/>
    <w:rsid w:val="00675456"/>
    <w:rsid w:val="00677EF9"/>
    <w:rsid w:val="00681449"/>
    <w:rsid w:val="00682635"/>
    <w:rsid w:val="006A337B"/>
    <w:rsid w:val="006C0D92"/>
    <w:rsid w:val="006D274C"/>
    <w:rsid w:val="006F06A3"/>
    <w:rsid w:val="006F24D1"/>
    <w:rsid w:val="006F7275"/>
    <w:rsid w:val="00700974"/>
    <w:rsid w:val="00703C91"/>
    <w:rsid w:val="007160E4"/>
    <w:rsid w:val="00717299"/>
    <w:rsid w:val="00722CA1"/>
    <w:rsid w:val="007367AC"/>
    <w:rsid w:val="0074688F"/>
    <w:rsid w:val="00752388"/>
    <w:rsid w:val="007576D9"/>
    <w:rsid w:val="007649A7"/>
    <w:rsid w:val="007725A9"/>
    <w:rsid w:val="00777769"/>
    <w:rsid w:val="0078193F"/>
    <w:rsid w:val="007A409F"/>
    <w:rsid w:val="007A6108"/>
    <w:rsid w:val="007B2972"/>
    <w:rsid w:val="007B77A1"/>
    <w:rsid w:val="007B7E15"/>
    <w:rsid w:val="007C0A0F"/>
    <w:rsid w:val="007C3849"/>
    <w:rsid w:val="007F034B"/>
    <w:rsid w:val="007F1380"/>
    <w:rsid w:val="007F1C18"/>
    <w:rsid w:val="00801F42"/>
    <w:rsid w:val="00806DC3"/>
    <w:rsid w:val="00811498"/>
    <w:rsid w:val="008249F6"/>
    <w:rsid w:val="00824AA9"/>
    <w:rsid w:val="00830D26"/>
    <w:rsid w:val="00835342"/>
    <w:rsid w:val="008458C0"/>
    <w:rsid w:val="00855C1B"/>
    <w:rsid w:val="00857FCE"/>
    <w:rsid w:val="00860165"/>
    <w:rsid w:val="00860421"/>
    <w:rsid w:val="008610B9"/>
    <w:rsid w:val="00864D01"/>
    <w:rsid w:val="008655C6"/>
    <w:rsid w:val="00871402"/>
    <w:rsid w:val="0087190B"/>
    <w:rsid w:val="00880C34"/>
    <w:rsid w:val="008829E9"/>
    <w:rsid w:val="008848AF"/>
    <w:rsid w:val="0088543C"/>
    <w:rsid w:val="008A7947"/>
    <w:rsid w:val="008B015C"/>
    <w:rsid w:val="008C6CC3"/>
    <w:rsid w:val="008E3473"/>
    <w:rsid w:val="008E6FD2"/>
    <w:rsid w:val="008E709D"/>
    <w:rsid w:val="008F748A"/>
    <w:rsid w:val="009002A0"/>
    <w:rsid w:val="0090137D"/>
    <w:rsid w:val="00903112"/>
    <w:rsid w:val="00925226"/>
    <w:rsid w:val="0093132C"/>
    <w:rsid w:val="00934E6A"/>
    <w:rsid w:val="009375E1"/>
    <w:rsid w:val="009416A4"/>
    <w:rsid w:val="009452A1"/>
    <w:rsid w:val="00960954"/>
    <w:rsid w:val="009743D7"/>
    <w:rsid w:val="00984365"/>
    <w:rsid w:val="009851B7"/>
    <w:rsid w:val="00992080"/>
    <w:rsid w:val="009A104D"/>
    <w:rsid w:val="009B5446"/>
    <w:rsid w:val="009C3F59"/>
    <w:rsid w:val="009C6B58"/>
    <w:rsid w:val="009D3605"/>
    <w:rsid w:val="009D3E51"/>
    <w:rsid w:val="009E2D6E"/>
    <w:rsid w:val="009E7020"/>
    <w:rsid w:val="009F0E77"/>
    <w:rsid w:val="009F4C33"/>
    <w:rsid w:val="009F5B25"/>
    <w:rsid w:val="00A06802"/>
    <w:rsid w:val="00A074D0"/>
    <w:rsid w:val="00A2580B"/>
    <w:rsid w:val="00A31CBF"/>
    <w:rsid w:val="00A46E32"/>
    <w:rsid w:val="00A47BB4"/>
    <w:rsid w:val="00A51A28"/>
    <w:rsid w:val="00A57B8A"/>
    <w:rsid w:val="00A61023"/>
    <w:rsid w:val="00A65409"/>
    <w:rsid w:val="00A67925"/>
    <w:rsid w:val="00A700D8"/>
    <w:rsid w:val="00A70D3D"/>
    <w:rsid w:val="00A75202"/>
    <w:rsid w:val="00A83C50"/>
    <w:rsid w:val="00A857B2"/>
    <w:rsid w:val="00A878E6"/>
    <w:rsid w:val="00A87ECE"/>
    <w:rsid w:val="00A95031"/>
    <w:rsid w:val="00A96347"/>
    <w:rsid w:val="00A96EB9"/>
    <w:rsid w:val="00AA407D"/>
    <w:rsid w:val="00AB3B15"/>
    <w:rsid w:val="00AC0724"/>
    <w:rsid w:val="00AD34DE"/>
    <w:rsid w:val="00AE0552"/>
    <w:rsid w:val="00AE19EE"/>
    <w:rsid w:val="00AE650F"/>
    <w:rsid w:val="00AE765B"/>
    <w:rsid w:val="00AF24FB"/>
    <w:rsid w:val="00AF2F23"/>
    <w:rsid w:val="00B03CF3"/>
    <w:rsid w:val="00B05DCA"/>
    <w:rsid w:val="00B5368A"/>
    <w:rsid w:val="00B70C5A"/>
    <w:rsid w:val="00B71FC2"/>
    <w:rsid w:val="00B74AA3"/>
    <w:rsid w:val="00BA3BBE"/>
    <w:rsid w:val="00BA648F"/>
    <w:rsid w:val="00BA7372"/>
    <w:rsid w:val="00BB178B"/>
    <w:rsid w:val="00BC00EF"/>
    <w:rsid w:val="00BD22E3"/>
    <w:rsid w:val="00BD482D"/>
    <w:rsid w:val="00BD6838"/>
    <w:rsid w:val="00BE02D1"/>
    <w:rsid w:val="00BE13BD"/>
    <w:rsid w:val="00BE275E"/>
    <w:rsid w:val="00BE3145"/>
    <w:rsid w:val="00BE7FCF"/>
    <w:rsid w:val="00BF1F76"/>
    <w:rsid w:val="00C03D3B"/>
    <w:rsid w:val="00C061EC"/>
    <w:rsid w:val="00C06696"/>
    <w:rsid w:val="00C0705F"/>
    <w:rsid w:val="00C1725E"/>
    <w:rsid w:val="00C1752B"/>
    <w:rsid w:val="00C241E6"/>
    <w:rsid w:val="00C40545"/>
    <w:rsid w:val="00C459D3"/>
    <w:rsid w:val="00C464EC"/>
    <w:rsid w:val="00C52112"/>
    <w:rsid w:val="00C577D4"/>
    <w:rsid w:val="00C63240"/>
    <w:rsid w:val="00C6446D"/>
    <w:rsid w:val="00C735A0"/>
    <w:rsid w:val="00C84A61"/>
    <w:rsid w:val="00C85CFA"/>
    <w:rsid w:val="00C907EB"/>
    <w:rsid w:val="00C9635E"/>
    <w:rsid w:val="00CA0852"/>
    <w:rsid w:val="00CA1341"/>
    <w:rsid w:val="00CA15B3"/>
    <w:rsid w:val="00CB6D8A"/>
    <w:rsid w:val="00CC270F"/>
    <w:rsid w:val="00CC463E"/>
    <w:rsid w:val="00CD6B1E"/>
    <w:rsid w:val="00CE2B48"/>
    <w:rsid w:val="00CE30BD"/>
    <w:rsid w:val="00CF2F6A"/>
    <w:rsid w:val="00CF3835"/>
    <w:rsid w:val="00CF3B17"/>
    <w:rsid w:val="00D20D31"/>
    <w:rsid w:val="00D22080"/>
    <w:rsid w:val="00D30D1B"/>
    <w:rsid w:val="00D346D3"/>
    <w:rsid w:val="00D37AFF"/>
    <w:rsid w:val="00D37C15"/>
    <w:rsid w:val="00D42EE8"/>
    <w:rsid w:val="00D46B9A"/>
    <w:rsid w:val="00D4790B"/>
    <w:rsid w:val="00D6392D"/>
    <w:rsid w:val="00D663D3"/>
    <w:rsid w:val="00D75243"/>
    <w:rsid w:val="00D861E0"/>
    <w:rsid w:val="00D8661D"/>
    <w:rsid w:val="00D8741A"/>
    <w:rsid w:val="00D8784B"/>
    <w:rsid w:val="00D940D0"/>
    <w:rsid w:val="00D96363"/>
    <w:rsid w:val="00D975E3"/>
    <w:rsid w:val="00DA1391"/>
    <w:rsid w:val="00DA271F"/>
    <w:rsid w:val="00DA3101"/>
    <w:rsid w:val="00DA35AE"/>
    <w:rsid w:val="00DA5F08"/>
    <w:rsid w:val="00DD300B"/>
    <w:rsid w:val="00DD6A75"/>
    <w:rsid w:val="00DE61CE"/>
    <w:rsid w:val="00E02CE5"/>
    <w:rsid w:val="00E1397A"/>
    <w:rsid w:val="00E234BD"/>
    <w:rsid w:val="00E24D21"/>
    <w:rsid w:val="00E26AEA"/>
    <w:rsid w:val="00E33C24"/>
    <w:rsid w:val="00E353BB"/>
    <w:rsid w:val="00E37B98"/>
    <w:rsid w:val="00E42741"/>
    <w:rsid w:val="00E45987"/>
    <w:rsid w:val="00E50A78"/>
    <w:rsid w:val="00E516DE"/>
    <w:rsid w:val="00E74C5D"/>
    <w:rsid w:val="00E82E92"/>
    <w:rsid w:val="00E83827"/>
    <w:rsid w:val="00E84561"/>
    <w:rsid w:val="00E86402"/>
    <w:rsid w:val="00E916EF"/>
    <w:rsid w:val="00E92D87"/>
    <w:rsid w:val="00E94CAF"/>
    <w:rsid w:val="00E9623B"/>
    <w:rsid w:val="00E96400"/>
    <w:rsid w:val="00EA1542"/>
    <w:rsid w:val="00EB30A3"/>
    <w:rsid w:val="00EB52BD"/>
    <w:rsid w:val="00EB551D"/>
    <w:rsid w:val="00EB5CA2"/>
    <w:rsid w:val="00EC0BDB"/>
    <w:rsid w:val="00EC4683"/>
    <w:rsid w:val="00EC5931"/>
    <w:rsid w:val="00ED04E6"/>
    <w:rsid w:val="00ED376A"/>
    <w:rsid w:val="00ED608C"/>
    <w:rsid w:val="00EE2B58"/>
    <w:rsid w:val="00EE43AC"/>
    <w:rsid w:val="00EE501C"/>
    <w:rsid w:val="00F00104"/>
    <w:rsid w:val="00F20D4A"/>
    <w:rsid w:val="00F2215B"/>
    <w:rsid w:val="00F30738"/>
    <w:rsid w:val="00F430FE"/>
    <w:rsid w:val="00F55CD6"/>
    <w:rsid w:val="00F57355"/>
    <w:rsid w:val="00F71C3B"/>
    <w:rsid w:val="00F817F3"/>
    <w:rsid w:val="00F827D8"/>
    <w:rsid w:val="00F943A0"/>
    <w:rsid w:val="00FA2BBD"/>
    <w:rsid w:val="00FA3E64"/>
    <w:rsid w:val="00FA6F40"/>
    <w:rsid w:val="00FA716D"/>
    <w:rsid w:val="00FB103A"/>
    <w:rsid w:val="00FC29FC"/>
    <w:rsid w:val="00FE236C"/>
    <w:rsid w:val="00FE6808"/>
    <w:rsid w:val="00FE6CAC"/>
    <w:rsid w:val="00FF047D"/>
    <w:rsid w:val="00FF2FCE"/>
    <w:rsid w:val="00FF5CEF"/>
    <w:rsid w:val="00FF7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27143FB-1556-4FFF-9B2E-7B938E1F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22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F047D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nhideWhenUsed/>
    <w:qFormat/>
    <w:rsid w:val="001F2103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25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50A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2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009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92D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05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054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rsid w:val="0086042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8">
    <w:name w:val="No Spacing"/>
    <w:link w:val="a9"/>
    <w:uiPriority w:val="1"/>
    <w:qFormat/>
    <w:rsid w:val="00440BAE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Без интервала Знак"/>
    <w:basedOn w:val="a0"/>
    <w:link w:val="a8"/>
    <w:uiPriority w:val="1"/>
    <w:rsid w:val="00440BAE"/>
    <w:rPr>
      <w:rFonts w:ascii="Times New Roman" w:eastAsia="Times New Roman" w:hAnsi="Times New Roman" w:cs="Times New Roman"/>
      <w:sz w:val="28"/>
    </w:rPr>
  </w:style>
  <w:style w:type="table" w:customStyle="1" w:styleId="11">
    <w:name w:val="Сетка таблицы1"/>
    <w:basedOn w:val="a1"/>
    <w:next w:val="a3"/>
    <w:uiPriority w:val="39"/>
    <w:rsid w:val="00305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F047D"/>
    <w:rPr>
      <w:rFonts w:ascii="Times New Roman" w:eastAsiaTheme="majorEastAsia" w:hAnsi="Times New Roman" w:cstheme="majorBidi"/>
      <w:b/>
      <w:sz w:val="28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C63240"/>
    <w:pPr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63240"/>
    <w:pPr>
      <w:spacing w:after="100"/>
    </w:pPr>
  </w:style>
  <w:style w:type="character" w:styleId="ab">
    <w:name w:val="Hyperlink"/>
    <w:basedOn w:val="a0"/>
    <w:uiPriority w:val="99"/>
    <w:unhideWhenUsed/>
    <w:rsid w:val="00C63240"/>
    <w:rPr>
      <w:color w:val="0563C1" w:themeColor="hyperlink"/>
      <w:u w:val="single"/>
    </w:rPr>
  </w:style>
  <w:style w:type="paragraph" w:styleId="ac">
    <w:name w:val="Body Text"/>
    <w:basedOn w:val="a"/>
    <w:link w:val="ad"/>
    <w:unhideWhenUsed/>
    <w:rsid w:val="000F26D8"/>
    <w:pPr>
      <w:autoSpaceDE w:val="0"/>
      <w:autoSpaceDN w:val="0"/>
      <w:spacing w:after="120"/>
    </w:pPr>
    <w:rPr>
      <w:rFonts w:ascii="Peterburg" w:eastAsia="Times New Roman" w:hAnsi="Peterburg" w:cs="Times New Roman"/>
      <w:szCs w:val="24"/>
    </w:rPr>
  </w:style>
  <w:style w:type="character" w:customStyle="1" w:styleId="ad">
    <w:name w:val="Основной текст Знак"/>
    <w:basedOn w:val="a0"/>
    <w:link w:val="ac"/>
    <w:rsid w:val="000F26D8"/>
    <w:rPr>
      <w:rFonts w:ascii="Peterburg" w:eastAsia="Times New Roman" w:hAnsi="Peterburg" w:cs="Times New Roman"/>
      <w:sz w:val="24"/>
      <w:szCs w:val="24"/>
    </w:rPr>
  </w:style>
  <w:style w:type="paragraph" w:customStyle="1" w:styleId="msonormalcxspmiddle">
    <w:name w:val="msonormalcxspmiddle"/>
    <w:basedOn w:val="a"/>
    <w:rsid w:val="008249F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rmalcxspmiddle">
    <w:name w:val="consplusnormalcxspmiddle"/>
    <w:basedOn w:val="a"/>
    <w:rsid w:val="008249F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rmalcxsplast">
    <w:name w:val="consplusnormalcxsplast"/>
    <w:basedOn w:val="a"/>
    <w:rsid w:val="008249F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3932D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msonormalcxspmiddlecxsplast">
    <w:name w:val="msonormalcxspmiddlecxsplast"/>
    <w:basedOn w:val="a"/>
    <w:rsid w:val="003932D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13">
    <w:name w:val="Абзац списка1"/>
    <w:basedOn w:val="a"/>
    <w:rsid w:val="00F30738"/>
    <w:pPr>
      <w:spacing w:line="256" w:lineRule="auto"/>
      <w:ind w:left="72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rsid w:val="001F2103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E50A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1">
    <w:name w:val="Body Text Indent 2"/>
    <w:basedOn w:val="a"/>
    <w:link w:val="22"/>
    <w:unhideWhenUsed/>
    <w:rsid w:val="006D27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274C"/>
    <w:rPr>
      <w:rFonts w:ascii="Times New Roman" w:hAnsi="Times New Roman"/>
    </w:rPr>
  </w:style>
  <w:style w:type="paragraph" w:styleId="ae">
    <w:name w:val="header"/>
    <w:basedOn w:val="a"/>
    <w:link w:val="af"/>
    <w:uiPriority w:val="99"/>
    <w:rsid w:val="006D274C"/>
    <w:pPr>
      <w:tabs>
        <w:tab w:val="center" w:pos="4677"/>
        <w:tab w:val="right" w:pos="9355"/>
      </w:tabs>
    </w:pPr>
    <w:rPr>
      <w:rFonts w:eastAsia="Times New Roman" w:cs="Times New Roman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6D274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655A1E"/>
    <w:pPr>
      <w:spacing w:after="100"/>
      <w:ind w:left="280"/>
    </w:pPr>
  </w:style>
  <w:style w:type="paragraph" w:styleId="af0">
    <w:name w:val="footer"/>
    <w:basedOn w:val="a"/>
    <w:link w:val="af1"/>
    <w:uiPriority w:val="99"/>
    <w:unhideWhenUsed/>
    <w:rsid w:val="00F001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00104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5225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4">
    <w:name w:val="Абзац списка2"/>
    <w:basedOn w:val="a"/>
    <w:rsid w:val="00522530"/>
    <w:pPr>
      <w:spacing w:line="252" w:lineRule="auto"/>
      <w:ind w:left="720" w:firstLine="0"/>
      <w:jc w:val="left"/>
    </w:pPr>
    <w:rPr>
      <w:rFonts w:eastAsia="Times New Roman" w:cs="Times New Roman"/>
      <w:sz w:val="22"/>
    </w:rPr>
  </w:style>
  <w:style w:type="paragraph" w:customStyle="1" w:styleId="consplusnormalcxspmiddlecxspmiddle">
    <w:name w:val="consplusnormalcxspmiddlecxspmiddle"/>
    <w:basedOn w:val="a"/>
    <w:rsid w:val="0052253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rmalcxspmiddlecxspmiddlecxspmiddle">
    <w:name w:val="consplusnormalcxspmiddlecxspmiddlecxspmiddle"/>
    <w:basedOn w:val="a"/>
    <w:rsid w:val="0052253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rmalcxspmiddlecxspmiddlecxsplast">
    <w:name w:val="consplusnormalcxspmiddlecxspmiddlecxsplast"/>
    <w:basedOn w:val="a"/>
    <w:rsid w:val="0052253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msobodytextcxsplast">
    <w:name w:val="msobodytextcxsplast"/>
    <w:basedOn w:val="a"/>
    <w:rsid w:val="0052253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msonormalcxsplast">
    <w:name w:val="msonormalcxsplast"/>
    <w:basedOn w:val="a"/>
    <w:rsid w:val="0052253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cxspmiddle">
    <w:name w:val="acxspmiddle"/>
    <w:basedOn w:val="a"/>
    <w:rsid w:val="0052253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cxsplast">
    <w:name w:val="acxsplast"/>
    <w:basedOn w:val="a"/>
    <w:rsid w:val="0052253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22530"/>
    <w:pPr>
      <w:tabs>
        <w:tab w:val="right" w:leader="dot" w:pos="9627"/>
      </w:tabs>
      <w:spacing w:line="259" w:lineRule="auto"/>
      <w:ind w:firstLine="0"/>
      <w:jc w:val="left"/>
    </w:pPr>
    <w:rPr>
      <w:rFonts w:eastAsia="Calibri" w:cs="Times New Roman"/>
      <w:b/>
      <w:noProof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522530"/>
    <w:pPr>
      <w:spacing w:after="100" w:line="259" w:lineRule="auto"/>
      <w:ind w:left="660"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522530"/>
    <w:pPr>
      <w:spacing w:after="100" w:line="259" w:lineRule="auto"/>
      <w:ind w:left="880"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22530"/>
    <w:pPr>
      <w:spacing w:after="100" w:line="259" w:lineRule="auto"/>
      <w:ind w:left="1100"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522530"/>
    <w:pPr>
      <w:spacing w:after="100" w:line="259" w:lineRule="auto"/>
      <w:ind w:left="1320"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22530"/>
    <w:pPr>
      <w:spacing w:after="100" w:line="259" w:lineRule="auto"/>
      <w:ind w:left="1540"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22530"/>
    <w:pPr>
      <w:spacing w:after="100" w:line="259" w:lineRule="auto"/>
      <w:ind w:left="1760"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s1">
    <w:name w:val="s_1"/>
    <w:basedOn w:val="a"/>
    <w:rsid w:val="00FE6CA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F62B7-42F3-4E7F-9A3F-D9B8235A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17</Pages>
  <Words>3306</Words>
  <Characters>18847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liders10</dc:creator>
  <cp:lastModifiedBy>Юля</cp:lastModifiedBy>
  <cp:revision>5</cp:revision>
  <cp:lastPrinted>2019-03-15T05:15:00Z</cp:lastPrinted>
  <dcterms:created xsi:type="dcterms:W3CDTF">2019-03-12T11:50:00Z</dcterms:created>
  <dcterms:modified xsi:type="dcterms:W3CDTF">2019-03-15T05:16:00Z</dcterms:modified>
</cp:coreProperties>
</file>