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7A" w:rsidRDefault="005E547A" w:rsidP="00CB507B">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32.25pt;height:52.5pt;visibility:visible">
            <v:imagedata r:id="rId5" o:title=""/>
          </v:shape>
        </w:pict>
      </w:r>
    </w:p>
    <w:p w:rsidR="005E547A" w:rsidRPr="00F62173" w:rsidRDefault="005E547A" w:rsidP="00CB507B">
      <w:pPr>
        <w:pStyle w:val="Heading1"/>
        <w:rPr>
          <w:b/>
          <w:bCs/>
          <w:sz w:val="28"/>
          <w:szCs w:val="28"/>
        </w:rPr>
      </w:pPr>
      <w:r w:rsidRPr="00F62173">
        <w:rPr>
          <w:b/>
          <w:bCs/>
          <w:sz w:val="28"/>
          <w:szCs w:val="28"/>
        </w:rPr>
        <w:t>ГЛАВА КАМЫШЛОВСКОГО ГОРОДСКОГО ОКРУГА</w:t>
      </w:r>
    </w:p>
    <w:p w:rsidR="005E547A" w:rsidRDefault="005E547A" w:rsidP="00CB507B">
      <w:pPr>
        <w:jc w:val="center"/>
        <w:rPr>
          <w:b/>
          <w:bCs/>
          <w:sz w:val="28"/>
          <w:szCs w:val="28"/>
        </w:rPr>
      </w:pPr>
      <w:r w:rsidRPr="00F62173">
        <w:rPr>
          <w:b/>
          <w:bCs/>
          <w:sz w:val="28"/>
          <w:szCs w:val="28"/>
        </w:rPr>
        <w:t>П О С Т А Н О В Л Е Н И Е</w:t>
      </w:r>
    </w:p>
    <w:p w:rsidR="005E547A" w:rsidRDefault="005E547A" w:rsidP="00CB507B">
      <w:pPr>
        <w:pBdr>
          <w:top w:val="thinThickSmallGap" w:sz="24" w:space="0" w:color="auto"/>
        </w:pBdr>
        <w:rPr>
          <w:sz w:val="16"/>
          <w:szCs w:val="16"/>
        </w:rPr>
      </w:pPr>
    </w:p>
    <w:p w:rsidR="005E547A" w:rsidRDefault="005E547A" w:rsidP="00CB507B">
      <w:pPr>
        <w:pBdr>
          <w:top w:val="thinThickSmallGap" w:sz="24" w:space="0" w:color="auto"/>
        </w:pBdr>
        <w:rPr>
          <w:sz w:val="28"/>
          <w:szCs w:val="28"/>
        </w:rPr>
      </w:pPr>
      <w:r>
        <w:rPr>
          <w:sz w:val="28"/>
          <w:szCs w:val="28"/>
        </w:rPr>
        <w:t>от 29.04.2014 года  № 739</w:t>
      </w:r>
    </w:p>
    <w:p w:rsidR="005E547A" w:rsidRDefault="005E547A" w:rsidP="00CB507B">
      <w:pPr>
        <w:pBdr>
          <w:top w:val="thinThickSmallGap" w:sz="24" w:space="0" w:color="auto"/>
        </w:pBdr>
        <w:rPr>
          <w:sz w:val="28"/>
          <w:szCs w:val="28"/>
        </w:rPr>
      </w:pPr>
      <w:r>
        <w:rPr>
          <w:sz w:val="28"/>
          <w:szCs w:val="28"/>
        </w:rPr>
        <w:t>г.Камышлов</w:t>
      </w:r>
    </w:p>
    <w:p w:rsidR="005E547A" w:rsidRDefault="005E547A" w:rsidP="00CB507B">
      <w:pPr>
        <w:rPr>
          <w:b/>
          <w:bCs/>
        </w:rPr>
      </w:pPr>
      <w:r>
        <w:tab/>
      </w:r>
    </w:p>
    <w:p w:rsidR="005E547A" w:rsidRPr="006A2F55" w:rsidRDefault="005E547A" w:rsidP="002D514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О внесении изменений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w:t>
      </w:r>
      <w:r w:rsidRPr="006A2F55">
        <w:rPr>
          <w:rFonts w:ascii="Times New Roman" w:hAnsi="Times New Roman" w:cs="Times New Roman"/>
          <w:i/>
          <w:iCs/>
          <w:sz w:val="28"/>
          <w:szCs w:val="28"/>
        </w:rPr>
        <w:t>2028 (в редакции постановление от 04.03.2014 № 402</w:t>
      </w:r>
      <w:r>
        <w:rPr>
          <w:rFonts w:ascii="Times New Roman" w:hAnsi="Times New Roman" w:cs="Times New Roman"/>
          <w:i/>
          <w:iCs/>
          <w:sz w:val="28"/>
          <w:szCs w:val="28"/>
        </w:rPr>
        <w:t>, от 28.03.2014 № 503</w:t>
      </w:r>
      <w:r w:rsidRPr="006A2F55">
        <w:rPr>
          <w:rFonts w:ascii="Times New Roman" w:hAnsi="Times New Roman" w:cs="Times New Roman"/>
          <w:i/>
          <w:iCs/>
          <w:sz w:val="28"/>
          <w:szCs w:val="28"/>
        </w:rPr>
        <w:t>)</w:t>
      </w:r>
    </w:p>
    <w:p w:rsidR="005E547A" w:rsidRDefault="005E547A" w:rsidP="00CB507B">
      <w:pPr>
        <w:pStyle w:val="ConsPlusTitle"/>
        <w:widowControl/>
        <w:jc w:val="center"/>
        <w:rPr>
          <w:rFonts w:ascii="Times New Roman" w:hAnsi="Times New Roman" w:cs="Times New Roman"/>
          <w:sz w:val="28"/>
          <w:szCs w:val="28"/>
        </w:rPr>
      </w:pPr>
    </w:p>
    <w:p w:rsidR="005E547A" w:rsidRPr="003556AF" w:rsidRDefault="005E547A" w:rsidP="00CB507B">
      <w:pPr>
        <w:pStyle w:val="ConsPlusTitle"/>
        <w:widowControl/>
        <w:jc w:val="center"/>
        <w:rPr>
          <w:rFonts w:ascii="Times New Roman" w:hAnsi="Times New Roman" w:cs="Times New Roman"/>
          <w:sz w:val="28"/>
          <w:szCs w:val="28"/>
        </w:rPr>
      </w:pPr>
    </w:p>
    <w:p w:rsidR="005E547A" w:rsidRDefault="005E547A" w:rsidP="002252D6">
      <w:pPr>
        <w:ind w:firstLine="540"/>
        <w:jc w:val="both"/>
        <w:rPr>
          <w:sz w:val="28"/>
          <w:szCs w:val="28"/>
        </w:rPr>
      </w:pPr>
      <w:r>
        <w:rPr>
          <w:sz w:val="28"/>
          <w:szCs w:val="28"/>
        </w:rPr>
        <w:t>В соответствии со статьей 179 Бюджетного кодекса Российской Федерации, на основании</w:t>
      </w:r>
      <w:r w:rsidRPr="00304C18">
        <w:rPr>
          <w:sz w:val="28"/>
          <w:szCs w:val="28"/>
        </w:rPr>
        <w:t xml:space="preserve"> постановлени</w:t>
      </w:r>
      <w:r>
        <w:rPr>
          <w:sz w:val="28"/>
          <w:szCs w:val="28"/>
        </w:rPr>
        <w:t>я</w:t>
      </w:r>
      <w:r w:rsidRPr="00304C18">
        <w:rPr>
          <w:sz w:val="28"/>
          <w:szCs w:val="28"/>
        </w:rPr>
        <w:t xml:space="preserve"> </w:t>
      </w:r>
      <w:r>
        <w:rPr>
          <w:sz w:val="28"/>
          <w:szCs w:val="28"/>
        </w:rPr>
        <w:t xml:space="preserve">главы Камышловского городского округа </w:t>
      </w:r>
      <w:r w:rsidRPr="00304C18">
        <w:rPr>
          <w:sz w:val="28"/>
          <w:szCs w:val="28"/>
        </w:rPr>
        <w:t xml:space="preserve">от </w:t>
      </w:r>
      <w:r>
        <w:rPr>
          <w:sz w:val="28"/>
          <w:szCs w:val="28"/>
        </w:rPr>
        <w:t>04</w:t>
      </w:r>
      <w:r w:rsidRPr="00304C18">
        <w:rPr>
          <w:sz w:val="28"/>
          <w:szCs w:val="28"/>
        </w:rPr>
        <w:t>.</w:t>
      </w:r>
      <w:r>
        <w:rPr>
          <w:sz w:val="28"/>
          <w:szCs w:val="28"/>
        </w:rPr>
        <w:t>1</w:t>
      </w:r>
      <w:r w:rsidRPr="00304C18">
        <w:rPr>
          <w:sz w:val="28"/>
          <w:szCs w:val="28"/>
        </w:rPr>
        <w:t>0.2013 № 1</w:t>
      </w:r>
      <w:r>
        <w:rPr>
          <w:sz w:val="28"/>
          <w:szCs w:val="28"/>
        </w:rPr>
        <w:t>786</w:t>
      </w:r>
      <w:r w:rsidRPr="00304C18">
        <w:rPr>
          <w:sz w:val="28"/>
          <w:szCs w:val="28"/>
        </w:rPr>
        <w:t xml:space="preserve"> «Об утверждении Порядка формирования и реализации </w:t>
      </w:r>
      <w:r>
        <w:rPr>
          <w:sz w:val="28"/>
          <w:szCs w:val="28"/>
        </w:rPr>
        <w:t>муниципаль</w:t>
      </w:r>
      <w:r w:rsidRPr="00304C18">
        <w:rPr>
          <w:sz w:val="28"/>
          <w:szCs w:val="28"/>
        </w:rPr>
        <w:t xml:space="preserve">ных программ </w:t>
      </w:r>
      <w:r>
        <w:rPr>
          <w:sz w:val="28"/>
          <w:szCs w:val="28"/>
        </w:rPr>
        <w:t>Камышловского городского округа», на основании Постановления Правительства Свердловской области от 27.02.2014 года №133-ПП «О распределении субсидий из областного бюджета местным бюджетам, предоставление которых предусмотрено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2020 года», между муниципальными образованиями, расположенными на территории Свердловской области, в 2014, В соответствии с постановлениями</w:t>
      </w:r>
      <w:r w:rsidRPr="00D05617">
        <w:rPr>
          <w:sz w:val="28"/>
          <w:szCs w:val="28"/>
        </w:rPr>
        <w:t xml:space="preserve"> Правительства Свердловской области </w:t>
      </w:r>
      <w:r>
        <w:rPr>
          <w:sz w:val="28"/>
          <w:szCs w:val="28"/>
        </w:rPr>
        <w:t>от 01.12.2009г. № 1731-ПП «О Порядке предоставления субвенций из областного бюджета местным бюджетам осуществлением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от 01.12.2009г. № 1732-ПП «</w:t>
      </w:r>
      <w:r w:rsidRPr="00302BD4">
        <w:rPr>
          <w:sz w:val="28"/>
          <w:szCs w:val="28"/>
        </w:rPr>
        <w:t xml:space="preserve">О порядке </w:t>
      </w:r>
      <w:r>
        <w:rPr>
          <w:sz w:val="28"/>
          <w:szCs w:val="28"/>
        </w:rPr>
        <w:t xml:space="preserve">предоставления и </w:t>
      </w:r>
      <w:r w:rsidRPr="00302BD4">
        <w:rPr>
          <w:sz w:val="28"/>
          <w:szCs w:val="28"/>
        </w:rPr>
        <w:t>расходования субвенций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r>
        <w:rPr>
          <w:sz w:val="28"/>
          <w:szCs w:val="28"/>
        </w:rPr>
        <w:t xml:space="preserve">»; от 12.01.2011г. № 5-ПП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порядок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 </w:t>
      </w:r>
      <w:r w:rsidRPr="00D05617">
        <w:rPr>
          <w:sz w:val="28"/>
          <w:szCs w:val="28"/>
        </w:rPr>
        <w:t xml:space="preserve">от 18.12.2013 г. </w:t>
      </w:r>
      <w:r>
        <w:rPr>
          <w:sz w:val="28"/>
          <w:szCs w:val="28"/>
        </w:rPr>
        <w:t>№ 1539-ПП "</w:t>
      </w:r>
      <w:r w:rsidRPr="00D05617">
        <w:rPr>
          <w:sz w:val="28"/>
          <w:szCs w:val="28"/>
        </w:rPr>
        <w:t>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sz w:val="28"/>
          <w:szCs w:val="28"/>
        </w:rPr>
        <w:t>,</w:t>
      </w:r>
    </w:p>
    <w:p w:rsidR="005E547A" w:rsidRPr="00360EF6" w:rsidRDefault="005E547A" w:rsidP="00030E7B">
      <w:pPr>
        <w:pStyle w:val="ConsPlusTitle"/>
        <w:widowControl/>
        <w:ind w:firstLine="709"/>
        <w:jc w:val="both"/>
        <w:rPr>
          <w:rFonts w:ascii="Times New Roman" w:hAnsi="Times New Roman" w:cs="Times New Roman"/>
          <w:sz w:val="28"/>
          <w:szCs w:val="28"/>
        </w:rPr>
      </w:pPr>
      <w:r w:rsidRPr="00360EF6">
        <w:rPr>
          <w:rFonts w:ascii="Times New Roman" w:hAnsi="Times New Roman" w:cs="Times New Roman"/>
          <w:sz w:val="28"/>
          <w:szCs w:val="28"/>
        </w:rPr>
        <w:t>ПОСТАНОВЛЯЮ:</w:t>
      </w:r>
    </w:p>
    <w:p w:rsidR="005E547A" w:rsidRDefault="005E547A" w:rsidP="00980D97">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Внести в муниципальную программу </w:t>
      </w:r>
      <w:r w:rsidRPr="00980D97">
        <w:rPr>
          <w:rFonts w:ascii="Times New Roman" w:hAnsi="Times New Roman" w:cs="Times New Roman"/>
          <w:b w:val="0"/>
          <w:bCs w:val="0"/>
          <w:sz w:val="28"/>
          <w:szCs w:val="28"/>
        </w:rPr>
        <w:t>«Развитие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w:t>
      </w:r>
      <w:r>
        <w:rPr>
          <w:rFonts w:ascii="Times New Roman" w:hAnsi="Times New Roman" w:cs="Times New Roman"/>
          <w:b w:val="0"/>
          <w:bCs w:val="0"/>
          <w:sz w:val="28"/>
          <w:szCs w:val="28"/>
        </w:rPr>
        <w:t xml:space="preserve"> «Об у</w:t>
      </w:r>
      <w:r w:rsidRPr="00980D97">
        <w:rPr>
          <w:rFonts w:ascii="Times New Roman" w:hAnsi="Times New Roman" w:cs="Times New Roman"/>
          <w:b w:val="0"/>
          <w:bCs w:val="0"/>
          <w:sz w:val="28"/>
          <w:szCs w:val="28"/>
        </w:rPr>
        <w:t>тверждении муниципальной программы «Развитие социально-экономического комплекса Камышловского городского округа до 2020 года»</w:t>
      </w:r>
      <w:r>
        <w:rPr>
          <w:rFonts w:ascii="Times New Roman" w:hAnsi="Times New Roman" w:cs="Times New Roman"/>
          <w:b w:val="0"/>
          <w:bCs w:val="0"/>
          <w:sz w:val="28"/>
          <w:szCs w:val="28"/>
        </w:rPr>
        <w:t xml:space="preserve"> (в редакции постановление от 04.03.2014 № 402, от 28.03.2014 № 503) (далее программа), следующие изменения:</w:t>
      </w:r>
    </w:p>
    <w:p w:rsidR="005E547A" w:rsidRDefault="005E547A" w:rsidP="00963341">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Pr="00963341">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2D0832">
        <w:rPr>
          <w:rFonts w:ascii="Times New Roman" w:hAnsi="Times New Roman" w:cs="Times New Roman"/>
          <w:b w:val="0"/>
          <w:bCs w:val="0"/>
          <w:sz w:val="28"/>
          <w:szCs w:val="28"/>
        </w:rPr>
        <w:t>В</w:t>
      </w:r>
      <w:r>
        <w:rPr>
          <w:rFonts w:ascii="Times New Roman" w:hAnsi="Times New Roman" w:cs="Times New Roman"/>
          <w:b w:val="0"/>
          <w:bCs w:val="0"/>
          <w:sz w:val="28"/>
          <w:szCs w:val="28"/>
        </w:rPr>
        <w:t xml:space="preserve"> </w:t>
      </w:r>
      <w:r w:rsidRPr="002D0832">
        <w:rPr>
          <w:rFonts w:ascii="Times New Roman" w:hAnsi="Times New Roman" w:cs="Times New Roman"/>
          <w:b w:val="0"/>
          <w:bCs w:val="0"/>
          <w:sz w:val="28"/>
          <w:szCs w:val="28"/>
        </w:rPr>
        <w:t>подпрограмм</w:t>
      </w:r>
      <w:r>
        <w:rPr>
          <w:rFonts w:ascii="Times New Roman" w:hAnsi="Times New Roman" w:cs="Times New Roman"/>
          <w:b w:val="0"/>
          <w:bCs w:val="0"/>
          <w:sz w:val="28"/>
          <w:szCs w:val="28"/>
        </w:rPr>
        <w:t>е</w:t>
      </w:r>
      <w:r>
        <w:rPr>
          <w:sz w:val="28"/>
          <w:szCs w:val="28"/>
        </w:rPr>
        <w:t xml:space="preserve"> </w:t>
      </w:r>
      <w:r w:rsidRPr="00CA4A48">
        <w:rPr>
          <w:rFonts w:ascii="Times New Roman" w:hAnsi="Times New Roman" w:cs="Times New Roman"/>
          <w:b w:val="0"/>
          <w:bCs w:val="0"/>
          <w:sz w:val="28"/>
          <w:szCs w:val="28"/>
        </w:rPr>
        <w:t>«</w:t>
      </w:r>
      <w:r w:rsidRPr="00053FC4">
        <w:rPr>
          <w:rFonts w:ascii="Times New Roman" w:hAnsi="Times New Roman" w:cs="Times New Roman"/>
          <w:b w:val="0"/>
          <w:bCs w:val="0"/>
          <w:sz w:val="28"/>
          <w:szCs w:val="28"/>
        </w:rPr>
        <w:t>Энергосбережение и повышение энергетической эффективности Камышловского городского округа</w:t>
      </w:r>
      <w:r w:rsidRPr="00CA4A48">
        <w:rPr>
          <w:rFonts w:ascii="Times New Roman" w:hAnsi="Times New Roman" w:cs="Times New Roman"/>
          <w:b w:val="0"/>
          <w:bCs w:val="0"/>
          <w:sz w:val="28"/>
          <w:szCs w:val="28"/>
        </w:rPr>
        <w:t>»</w:t>
      </w:r>
      <w:r>
        <w:rPr>
          <w:rFonts w:ascii="Times New Roman" w:hAnsi="Times New Roman" w:cs="Times New Roman"/>
          <w:b w:val="0"/>
          <w:bCs w:val="0"/>
          <w:sz w:val="28"/>
          <w:szCs w:val="28"/>
        </w:rPr>
        <w:t>:</w:t>
      </w:r>
    </w:p>
    <w:p w:rsidR="005E547A" w:rsidRDefault="005E547A" w:rsidP="002235DD">
      <w:pPr>
        <w:pStyle w:val="ConsTitle"/>
        <w:widowControl/>
        <w:ind w:right="0" w:firstLine="720"/>
        <w:jc w:val="both"/>
        <w:rPr>
          <w:rFonts w:ascii="Times New Roman" w:hAnsi="Times New Roman" w:cs="Times New Roman"/>
          <w:sz w:val="28"/>
          <w:szCs w:val="28"/>
        </w:rPr>
      </w:pPr>
      <w:r>
        <w:rPr>
          <w:rFonts w:ascii="Times New Roman" w:hAnsi="Times New Roman" w:cs="Times New Roman"/>
          <w:b w:val="0"/>
          <w:bCs w:val="0"/>
          <w:sz w:val="28"/>
          <w:szCs w:val="28"/>
        </w:rPr>
        <w:t xml:space="preserve">2.1. </w:t>
      </w:r>
      <w:r w:rsidRPr="002235DD">
        <w:rPr>
          <w:rFonts w:ascii="Times New Roman" w:hAnsi="Times New Roman" w:cs="Times New Roman"/>
          <w:b w:val="0"/>
          <w:bCs w:val="0"/>
          <w:sz w:val="28"/>
          <w:szCs w:val="28"/>
        </w:rPr>
        <w:t>Исключить мероприятие 1 «Установка узлов учёта газа на 4 муниципальные котельные» в сумме расхода за счёт местного бюджета на его выполнение в 2014 г. 140 004 руб.;</w:t>
      </w:r>
      <w:r>
        <w:rPr>
          <w:rFonts w:ascii="Times New Roman" w:hAnsi="Times New Roman" w:cs="Times New Roman"/>
          <w:sz w:val="28"/>
          <w:szCs w:val="28"/>
        </w:rPr>
        <w:t xml:space="preserve"> </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sidRPr="00D67976">
        <w:rPr>
          <w:rFonts w:ascii="Times New Roman" w:hAnsi="Times New Roman" w:cs="Times New Roman"/>
          <w:b w:val="0"/>
          <w:bCs w:val="0"/>
          <w:sz w:val="28"/>
          <w:szCs w:val="28"/>
        </w:rPr>
        <w:t>2.2.</w:t>
      </w:r>
      <w:r>
        <w:rPr>
          <w:rFonts w:ascii="Times New Roman" w:hAnsi="Times New Roman" w:cs="Times New Roman"/>
          <w:b w:val="0"/>
          <w:bCs w:val="0"/>
          <w:sz w:val="28"/>
          <w:szCs w:val="28"/>
        </w:rPr>
        <w:t xml:space="preserve"> </w:t>
      </w:r>
      <w:r w:rsidRPr="00D67976">
        <w:rPr>
          <w:rFonts w:ascii="Times New Roman" w:hAnsi="Times New Roman" w:cs="Times New Roman"/>
          <w:b w:val="0"/>
          <w:bCs w:val="0"/>
          <w:sz w:val="28"/>
          <w:szCs w:val="28"/>
        </w:rPr>
        <w:t>Исключить мероприятие 2 «Установка частотных электроприводов на муниципальных котельных» в сумме расхода за счёт местного бюджета на его выполнение в 2014 г. 600 000 руб.;</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2.3. </w:t>
      </w:r>
      <w:r w:rsidRPr="00D67976">
        <w:rPr>
          <w:rFonts w:ascii="Times New Roman" w:hAnsi="Times New Roman" w:cs="Times New Roman"/>
          <w:b w:val="0"/>
          <w:bCs w:val="0"/>
          <w:sz w:val="28"/>
          <w:szCs w:val="28"/>
        </w:rPr>
        <w:t>Исключить мероприятие 3 "Диспетчеризация коммунальных ресурсов" из выполнения на сумму объема в 2014 году за счёт средств местного бюджета 490 800 рублей;</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2.4. </w:t>
      </w:r>
      <w:r w:rsidRPr="00D67976">
        <w:rPr>
          <w:rFonts w:ascii="Times New Roman" w:hAnsi="Times New Roman" w:cs="Times New Roman"/>
          <w:b w:val="0"/>
          <w:bCs w:val="0"/>
          <w:sz w:val="28"/>
          <w:szCs w:val="28"/>
        </w:rPr>
        <w:t>Исключить мероприятие 4 "Центральные тепловые пункты (реконструкция тепловых сетей)" из выполнения на сумму объема в 2014 году за счёт средств местного бюджета 4 338 400 рублей;</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2.5. </w:t>
      </w:r>
      <w:r w:rsidRPr="00D67976">
        <w:rPr>
          <w:rFonts w:ascii="Times New Roman" w:hAnsi="Times New Roman" w:cs="Times New Roman"/>
          <w:b w:val="0"/>
          <w:bCs w:val="0"/>
          <w:sz w:val="28"/>
          <w:szCs w:val="28"/>
        </w:rPr>
        <w:t>Исключить мероприятие 5 "Установка узлов учёта холодного водоснабжения на 264 многоквартирных домах" из выполнения на сумму объема в первом году за счёт средств местного бюджета 2 112 000 рублей;</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2.6. </w:t>
      </w:r>
      <w:r w:rsidRPr="00D67976">
        <w:rPr>
          <w:rFonts w:ascii="Times New Roman" w:hAnsi="Times New Roman" w:cs="Times New Roman"/>
          <w:b w:val="0"/>
          <w:bCs w:val="0"/>
          <w:sz w:val="28"/>
          <w:szCs w:val="28"/>
        </w:rPr>
        <w:t>Исключить мероприятие 6 "Установка узлов учёта тепловой энергии на 160 многоквартирных домах" из выполнения на сумму объема в 2014 году за счёт средств местного бюджета 1 386 750 000 рублей.</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2.7. </w:t>
      </w:r>
      <w:r w:rsidRPr="00D67976">
        <w:rPr>
          <w:rFonts w:ascii="Times New Roman" w:hAnsi="Times New Roman" w:cs="Times New Roman"/>
          <w:b w:val="0"/>
          <w:bCs w:val="0"/>
          <w:sz w:val="28"/>
          <w:szCs w:val="28"/>
        </w:rPr>
        <w:t>Заменить в мероприятие 7 "Установка узлов учёта электрической энергии на 140 многоквартирных домах" сумму расхода за счёт местного бюджета на его выполнение в 2014 году с 490 000 руб. на 0 руб.;</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2.8. </w:t>
      </w:r>
      <w:r w:rsidRPr="00D67976">
        <w:rPr>
          <w:rFonts w:ascii="Times New Roman" w:hAnsi="Times New Roman" w:cs="Times New Roman"/>
          <w:b w:val="0"/>
          <w:bCs w:val="0"/>
          <w:sz w:val="28"/>
          <w:szCs w:val="28"/>
        </w:rPr>
        <w:t>Исключить мероприятие 8 "Установка систем автоматической регулировки тепла (САРТ) 30 единиц" из выполнения на сумму объема в 2014 году за счёт средств местного бюджета 900 000 рублей.</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2.9. </w:t>
      </w:r>
      <w:r w:rsidRPr="00D67976">
        <w:rPr>
          <w:rFonts w:ascii="Times New Roman" w:hAnsi="Times New Roman" w:cs="Times New Roman"/>
          <w:b w:val="0"/>
          <w:bCs w:val="0"/>
          <w:sz w:val="28"/>
          <w:szCs w:val="28"/>
        </w:rPr>
        <w:t>Дополнить мероприятие 9 "Реконструкция системы теплоснабжения микрорайона Урализолятор" на сумму расхода за счет средств местного бюджета в 2014 году реализации 4697992 руб. 24 коп.</w:t>
      </w:r>
    </w:p>
    <w:p w:rsidR="005E547A"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2.10. </w:t>
      </w:r>
      <w:r w:rsidRPr="00D67976">
        <w:rPr>
          <w:rFonts w:ascii="Times New Roman" w:hAnsi="Times New Roman" w:cs="Times New Roman"/>
          <w:b w:val="0"/>
          <w:bCs w:val="0"/>
          <w:sz w:val="28"/>
          <w:szCs w:val="28"/>
        </w:rPr>
        <w:t>Внести изменения в общую сумму в "Прочих нуждах" по подпрограмме «Энергосбережение и повышение энергетической эффективности Камышловского городского округа» заменив на сумму местного бюджета в 2014 году реализации подпрограммы общего объема "Прочих нужд" 10458000 руб. на сумму местного бюджета 4697992 руб. 24 коп.;</w:t>
      </w:r>
    </w:p>
    <w:p w:rsidR="005E547A" w:rsidRDefault="005E547A" w:rsidP="00D67976">
      <w:pPr>
        <w:pStyle w:val="ConsTitle"/>
        <w:widowControl/>
        <w:ind w:right="0" w:firstLine="720"/>
        <w:jc w:val="both"/>
        <w:rPr>
          <w:rFonts w:ascii="Times New Roman" w:hAnsi="Times New Roman" w:cs="Times New Roman"/>
          <w:b w:val="0"/>
          <w:bCs w:val="0"/>
          <w:color w:val="000000"/>
          <w:sz w:val="28"/>
          <w:szCs w:val="28"/>
        </w:rPr>
      </w:pPr>
      <w:r>
        <w:rPr>
          <w:rFonts w:ascii="Times New Roman" w:hAnsi="Times New Roman" w:cs="Times New Roman"/>
          <w:b w:val="0"/>
          <w:bCs w:val="0"/>
          <w:sz w:val="28"/>
          <w:szCs w:val="28"/>
        </w:rPr>
        <w:t xml:space="preserve">2.11. </w:t>
      </w:r>
      <w:r w:rsidRPr="00D67976">
        <w:rPr>
          <w:rFonts w:ascii="Times New Roman" w:hAnsi="Times New Roman" w:cs="Times New Roman"/>
          <w:b w:val="0"/>
          <w:bCs w:val="0"/>
          <w:sz w:val="28"/>
          <w:szCs w:val="28"/>
        </w:rPr>
        <w:t>Исключить в разделе "Бюджетные инвестиции в объекты капитального строительства" мероприятие "</w:t>
      </w:r>
      <w:r w:rsidRPr="00D67976">
        <w:rPr>
          <w:rFonts w:ascii="Times New Roman" w:hAnsi="Times New Roman" w:cs="Times New Roman"/>
          <w:b w:val="0"/>
          <w:bCs w:val="0"/>
          <w:color w:val="000000"/>
          <w:sz w:val="28"/>
          <w:szCs w:val="28"/>
        </w:rPr>
        <w:t>Предоставление субсидий на развитие и модернизацию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в сумме расхода за счёт областного бюджета 21152149 руб.;</w:t>
      </w:r>
    </w:p>
    <w:p w:rsidR="005E547A" w:rsidRDefault="005E547A" w:rsidP="00D67976">
      <w:pPr>
        <w:pStyle w:val="ConsTitle"/>
        <w:widowControl/>
        <w:ind w:right="0" w:firstLine="72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2.12. </w:t>
      </w:r>
      <w:r w:rsidRPr="00D67976">
        <w:rPr>
          <w:rFonts w:ascii="Times New Roman" w:hAnsi="Times New Roman" w:cs="Times New Roman"/>
          <w:b w:val="0"/>
          <w:bCs w:val="0"/>
          <w:sz w:val="28"/>
          <w:szCs w:val="28"/>
        </w:rPr>
        <w:t xml:space="preserve">Дополнить по разделу "Бюджетные инвестиции в объекты капитального строительства" мероприятием "Выполнение работ по реконструкции водопроводных сетей в г. Камышлове по ул. Декабристов-ул. Фарфористов" в сумме расхода за счёт местного бюджета на его выполнение в 2014 году 2187359 руб. 76 коп., </w:t>
      </w:r>
      <w:r w:rsidRPr="00D67976">
        <w:rPr>
          <w:rFonts w:ascii="Times New Roman" w:hAnsi="Times New Roman" w:cs="Times New Roman"/>
          <w:b w:val="0"/>
          <w:bCs w:val="0"/>
          <w:color w:val="000000"/>
          <w:sz w:val="28"/>
          <w:szCs w:val="28"/>
        </w:rPr>
        <w:t>за счёт областного бюджета 21152149 руб., общая сумма на выполнение мероприятия в 2014 году 23339508 руб. 76 коп.;</w:t>
      </w:r>
    </w:p>
    <w:p w:rsidR="005E547A" w:rsidRDefault="005E547A" w:rsidP="00D67976">
      <w:pPr>
        <w:pStyle w:val="ConsTitle"/>
        <w:widowControl/>
        <w:ind w:right="0" w:firstLine="72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2.13. </w:t>
      </w:r>
      <w:r w:rsidRPr="00D67976">
        <w:rPr>
          <w:rFonts w:ascii="Times New Roman" w:hAnsi="Times New Roman" w:cs="Times New Roman"/>
          <w:b w:val="0"/>
          <w:bCs w:val="0"/>
          <w:sz w:val="28"/>
          <w:szCs w:val="28"/>
        </w:rPr>
        <w:t>Исключить в разделе "Бюджетные инвестиции в объекты капитального строительства" мероприятие "</w:t>
      </w:r>
      <w:r w:rsidRPr="00D67976">
        <w:rPr>
          <w:rFonts w:ascii="Times New Roman" w:hAnsi="Times New Roman" w:cs="Times New Roman"/>
          <w:b w:val="0"/>
          <w:bCs w:val="0"/>
          <w:color w:val="000000"/>
          <w:sz w:val="28"/>
          <w:szCs w:val="28"/>
        </w:rPr>
        <w:t>Предоставление субсидий на реализацию муниципальных программ по энергосбережению и повышению энергетической эффективности " в сумме расхода за счёт областного бюджета 7913192 руб. 40;</w:t>
      </w:r>
    </w:p>
    <w:p w:rsidR="005E547A" w:rsidRPr="00D67976" w:rsidRDefault="005E547A" w:rsidP="00D67976">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 xml:space="preserve">2.14. </w:t>
      </w:r>
      <w:r w:rsidRPr="00D67976">
        <w:rPr>
          <w:rFonts w:ascii="Times New Roman" w:hAnsi="Times New Roman" w:cs="Times New Roman"/>
          <w:b w:val="0"/>
          <w:bCs w:val="0"/>
          <w:sz w:val="28"/>
          <w:szCs w:val="28"/>
        </w:rPr>
        <w:t>Дополнить по разделу "Бюджетные инвестиции в объекты капитального строительства" мероприятиями:</w:t>
      </w:r>
    </w:p>
    <w:p w:rsidR="005E547A" w:rsidRDefault="005E547A" w:rsidP="002235DD">
      <w:pPr>
        <w:pStyle w:val="ConsPlusCell"/>
        <w:widowControl/>
        <w:ind w:firstLine="709"/>
        <w:jc w:val="both"/>
        <w:rPr>
          <w:color w:val="000000"/>
        </w:rPr>
      </w:pPr>
      <w:r>
        <w:t>2.14.1. мероприятие "</w:t>
      </w:r>
      <w:r w:rsidRPr="006E4FB7">
        <w:t>Внедрение частотно регулируемых приводов электродвигателей и оптимизация систем электродвигателей на объектах водоснабжения, 4 шт.</w:t>
      </w:r>
      <w:r>
        <w:t xml:space="preserve">" в сумме расхода за счёт местного бюджета на его выполнение в 2014 году 3920 руб. </w:t>
      </w:r>
      <w:r>
        <w:rPr>
          <w:color w:val="000000"/>
        </w:rPr>
        <w:t>за счёт областного бюджета 35300 руб., общая сумма на выполнение мероприятия в 2014 году 39220 руб.;</w:t>
      </w:r>
    </w:p>
    <w:p w:rsidR="005E547A" w:rsidRDefault="005E547A" w:rsidP="002235DD">
      <w:pPr>
        <w:pStyle w:val="ConsPlusCell"/>
        <w:widowControl/>
        <w:ind w:firstLine="709"/>
        <w:jc w:val="both"/>
        <w:rPr>
          <w:color w:val="000000"/>
        </w:rPr>
      </w:pPr>
      <w:r>
        <w:t>2.14.2. мероприятие "</w:t>
      </w:r>
      <w:r w:rsidRPr="006E4FB7">
        <w:t>Установка приборов коммерческого учета отпуска тепловой энергии на муниципальных котельных - 18 ед.</w:t>
      </w:r>
      <w:r>
        <w:t>"</w:t>
      </w:r>
      <w:r w:rsidRPr="006E4FB7">
        <w:t xml:space="preserve"> </w:t>
      </w:r>
      <w:r>
        <w:t>в сумме расхода за счёт местного бюджета на его выполнение в 2014 году 772000 руб.</w:t>
      </w:r>
      <w:r w:rsidRPr="00AB15BE">
        <w:rPr>
          <w:color w:val="000000"/>
        </w:rPr>
        <w:t xml:space="preserve"> </w:t>
      </w:r>
      <w:r>
        <w:rPr>
          <w:color w:val="000000"/>
        </w:rPr>
        <w:t>за счёт областного бюджета 7277960 руб., общая сумма на выполнение мероприятия в 2014 году 8049960 руб.;</w:t>
      </w:r>
    </w:p>
    <w:p w:rsidR="005E547A" w:rsidRDefault="005E547A" w:rsidP="002235DD">
      <w:pPr>
        <w:pStyle w:val="ConsPlusCell"/>
        <w:widowControl/>
        <w:ind w:firstLine="709"/>
        <w:jc w:val="both"/>
        <w:rPr>
          <w:color w:val="000000"/>
        </w:rPr>
      </w:pPr>
      <w:r>
        <w:t>2.14.3. мероприятие "</w:t>
      </w:r>
      <w:r w:rsidRPr="006E4FB7">
        <w:t>Установка частотно-регулируем</w:t>
      </w:r>
      <w:r>
        <w:t>ых</w:t>
      </w:r>
      <w:r w:rsidRPr="006E4FB7">
        <w:t xml:space="preserve"> приводов электродвигателей и насосного оборудования на муниципальных котельных: "ул.Р.Люксембург,13-а", "ул.Железнодорожная,17", "ул.Пролетарская,113", </w:t>
      </w:r>
      <w:r>
        <w:t>"ул.Строителей,1"</w:t>
      </w:r>
      <w:r w:rsidRPr="006E4FB7">
        <w:t xml:space="preserve"> </w:t>
      </w:r>
      <w:r>
        <w:t>в сумме расхода за счёт местного бюджета на его выполнение в 2014 году 5580 руб.</w:t>
      </w:r>
      <w:r w:rsidRPr="00AB15BE">
        <w:rPr>
          <w:color w:val="000000"/>
        </w:rPr>
        <w:t xml:space="preserve"> </w:t>
      </w:r>
      <w:r>
        <w:rPr>
          <w:color w:val="000000"/>
        </w:rPr>
        <w:t>за счёт областного бюджета 50130 руб., общая сумма на выполнение мероприятия в 2014 году 55710 руб.;</w:t>
      </w:r>
    </w:p>
    <w:p w:rsidR="005E547A" w:rsidRDefault="005E547A" w:rsidP="002235DD">
      <w:pPr>
        <w:pStyle w:val="ConsPlusCell"/>
        <w:widowControl/>
        <w:ind w:firstLine="709"/>
        <w:jc w:val="both"/>
        <w:rPr>
          <w:color w:val="000000"/>
        </w:rPr>
      </w:pPr>
      <w:r>
        <w:t>2.14.4. мероприятие "</w:t>
      </w:r>
      <w:r w:rsidRPr="006E4FB7">
        <w:t>Установка энергосберегающих насосов на муниципальных котельных</w:t>
      </w:r>
      <w:r>
        <w:t>"</w:t>
      </w:r>
      <w:r w:rsidRPr="006E4FB7">
        <w:t xml:space="preserve"> </w:t>
      </w:r>
      <w:r>
        <w:t>в сумме расхода за счёт местного бюджета на его выполнение в 2014 году 650 720 руб.</w:t>
      </w:r>
      <w:r w:rsidRPr="00AB15BE">
        <w:rPr>
          <w:color w:val="000000"/>
        </w:rPr>
        <w:t xml:space="preserve"> </w:t>
      </w:r>
      <w:r>
        <w:rPr>
          <w:color w:val="000000"/>
        </w:rPr>
        <w:t>за счёт областного бюджета 549802 руб. 40 коп, общая сумма на выполнение мероприятия в 2014 году 1200522 руб. 24 коп;</w:t>
      </w:r>
    </w:p>
    <w:p w:rsidR="005E547A" w:rsidRDefault="005E547A" w:rsidP="002235DD">
      <w:pPr>
        <w:pStyle w:val="ConsPlusCell"/>
        <w:widowControl/>
        <w:ind w:firstLine="709"/>
        <w:jc w:val="both"/>
      </w:pPr>
      <w:r>
        <w:t xml:space="preserve">2.15. Внести изменения по разделу "Бюджетные инвестиции в объекты капитального строительства" и "Капитальные вложения" в общую сумму расходов за счёт местного бюджета на его выполнение в 2014 году с 0 руб. на 3619576 руб. 76 коп., общую сумму расходов за счёт областного бюджета с 29065349 руб. на 32684925 руб. 76 коп. </w:t>
      </w:r>
    </w:p>
    <w:p w:rsidR="005E547A" w:rsidRDefault="005E547A" w:rsidP="002235DD">
      <w:pPr>
        <w:pStyle w:val="ConsPlusCell"/>
        <w:widowControl/>
        <w:ind w:firstLine="709"/>
        <w:jc w:val="both"/>
      </w:pPr>
      <w:r>
        <w:t>В общую сумму расхода по подпрограмме за счёт местного бюджета на его выполнение в 2014 году с 10458000 руб. на 8317572 руб. 00 коп., общую сумму расходов по подпрограмме в 2014 году с 39523300 руб. на 37382913 руб. 40 коп.</w:t>
      </w:r>
    </w:p>
    <w:p w:rsidR="005E547A" w:rsidRDefault="005E547A" w:rsidP="009A795F">
      <w:pPr>
        <w:pStyle w:val="ConsPlusCell"/>
        <w:widowControl/>
        <w:ind w:firstLine="709"/>
        <w:jc w:val="both"/>
      </w:pPr>
      <w:r>
        <w:t>3.</w:t>
      </w:r>
      <w:r w:rsidRPr="008C661F">
        <w:t xml:space="preserve"> </w:t>
      </w:r>
      <w:r>
        <w:t>В</w:t>
      </w:r>
      <w:r w:rsidRPr="00745552">
        <w:t xml:space="preserve"> подпрограмм</w:t>
      </w:r>
      <w:r>
        <w:t>е</w:t>
      </w:r>
      <w:r w:rsidRPr="00D85A08">
        <w:t xml:space="preserve"> «</w:t>
      </w:r>
      <w:r>
        <w:t>Благоустройство и озеленение</w:t>
      </w:r>
      <w:r w:rsidRPr="00745552">
        <w:t xml:space="preserve"> Камышловско</w:t>
      </w:r>
      <w:r>
        <w:t>го</w:t>
      </w:r>
      <w:r w:rsidRPr="00745552">
        <w:t xml:space="preserve"> городско</w:t>
      </w:r>
      <w:r>
        <w:t>го</w:t>
      </w:r>
      <w:r w:rsidRPr="00745552">
        <w:t xml:space="preserve"> округ</w:t>
      </w:r>
      <w:r>
        <w:t>а":</w:t>
      </w:r>
    </w:p>
    <w:p w:rsidR="005E547A" w:rsidRDefault="005E547A" w:rsidP="009A795F">
      <w:pPr>
        <w:pStyle w:val="ConsPlusCell"/>
        <w:widowControl/>
        <w:ind w:firstLine="709"/>
        <w:jc w:val="both"/>
      </w:pPr>
      <w:r>
        <w:t xml:space="preserve">3.1. </w:t>
      </w:r>
      <w:r w:rsidRPr="005120FC">
        <w:t xml:space="preserve">Мероприятие </w:t>
      </w:r>
      <w:r>
        <w:t>3</w:t>
      </w:r>
      <w:r w:rsidRPr="005120FC">
        <w:t xml:space="preserve"> "</w:t>
      </w:r>
      <w:r>
        <w:t>Реконструкция парка Победы</w:t>
      </w:r>
      <w:r w:rsidRPr="005120FC">
        <w:t xml:space="preserve">" </w:t>
      </w:r>
      <w:r>
        <w:t>заменить сумму расхода за счёт местного бюджета на его выполнение в 2014 году с 4669300 руб. на 4269300 руб.;</w:t>
      </w:r>
    </w:p>
    <w:p w:rsidR="005E547A" w:rsidRDefault="005E547A" w:rsidP="009A795F">
      <w:pPr>
        <w:pStyle w:val="ConsPlusCell"/>
        <w:widowControl/>
        <w:ind w:firstLine="709"/>
        <w:jc w:val="both"/>
      </w:pPr>
      <w:r>
        <w:t>3.2.</w:t>
      </w:r>
      <w:r w:rsidRPr="00D85A08">
        <w:t xml:space="preserve"> </w:t>
      </w:r>
      <w:r>
        <w:t>Дополнить мероприятием 4 "Освещение в электронных средствах массовой информации мероприятий по благоустройству Камышловского городского округа" за счёт средств местного бюджета в сумме 400 000 руб.</w:t>
      </w:r>
    </w:p>
    <w:p w:rsidR="005E547A" w:rsidRPr="009A795F" w:rsidRDefault="005E547A" w:rsidP="009A795F">
      <w:pPr>
        <w:pStyle w:val="ConsPlusCell"/>
        <w:widowControl/>
        <w:ind w:firstLine="709"/>
        <w:jc w:val="both"/>
      </w:pPr>
      <w:r>
        <w:t xml:space="preserve">4. </w:t>
      </w:r>
      <w:r w:rsidRPr="009A795F">
        <w:t xml:space="preserve">В подпрограмму «Информационное обеспечение деятельности администрации Камышловского городского округа» следующие изменения: </w:t>
      </w:r>
    </w:p>
    <w:p w:rsidR="005E547A" w:rsidRPr="009A795F" w:rsidRDefault="005E547A" w:rsidP="009A795F">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Pr="009A795F">
        <w:rPr>
          <w:rFonts w:ascii="Times New Roman" w:hAnsi="Times New Roman" w:cs="Times New Roman"/>
          <w:b w:val="0"/>
          <w:bCs w:val="0"/>
          <w:sz w:val="28"/>
          <w:szCs w:val="28"/>
        </w:rPr>
        <w:t xml:space="preserve">.1. мероприятие «Подготовка и размещение в СМИ материалов тематических проектов, предусмотренных пунктом 3.1. подпрограммы»: </w:t>
      </w:r>
    </w:p>
    <w:p w:rsidR="005E547A" w:rsidRDefault="005E547A" w:rsidP="009A795F">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графе 3 сумму 1 386,0 тыс. руб. заменить на сумму 1558,0 тыс. руб., в том числе за счет средств местного бюджета сумму 1 386,0 тыс. руб. заменить на сумму 1558,0 тыс. руб.;</w:t>
      </w:r>
    </w:p>
    <w:p w:rsidR="005E547A" w:rsidRDefault="005E547A" w:rsidP="00656277">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графе 4 сумму 172,0 тыс. руб. заменить сумму 344,0 тыс. руб., в том числе за счет средств местного бюджета сумму 172,0 тыс. руб. заменить на сумму 344,0 тыс. руб.;</w:t>
      </w:r>
    </w:p>
    <w:p w:rsidR="005E547A" w:rsidRPr="009A795F" w:rsidRDefault="005E547A" w:rsidP="009A795F">
      <w:pPr>
        <w:pStyle w:val="ConsTitle"/>
        <w:widowControl/>
        <w:tabs>
          <w:tab w:val="left" w:pos="1134"/>
        </w:tabs>
        <w:ind w:right="0" w:firstLine="709"/>
        <w:jc w:val="both"/>
        <w:rPr>
          <w:rFonts w:ascii="Times New Roman" w:hAnsi="Times New Roman" w:cs="Times New Roman"/>
          <w:b w:val="0"/>
          <w:bCs w:val="0"/>
          <w:sz w:val="28"/>
          <w:szCs w:val="28"/>
        </w:rPr>
      </w:pPr>
      <w:r w:rsidRPr="009A795F">
        <w:rPr>
          <w:rFonts w:ascii="Times New Roman" w:hAnsi="Times New Roman" w:cs="Times New Roman"/>
          <w:b w:val="0"/>
          <w:bCs w:val="0"/>
          <w:sz w:val="28"/>
          <w:szCs w:val="28"/>
        </w:rPr>
        <w:t>4.2. мероприятие «Публикация нормативных правовых а</w:t>
      </w:r>
      <w:r>
        <w:rPr>
          <w:rFonts w:ascii="Times New Roman" w:hAnsi="Times New Roman" w:cs="Times New Roman"/>
          <w:b w:val="0"/>
          <w:bCs w:val="0"/>
          <w:sz w:val="28"/>
          <w:szCs w:val="28"/>
        </w:rPr>
        <w:t>к</w:t>
      </w:r>
      <w:r w:rsidRPr="009A795F">
        <w:rPr>
          <w:rFonts w:ascii="Times New Roman" w:hAnsi="Times New Roman" w:cs="Times New Roman"/>
          <w:b w:val="0"/>
          <w:bCs w:val="0"/>
          <w:sz w:val="28"/>
          <w:szCs w:val="28"/>
        </w:rPr>
        <w:t>тов в печатных СМИ»:</w:t>
      </w:r>
    </w:p>
    <w:p w:rsidR="005E547A" w:rsidRDefault="005E547A" w:rsidP="009A795F">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графе 3 сумму 935,0 тыс. руб. заменить на сумму 1049,0 тыс. руб., в том числе за счет средств местного бюджета сумму 935,0 тыс. руб. заменить на сумму 1049,0 тыс. руб.;</w:t>
      </w:r>
    </w:p>
    <w:p w:rsidR="005E547A" w:rsidRDefault="005E547A" w:rsidP="00656277">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графе 4 сумму 114,0 тыс. руб. заменить сумму 228,0 тыс. руб., в том числе за счет средств местного бюджета сумму 114,0 тыс. руб. заменить на сумму 228,0 тыс. руб.;</w:t>
      </w:r>
    </w:p>
    <w:p w:rsidR="005E547A" w:rsidRPr="009A795F" w:rsidRDefault="005E547A" w:rsidP="009A795F">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4.3. </w:t>
      </w:r>
      <w:r w:rsidRPr="009A795F">
        <w:rPr>
          <w:rFonts w:ascii="Times New Roman" w:hAnsi="Times New Roman" w:cs="Times New Roman"/>
          <w:b w:val="0"/>
          <w:bCs w:val="0"/>
          <w:sz w:val="28"/>
          <w:szCs w:val="28"/>
        </w:rPr>
        <w:t>Всего по подпрограмме:</w:t>
      </w:r>
    </w:p>
    <w:p w:rsidR="005E547A" w:rsidRDefault="005E547A" w:rsidP="009A795F">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графе 3 сумму 2 321,0 тыс. руб. заменить на сумму 2607,0 тыс. руб., в том числе за счет средств местного бюджета сумму 2 321,0 тыс. руб. заменить на сумму 2607,0 тыс. руб.</w:t>
      </w:r>
    </w:p>
    <w:p w:rsidR="005E547A" w:rsidRDefault="005E547A" w:rsidP="00656277">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графе 4 сумму 286,0 тыс. руб. заменить сумму 572,0 тыс. руб., в том числе за счет средств местного бюджета сумму 286,0 тыс. руб. заменить на сумму 572,0 тыс. руб.</w:t>
      </w:r>
    </w:p>
    <w:p w:rsidR="005E547A" w:rsidRDefault="005E547A" w:rsidP="00CA20CF">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5. </w:t>
      </w:r>
      <w:r w:rsidRPr="00CA20CF">
        <w:rPr>
          <w:rFonts w:ascii="Times New Roman" w:hAnsi="Times New Roman" w:cs="Times New Roman"/>
          <w:b w:val="0"/>
          <w:bCs w:val="0"/>
          <w:sz w:val="28"/>
          <w:szCs w:val="28"/>
        </w:rPr>
        <w:t>В</w:t>
      </w:r>
      <w:r>
        <w:rPr>
          <w:rFonts w:ascii="Times New Roman" w:hAnsi="Times New Roman" w:cs="Times New Roman"/>
          <w:b w:val="0"/>
          <w:bCs w:val="0"/>
          <w:sz w:val="28"/>
          <w:szCs w:val="28"/>
        </w:rPr>
        <w:t xml:space="preserve"> п</w:t>
      </w:r>
      <w:r w:rsidRPr="00CA20CF">
        <w:rPr>
          <w:rFonts w:ascii="Times New Roman" w:hAnsi="Times New Roman" w:cs="Times New Roman"/>
          <w:b w:val="0"/>
          <w:bCs w:val="0"/>
          <w:sz w:val="28"/>
          <w:szCs w:val="28"/>
        </w:rPr>
        <w:t>одпрограм</w:t>
      </w:r>
      <w:r>
        <w:rPr>
          <w:rFonts w:ascii="Times New Roman" w:hAnsi="Times New Roman" w:cs="Times New Roman"/>
          <w:b w:val="0"/>
          <w:bCs w:val="0"/>
          <w:sz w:val="28"/>
          <w:szCs w:val="28"/>
        </w:rPr>
        <w:t>ме</w:t>
      </w:r>
      <w:r w:rsidRPr="00CA20CF">
        <w:rPr>
          <w:rFonts w:ascii="Times New Roman" w:hAnsi="Times New Roman" w:cs="Times New Roman"/>
          <w:b w:val="0"/>
          <w:bCs w:val="0"/>
          <w:sz w:val="28"/>
          <w:szCs w:val="28"/>
        </w:rPr>
        <w:t xml:space="preserve"> «Социальная поддержка отдельных категорий граждан на территории Камышловского городского округа»:</w:t>
      </w:r>
    </w:p>
    <w:p w:rsidR="005E547A" w:rsidRPr="00CA20CF" w:rsidRDefault="005E547A" w:rsidP="00CA20CF">
      <w:pPr>
        <w:pStyle w:val="ConsPlusCell"/>
        <w:widowControl/>
        <w:tabs>
          <w:tab w:val="left" w:pos="1134"/>
        </w:tabs>
        <w:ind w:firstLine="709"/>
        <w:jc w:val="both"/>
      </w:pPr>
      <w:r>
        <w:t>5</w:t>
      </w:r>
      <w:r w:rsidRPr="00CA20CF">
        <w:t>.1. мероприятие «Субсидии на возмещение затрат автотранспортного обслуживания отдельным категориям граждан»:</w:t>
      </w:r>
    </w:p>
    <w:p w:rsidR="005E547A" w:rsidRPr="00443899" w:rsidRDefault="005E547A" w:rsidP="001D723F">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5555,0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4829</w:t>
      </w:r>
      <w:r w:rsidRPr="00443899">
        <w:rPr>
          <w:rFonts w:ascii="Times New Roman" w:hAnsi="Times New Roman" w:cs="Times New Roman"/>
          <w:b w:val="0"/>
          <w:bCs w:val="0"/>
          <w:sz w:val="28"/>
          <w:szCs w:val="28"/>
        </w:rPr>
        <w:t xml:space="preserve"> тыс. руб., в том числе за счет средств местного бюджета сумму 5555,0 тыс. руб. заменить на сумму </w:t>
      </w:r>
      <w:r>
        <w:rPr>
          <w:rFonts w:ascii="Times New Roman" w:hAnsi="Times New Roman" w:cs="Times New Roman"/>
          <w:b w:val="0"/>
          <w:bCs w:val="0"/>
          <w:sz w:val="28"/>
          <w:szCs w:val="28"/>
        </w:rPr>
        <w:t>4829</w:t>
      </w:r>
      <w:r w:rsidRPr="00443899">
        <w:rPr>
          <w:rFonts w:ascii="Times New Roman" w:hAnsi="Times New Roman" w:cs="Times New Roman"/>
          <w:b w:val="0"/>
          <w:bCs w:val="0"/>
          <w:sz w:val="28"/>
          <w:szCs w:val="28"/>
        </w:rPr>
        <w:t xml:space="preserve"> тыс. руб.;</w:t>
      </w:r>
    </w:p>
    <w:p w:rsidR="005E547A" w:rsidRDefault="005E547A" w:rsidP="001D723F">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4 сумму 726,0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сумму 0 тыс. руб., в том числе за счет средств местного бюджета сумму 726,0 тыс. руб. заменить на сумму 0 тыс. руб.;</w:t>
      </w:r>
    </w:p>
    <w:p w:rsidR="005E547A" w:rsidRPr="00CA20CF" w:rsidRDefault="005E547A" w:rsidP="00CA20CF">
      <w:pPr>
        <w:pStyle w:val="ConsPlusCell"/>
        <w:widowControl/>
        <w:tabs>
          <w:tab w:val="left" w:pos="1134"/>
        </w:tabs>
        <w:ind w:firstLine="709"/>
        <w:jc w:val="both"/>
      </w:pPr>
      <w:r w:rsidRPr="00CA20CF">
        <w:t>5.2.</w:t>
      </w:r>
      <w:r>
        <w:t xml:space="preserve"> </w:t>
      </w:r>
      <w:r w:rsidRPr="00CA20CF">
        <w:t>дополнительно включить мероприятие «Организация автотранспортного обслуживания отдельных категорий граждан»:</w:t>
      </w:r>
    </w:p>
    <w:p w:rsidR="005E547A" w:rsidRPr="00443899" w:rsidRDefault="005E547A" w:rsidP="00CA20CF">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w:t>
      </w:r>
      <w:r>
        <w:rPr>
          <w:rFonts w:ascii="Times New Roman" w:hAnsi="Times New Roman" w:cs="Times New Roman"/>
          <w:b w:val="0"/>
          <w:bCs w:val="0"/>
          <w:sz w:val="28"/>
          <w:szCs w:val="28"/>
        </w:rPr>
        <w:t>726</w:t>
      </w:r>
      <w:r w:rsidRPr="00443899">
        <w:rPr>
          <w:rFonts w:ascii="Times New Roman" w:hAnsi="Times New Roman" w:cs="Times New Roman"/>
          <w:b w:val="0"/>
          <w:bCs w:val="0"/>
          <w:sz w:val="28"/>
          <w:szCs w:val="28"/>
        </w:rPr>
        <w:t xml:space="preserve">,0 тыс. руб., в том числе за счет средств местного бюджета сумму </w:t>
      </w:r>
      <w:r>
        <w:rPr>
          <w:rFonts w:ascii="Times New Roman" w:hAnsi="Times New Roman" w:cs="Times New Roman"/>
          <w:b w:val="0"/>
          <w:bCs w:val="0"/>
          <w:sz w:val="28"/>
          <w:szCs w:val="28"/>
        </w:rPr>
        <w:t>726</w:t>
      </w:r>
      <w:r w:rsidRPr="00443899">
        <w:rPr>
          <w:rFonts w:ascii="Times New Roman" w:hAnsi="Times New Roman" w:cs="Times New Roman"/>
          <w:b w:val="0"/>
          <w:bCs w:val="0"/>
          <w:sz w:val="28"/>
          <w:szCs w:val="28"/>
        </w:rPr>
        <w:t>,0 тыс. руб.;</w:t>
      </w:r>
    </w:p>
    <w:p w:rsidR="005E547A" w:rsidRDefault="005E547A" w:rsidP="00CA20CF">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в графе 4 сумму 726,0 тыс. руб., в том числе за счет средств местного бюджета сумму 726,0 тыс. руб.</w:t>
      </w:r>
    </w:p>
    <w:p w:rsidR="005E547A" w:rsidRPr="00185687" w:rsidRDefault="005E547A" w:rsidP="00185687">
      <w:pPr>
        <w:pStyle w:val="ConsPlusCell"/>
        <w:ind w:firstLine="709"/>
        <w:jc w:val="both"/>
      </w:pPr>
      <w:r w:rsidRPr="00185687">
        <w:t xml:space="preserve">6. </w:t>
      </w:r>
      <w:r>
        <w:t>В</w:t>
      </w:r>
      <w:r w:rsidRPr="00185687">
        <w:t xml:space="preserve"> наименовании мероприятия «Предоставление субвенций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исключить слова «Предоставление субвенций местным бюджетам на», далее по тексту.</w:t>
      </w:r>
    </w:p>
    <w:p w:rsidR="005E547A" w:rsidRDefault="005E547A" w:rsidP="001D723F">
      <w:pPr>
        <w:pStyle w:val="ConsPlusNormal0"/>
        <w:widowControl/>
        <w:ind w:firstLine="709"/>
        <w:jc w:val="both"/>
        <w:outlineLvl w:val="1"/>
        <w:rPr>
          <w:sz w:val="28"/>
          <w:szCs w:val="28"/>
        </w:rPr>
      </w:pPr>
      <w:r w:rsidRPr="001D723F">
        <w:rPr>
          <w:rFonts w:ascii="Times New Roman" w:hAnsi="Times New Roman" w:cs="Times New Roman"/>
          <w:sz w:val="28"/>
          <w:szCs w:val="28"/>
        </w:rPr>
        <w:t>7.</w:t>
      </w:r>
      <w:r>
        <w:rPr>
          <w:rFonts w:ascii="Times New Roman" w:hAnsi="Times New Roman" w:cs="Times New Roman"/>
          <w:b/>
          <w:bCs/>
          <w:sz w:val="28"/>
          <w:szCs w:val="28"/>
        </w:rPr>
        <w:t xml:space="preserve"> </w:t>
      </w:r>
      <w:r w:rsidRPr="001D723F">
        <w:rPr>
          <w:rFonts w:ascii="Times New Roman" w:hAnsi="Times New Roman" w:cs="Times New Roman"/>
          <w:sz w:val="28"/>
          <w:szCs w:val="28"/>
        </w:rPr>
        <w:t xml:space="preserve">В </w:t>
      </w:r>
      <w:r>
        <w:rPr>
          <w:rFonts w:ascii="Times New Roman" w:hAnsi="Times New Roman" w:cs="Times New Roman"/>
          <w:sz w:val="28"/>
          <w:szCs w:val="28"/>
        </w:rPr>
        <w:t xml:space="preserve">подпрограмму </w:t>
      </w:r>
      <w:r>
        <w:rPr>
          <w:rFonts w:ascii="Times New Roman" w:hAnsi="Times New Roman" w:cs="Times New Roman"/>
        </w:rPr>
        <w:t>«</w:t>
      </w:r>
      <w:r w:rsidRPr="00696D33">
        <w:rPr>
          <w:rFonts w:ascii="Times New Roman" w:hAnsi="Times New Roman" w:cs="Times New Roman"/>
          <w:sz w:val="28"/>
          <w:szCs w:val="28"/>
        </w:rPr>
        <w:t xml:space="preserve">Обеспечение мероприятий по гражданской обороне, предупреждению чрезвычайных ситуаций природного и техногенного характера, </w:t>
      </w:r>
      <w:r w:rsidRPr="00696D33">
        <w:rPr>
          <w:rFonts w:ascii="Times New Roman" w:hAnsi="Times New Roman" w:cs="Times New Roman"/>
          <w:color w:val="000000"/>
          <w:sz w:val="28"/>
          <w:szCs w:val="28"/>
        </w:rPr>
        <w:t>безопасности людей на водных объектах</w:t>
      </w:r>
      <w:r w:rsidRPr="00696D33">
        <w:rPr>
          <w:rFonts w:ascii="Times New Roman" w:hAnsi="Times New Roman" w:cs="Times New Roman"/>
          <w:sz w:val="28"/>
          <w:szCs w:val="28"/>
        </w:rPr>
        <w:t xml:space="preserve"> на территории Камышловского городского округа</w:t>
      </w:r>
      <w:r>
        <w:rPr>
          <w:rFonts w:ascii="Times New Roman" w:hAnsi="Times New Roman" w:cs="Times New Roman"/>
          <w:sz w:val="28"/>
          <w:szCs w:val="28"/>
        </w:rPr>
        <w:t>»</w:t>
      </w:r>
      <w:r w:rsidRPr="001D723F">
        <w:rPr>
          <w:sz w:val="28"/>
          <w:szCs w:val="28"/>
        </w:rPr>
        <w:t xml:space="preserve"> </w:t>
      </w:r>
      <w:r>
        <w:rPr>
          <w:rFonts w:ascii="Times New Roman" w:hAnsi="Times New Roman" w:cs="Times New Roman"/>
          <w:sz w:val="28"/>
          <w:szCs w:val="28"/>
        </w:rPr>
        <w:t>в 2014 году:</w:t>
      </w:r>
      <w:r>
        <w:rPr>
          <w:sz w:val="28"/>
          <w:szCs w:val="28"/>
        </w:rPr>
        <w:t xml:space="preserve"> </w:t>
      </w:r>
    </w:p>
    <w:p w:rsidR="005E547A" w:rsidRDefault="005E547A" w:rsidP="00CA20CF">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7.1. мероприятие </w:t>
      </w:r>
      <w:r w:rsidRPr="001D723F">
        <w:rPr>
          <w:rFonts w:ascii="Times New Roman" w:hAnsi="Times New Roman" w:cs="Times New Roman"/>
          <w:b w:val="0"/>
          <w:bCs w:val="0"/>
          <w:sz w:val="28"/>
          <w:szCs w:val="28"/>
        </w:rPr>
        <w:t>Подготовка и содержание в готовности необходимых сил и средств для защиты населения и территории от чрезвычайных ситуаций</w:t>
      </w:r>
    </w:p>
    <w:p w:rsidR="005E547A" w:rsidRPr="00443899" w:rsidRDefault="005E547A" w:rsidP="00F074D2">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w:t>
      </w:r>
      <w:r>
        <w:rPr>
          <w:rFonts w:ascii="Times New Roman" w:hAnsi="Times New Roman" w:cs="Times New Roman"/>
          <w:b w:val="0"/>
          <w:bCs w:val="0"/>
          <w:sz w:val="28"/>
          <w:szCs w:val="28"/>
        </w:rPr>
        <w:t>4349</w:t>
      </w:r>
      <w:r w:rsidRPr="00443899">
        <w:rPr>
          <w:rFonts w:ascii="Times New Roman" w:hAnsi="Times New Roman" w:cs="Times New Roman"/>
          <w:b w:val="0"/>
          <w:bCs w:val="0"/>
          <w:sz w:val="28"/>
          <w:szCs w:val="28"/>
        </w:rPr>
        <w:t xml:space="preserve">,0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4249</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4349</w:t>
      </w:r>
      <w:r w:rsidRPr="00443899">
        <w:rPr>
          <w:rFonts w:ascii="Times New Roman" w:hAnsi="Times New Roman" w:cs="Times New Roman"/>
          <w:b w:val="0"/>
          <w:bCs w:val="0"/>
          <w:sz w:val="28"/>
          <w:szCs w:val="28"/>
        </w:rPr>
        <w:t xml:space="preserve">,0 тыс. руб. заменить на сумму </w:t>
      </w:r>
      <w:r>
        <w:rPr>
          <w:rFonts w:ascii="Times New Roman" w:hAnsi="Times New Roman" w:cs="Times New Roman"/>
          <w:b w:val="0"/>
          <w:bCs w:val="0"/>
          <w:sz w:val="28"/>
          <w:szCs w:val="28"/>
        </w:rPr>
        <w:t>4249</w:t>
      </w:r>
      <w:r w:rsidRPr="00443899">
        <w:rPr>
          <w:rFonts w:ascii="Times New Roman" w:hAnsi="Times New Roman" w:cs="Times New Roman"/>
          <w:b w:val="0"/>
          <w:bCs w:val="0"/>
          <w:sz w:val="28"/>
          <w:szCs w:val="28"/>
        </w:rPr>
        <w:t xml:space="preserve"> тыс. руб.;</w:t>
      </w:r>
    </w:p>
    <w:p w:rsidR="005E547A" w:rsidRDefault="005E547A" w:rsidP="00F074D2">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4 сумму </w:t>
      </w:r>
      <w:r>
        <w:rPr>
          <w:rFonts w:ascii="Times New Roman" w:hAnsi="Times New Roman" w:cs="Times New Roman"/>
          <w:b w:val="0"/>
          <w:bCs w:val="0"/>
          <w:sz w:val="28"/>
          <w:szCs w:val="28"/>
        </w:rPr>
        <w:t>400</w:t>
      </w:r>
      <w:r w:rsidRPr="00443899">
        <w:rPr>
          <w:rFonts w:ascii="Times New Roman" w:hAnsi="Times New Roman" w:cs="Times New Roman"/>
          <w:b w:val="0"/>
          <w:bCs w:val="0"/>
          <w:sz w:val="28"/>
          <w:szCs w:val="28"/>
        </w:rPr>
        <w:t xml:space="preserve">,0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30</w:t>
      </w:r>
      <w:r w:rsidRPr="00443899">
        <w:rPr>
          <w:rFonts w:ascii="Times New Roman" w:hAnsi="Times New Roman" w:cs="Times New Roman"/>
          <w:b w:val="0"/>
          <w:bCs w:val="0"/>
          <w:sz w:val="28"/>
          <w:szCs w:val="28"/>
        </w:rPr>
        <w:t>0</w:t>
      </w:r>
      <w:r>
        <w:rPr>
          <w:rFonts w:ascii="Times New Roman" w:hAnsi="Times New Roman" w:cs="Times New Roman"/>
          <w:b w:val="0"/>
          <w:bCs w:val="0"/>
          <w:sz w:val="28"/>
          <w:szCs w:val="28"/>
        </w:rPr>
        <w:t>,0</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400</w:t>
      </w:r>
      <w:r w:rsidRPr="00443899">
        <w:rPr>
          <w:rFonts w:ascii="Times New Roman" w:hAnsi="Times New Roman" w:cs="Times New Roman"/>
          <w:b w:val="0"/>
          <w:bCs w:val="0"/>
          <w:sz w:val="28"/>
          <w:szCs w:val="28"/>
        </w:rPr>
        <w:t xml:space="preserve">,0 тыс. руб. заменить на сумму </w:t>
      </w:r>
      <w:r>
        <w:rPr>
          <w:rFonts w:ascii="Times New Roman" w:hAnsi="Times New Roman" w:cs="Times New Roman"/>
          <w:b w:val="0"/>
          <w:bCs w:val="0"/>
          <w:sz w:val="28"/>
          <w:szCs w:val="28"/>
        </w:rPr>
        <w:t>300,</w:t>
      </w:r>
      <w:r w:rsidRPr="00443899">
        <w:rPr>
          <w:rFonts w:ascii="Times New Roman" w:hAnsi="Times New Roman" w:cs="Times New Roman"/>
          <w:b w:val="0"/>
          <w:bCs w:val="0"/>
          <w:sz w:val="28"/>
          <w:szCs w:val="28"/>
        </w:rPr>
        <w:t>0 тыс. руб.</w:t>
      </w:r>
    </w:p>
    <w:p w:rsidR="005E547A" w:rsidRPr="00F074D2" w:rsidRDefault="005E547A" w:rsidP="009A795F">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7.2. мероприятие </w:t>
      </w:r>
      <w:r w:rsidRPr="00F074D2">
        <w:rPr>
          <w:rFonts w:ascii="Times New Roman" w:hAnsi="Times New Roman" w:cs="Times New Roman"/>
          <w:b w:val="0"/>
          <w:bCs w:val="0"/>
          <w:sz w:val="28"/>
          <w:szCs w:val="28"/>
        </w:rPr>
        <w:t>Проведение мероприятий по предупреждению и ликвидации чрезвычайных ситуаций природного и техногенного характера</w:t>
      </w:r>
    </w:p>
    <w:p w:rsidR="005E547A" w:rsidRPr="00443899" w:rsidRDefault="005E547A" w:rsidP="00F074D2">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w:t>
      </w:r>
      <w:r>
        <w:rPr>
          <w:rFonts w:ascii="Times New Roman" w:hAnsi="Times New Roman" w:cs="Times New Roman"/>
          <w:b w:val="0"/>
          <w:bCs w:val="0"/>
          <w:sz w:val="28"/>
          <w:szCs w:val="28"/>
        </w:rPr>
        <w:t>1088</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4</w:t>
      </w:r>
      <w:r w:rsidRPr="00443899">
        <w:rPr>
          <w:rFonts w:ascii="Times New Roman" w:hAnsi="Times New Roman" w:cs="Times New Roman"/>
          <w:b w:val="0"/>
          <w:bCs w:val="0"/>
          <w:sz w:val="28"/>
          <w:szCs w:val="28"/>
        </w:rPr>
        <w:t xml:space="preserve">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1038,4</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1088</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4</w:t>
      </w:r>
      <w:r w:rsidRPr="00443899">
        <w:rPr>
          <w:rFonts w:ascii="Times New Roman" w:hAnsi="Times New Roman" w:cs="Times New Roman"/>
          <w:b w:val="0"/>
          <w:bCs w:val="0"/>
          <w:sz w:val="28"/>
          <w:szCs w:val="28"/>
        </w:rPr>
        <w:t xml:space="preserve"> тыс. руб. заменить на сумму </w:t>
      </w:r>
      <w:r>
        <w:rPr>
          <w:rFonts w:ascii="Times New Roman" w:hAnsi="Times New Roman" w:cs="Times New Roman"/>
          <w:b w:val="0"/>
          <w:bCs w:val="0"/>
          <w:sz w:val="28"/>
          <w:szCs w:val="28"/>
        </w:rPr>
        <w:t>1038,4</w:t>
      </w:r>
      <w:r w:rsidRPr="00443899">
        <w:rPr>
          <w:rFonts w:ascii="Times New Roman" w:hAnsi="Times New Roman" w:cs="Times New Roman"/>
          <w:b w:val="0"/>
          <w:bCs w:val="0"/>
          <w:sz w:val="28"/>
          <w:szCs w:val="28"/>
        </w:rPr>
        <w:t xml:space="preserve"> тыс. руб.;</w:t>
      </w:r>
    </w:p>
    <w:p w:rsidR="005E547A" w:rsidRDefault="005E547A" w:rsidP="00F074D2">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4 сумму </w:t>
      </w:r>
      <w:r>
        <w:rPr>
          <w:rFonts w:ascii="Times New Roman" w:hAnsi="Times New Roman" w:cs="Times New Roman"/>
          <w:b w:val="0"/>
          <w:bCs w:val="0"/>
          <w:sz w:val="28"/>
          <w:szCs w:val="28"/>
        </w:rPr>
        <w:t>211</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9</w:t>
      </w:r>
      <w:r w:rsidRPr="00443899">
        <w:rPr>
          <w:rFonts w:ascii="Times New Roman" w:hAnsi="Times New Roman" w:cs="Times New Roman"/>
          <w:b w:val="0"/>
          <w:bCs w:val="0"/>
          <w:sz w:val="28"/>
          <w:szCs w:val="28"/>
        </w:rPr>
        <w:t xml:space="preserve">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161,9</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211</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9</w:t>
      </w:r>
      <w:r w:rsidRPr="00443899">
        <w:rPr>
          <w:rFonts w:ascii="Times New Roman" w:hAnsi="Times New Roman" w:cs="Times New Roman"/>
          <w:b w:val="0"/>
          <w:bCs w:val="0"/>
          <w:sz w:val="28"/>
          <w:szCs w:val="28"/>
        </w:rPr>
        <w:t xml:space="preserve"> тыс. руб. заменить на сумму </w:t>
      </w:r>
      <w:r>
        <w:rPr>
          <w:rFonts w:ascii="Times New Roman" w:hAnsi="Times New Roman" w:cs="Times New Roman"/>
          <w:b w:val="0"/>
          <w:bCs w:val="0"/>
          <w:sz w:val="28"/>
          <w:szCs w:val="28"/>
        </w:rPr>
        <w:t>161,9</w:t>
      </w:r>
      <w:r w:rsidRPr="00443899">
        <w:rPr>
          <w:rFonts w:ascii="Times New Roman" w:hAnsi="Times New Roman" w:cs="Times New Roman"/>
          <w:b w:val="0"/>
          <w:bCs w:val="0"/>
          <w:sz w:val="28"/>
          <w:szCs w:val="28"/>
        </w:rPr>
        <w:t xml:space="preserve"> тыс. руб.</w:t>
      </w:r>
    </w:p>
    <w:p w:rsidR="005E547A" w:rsidRPr="009A795F" w:rsidRDefault="005E547A" w:rsidP="00F074D2">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8. </w:t>
      </w:r>
      <w:r w:rsidRPr="009A795F">
        <w:rPr>
          <w:rFonts w:ascii="Times New Roman" w:hAnsi="Times New Roman" w:cs="Times New Roman"/>
          <w:b w:val="0"/>
          <w:bCs w:val="0"/>
          <w:sz w:val="28"/>
          <w:szCs w:val="28"/>
        </w:rPr>
        <w:t>Всего по подпрограмме:</w:t>
      </w:r>
    </w:p>
    <w:p w:rsidR="005E547A" w:rsidRDefault="005E547A" w:rsidP="00F074D2">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графе 3 сумму 6773,3 тыс. руб. заменить на сумму 6623,3 тыс. руб., в том числе за счет средств местного бюджета сумму 6773,3 тыс. руб. заменить на сумму 6623,3 тыс. руб.</w:t>
      </w:r>
    </w:p>
    <w:p w:rsidR="005E547A" w:rsidRDefault="005E547A" w:rsidP="00F074D2">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графе 4 сумму 831,9 тыс. руб. заменить сумму 681,9 тыс. руб., в том числе за счет средств местного бюджета сумму 831,9 тыс. руб. заменить на сумму 681,9 тыс. руб.</w:t>
      </w:r>
    </w:p>
    <w:p w:rsidR="005E547A" w:rsidRPr="00DA725A" w:rsidRDefault="005E547A" w:rsidP="00DA725A">
      <w:pPr>
        <w:pStyle w:val="ConsPlusCell"/>
        <w:ind w:firstLine="709"/>
        <w:jc w:val="both"/>
      </w:pPr>
      <w:r>
        <w:t>9.</w:t>
      </w:r>
      <w:r>
        <w:rPr>
          <w:b/>
          <w:bCs/>
        </w:rPr>
        <w:t xml:space="preserve"> </w:t>
      </w:r>
      <w:r w:rsidRPr="00CA20CF">
        <w:t>В</w:t>
      </w:r>
      <w:r>
        <w:t xml:space="preserve"> п</w:t>
      </w:r>
      <w:r w:rsidRPr="00CA20CF">
        <w:t>одпрограм</w:t>
      </w:r>
      <w:r>
        <w:t>ме</w:t>
      </w:r>
      <w:r w:rsidRPr="00CA20CF">
        <w:t xml:space="preserve"> </w:t>
      </w:r>
      <w:r w:rsidRPr="00DA725A">
        <w:t>«Обеспечение реализации мероприятий муниципальной программы</w:t>
      </w:r>
      <w:r>
        <w:t xml:space="preserve"> </w:t>
      </w:r>
      <w:r w:rsidRPr="00DA725A">
        <w:t>«Развитие социально – экономического комплекса Камышловского городского округа до 2020 года»:</w:t>
      </w:r>
    </w:p>
    <w:p w:rsidR="005E547A" w:rsidRPr="00CA20CF" w:rsidRDefault="005E547A" w:rsidP="00A91BB1">
      <w:pPr>
        <w:pStyle w:val="ConsPlusCell"/>
        <w:widowControl/>
        <w:tabs>
          <w:tab w:val="left" w:pos="1134"/>
        </w:tabs>
        <w:ind w:firstLine="709"/>
        <w:jc w:val="both"/>
      </w:pPr>
      <w:r>
        <w:t>9.1.м</w:t>
      </w:r>
      <w:r w:rsidRPr="00CA20CF">
        <w:t>ероприятие «</w:t>
      </w:r>
      <w:r w:rsidRPr="00A91BB1">
        <w:rPr>
          <w:color w:val="000000"/>
          <w:shd w:val="clear" w:color="auto" w:fill="FFFFFF"/>
        </w:rPr>
        <w:t>Организация работ по осуществлению строительного контроля при строительстве, реконструкции, капитальном ремонте объектов муниципальной собственности</w:t>
      </w:r>
      <w:r w:rsidRPr="00CA20CF">
        <w:t>»:</w:t>
      </w:r>
    </w:p>
    <w:p w:rsidR="005E547A" w:rsidRPr="00443899" w:rsidRDefault="005E547A" w:rsidP="00A91BB1">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w:t>
      </w:r>
      <w:r>
        <w:rPr>
          <w:rFonts w:ascii="Times New Roman" w:hAnsi="Times New Roman" w:cs="Times New Roman"/>
          <w:b w:val="0"/>
          <w:bCs w:val="0"/>
          <w:sz w:val="28"/>
          <w:szCs w:val="28"/>
        </w:rPr>
        <w:t>36417,8</w:t>
      </w:r>
      <w:r w:rsidRPr="00443899">
        <w:rPr>
          <w:rFonts w:ascii="Times New Roman" w:hAnsi="Times New Roman" w:cs="Times New Roman"/>
          <w:b w:val="0"/>
          <w:bCs w:val="0"/>
          <w:sz w:val="28"/>
          <w:szCs w:val="28"/>
        </w:rPr>
        <w:t xml:space="preserve">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37118,3</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11976</w:t>
      </w:r>
      <w:r w:rsidRPr="00443899">
        <w:rPr>
          <w:rFonts w:ascii="Times New Roman" w:hAnsi="Times New Roman" w:cs="Times New Roman"/>
          <w:b w:val="0"/>
          <w:bCs w:val="0"/>
          <w:sz w:val="28"/>
          <w:szCs w:val="28"/>
        </w:rPr>
        <w:t xml:space="preserve">,0 тыс. руб. заменить на сумму </w:t>
      </w:r>
      <w:r>
        <w:rPr>
          <w:rFonts w:ascii="Times New Roman" w:hAnsi="Times New Roman" w:cs="Times New Roman"/>
          <w:b w:val="0"/>
          <w:bCs w:val="0"/>
          <w:sz w:val="28"/>
          <w:szCs w:val="28"/>
        </w:rPr>
        <w:t>12618,3</w:t>
      </w:r>
      <w:r w:rsidRPr="00443899">
        <w:rPr>
          <w:rFonts w:ascii="Times New Roman" w:hAnsi="Times New Roman" w:cs="Times New Roman"/>
          <w:b w:val="0"/>
          <w:bCs w:val="0"/>
          <w:sz w:val="28"/>
          <w:szCs w:val="28"/>
        </w:rPr>
        <w:t xml:space="preserve"> тыс. руб.;</w:t>
      </w:r>
    </w:p>
    <w:p w:rsidR="005E547A" w:rsidRDefault="005E547A" w:rsidP="00A91BB1">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4 сумму </w:t>
      </w:r>
      <w:r>
        <w:rPr>
          <w:rFonts w:ascii="Times New Roman" w:hAnsi="Times New Roman" w:cs="Times New Roman"/>
          <w:b w:val="0"/>
          <w:bCs w:val="0"/>
          <w:sz w:val="28"/>
          <w:szCs w:val="28"/>
        </w:rPr>
        <w:t>5478</w:t>
      </w:r>
      <w:r w:rsidRPr="00443899">
        <w:rPr>
          <w:rFonts w:ascii="Times New Roman" w:hAnsi="Times New Roman" w:cs="Times New Roman"/>
          <w:b w:val="0"/>
          <w:bCs w:val="0"/>
          <w:sz w:val="28"/>
          <w:szCs w:val="28"/>
        </w:rPr>
        <w:t xml:space="preserve">,0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6119,5</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1978</w:t>
      </w:r>
      <w:r w:rsidRPr="00443899">
        <w:rPr>
          <w:rFonts w:ascii="Times New Roman" w:hAnsi="Times New Roman" w:cs="Times New Roman"/>
          <w:b w:val="0"/>
          <w:bCs w:val="0"/>
          <w:sz w:val="28"/>
          <w:szCs w:val="28"/>
        </w:rPr>
        <w:t xml:space="preserve">,0 тыс. руб. заменить на сумму </w:t>
      </w:r>
      <w:r>
        <w:rPr>
          <w:rFonts w:ascii="Times New Roman" w:hAnsi="Times New Roman" w:cs="Times New Roman"/>
          <w:b w:val="0"/>
          <w:bCs w:val="0"/>
          <w:sz w:val="28"/>
          <w:szCs w:val="28"/>
        </w:rPr>
        <w:t>2619,5</w:t>
      </w:r>
      <w:r w:rsidRPr="00443899">
        <w:rPr>
          <w:rFonts w:ascii="Times New Roman" w:hAnsi="Times New Roman" w:cs="Times New Roman"/>
          <w:b w:val="0"/>
          <w:bCs w:val="0"/>
          <w:sz w:val="28"/>
          <w:szCs w:val="28"/>
        </w:rPr>
        <w:t xml:space="preserve"> тыс. руб.;</w:t>
      </w:r>
    </w:p>
    <w:p w:rsidR="005E547A" w:rsidRDefault="005E547A" w:rsidP="00A91BB1">
      <w:pPr>
        <w:pStyle w:val="ConsTitle"/>
        <w:widowControl/>
        <w:tabs>
          <w:tab w:val="left" w:pos="1134"/>
        </w:tabs>
        <w:ind w:right="0" w:firstLine="709"/>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sz w:val="28"/>
          <w:szCs w:val="28"/>
        </w:rPr>
        <w:t>9.2. м</w:t>
      </w:r>
      <w:r w:rsidRPr="00A91BB1">
        <w:rPr>
          <w:rFonts w:ascii="Times New Roman" w:hAnsi="Times New Roman" w:cs="Times New Roman"/>
          <w:b w:val="0"/>
          <w:bCs w:val="0"/>
          <w:sz w:val="28"/>
          <w:szCs w:val="28"/>
        </w:rPr>
        <w:t>ероприятие</w:t>
      </w:r>
      <w:r w:rsidRPr="00A91BB1">
        <w:rPr>
          <w:rFonts w:ascii="Times New Roman" w:hAnsi="Times New Roman" w:cs="Times New Roman"/>
          <w:b w:val="0"/>
          <w:bCs w:val="0"/>
          <w:color w:val="000000"/>
          <w:sz w:val="28"/>
          <w:szCs w:val="28"/>
          <w:shd w:val="clear" w:color="auto" w:fill="FFFFFF"/>
        </w:rPr>
        <w:t xml:space="preserve"> </w:t>
      </w:r>
      <w:r>
        <w:rPr>
          <w:rFonts w:ascii="Times New Roman" w:hAnsi="Times New Roman" w:cs="Times New Roman"/>
          <w:b w:val="0"/>
          <w:bCs w:val="0"/>
          <w:color w:val="000000"/>
          <w:sz w:val="28"/>
          <w:szCs w:val="28"/>
          <w:shd w:val="clear" w:color="auto" w:fill="FFFFFF"/>
        </w:rPr>
        <w:t>«</w:t>
      </w:r>
      <w:r w:rsidRPr="00A91BB1">
        <w:rPr>
          <w:rFonts w:ascii="Times New Roman" w:hAnsi="Times New Roman" w:cs="Times New Roman"/>
          <w:b w:val="0"/>
          <w:bCs w:val="0"/>
          <w:color w:val="000000"/>
          <w:sz w:val="28"/>
          <w:szCs w:val="28"/>
          <w:shd w:val="clear" w:color="auto" w:fill="FFFFFF"/>
        </w:rPr>
        <w:t>Обеспечение защиты информации и восстановления информации в информационных системах</w:t>
      </w:r>
      <w:r>
        <w:rPr>
          <w:rFonts w:ascii="Times New Roman" w:hAnsi="Times New Roman" w:cs="Times New Roman"/>
          <w:b w:val="0"/>
          <w:bCs w:val="0"/>
          <w:color w:val="000000"/>
          <w:sz w:val="28"/>
          <w:szCs w:val="28"/>
          <w:shd w:val="clear" w:color="auto" w:fill="FFFFFF"/>
        </w:rPr>
        <w:t>»:</w:t>
      </w:r>
    </w:p>
    <w:p w:rsidR="005E547A" w:rsidRPr="00443899" w:rsidRDefault="005E547A" w:rsidP="00A91BB1">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w:t>
      </w:r>
      <w:r>
        <w:rPr>
          <w:rFonts w:ascii="Times New Roman" w:hAnsi="Times New Roman" w:cs="Times New Roman"/>
          <w:b w:val="0"/>
          <w:bCs w:val="0"/>
          <w:sz w:val="28"/>
          <w:szCs w:val="28"/>
        </w:rPr>
        <w:t>2210,0</w:t>
      </w:r>
      <w:r w:rsidRPr="00443899">
        <w:rPr>
          <w:rFonts w:ascii="Times New Roman" w:hAnsi="Times New Roman" w:cs="Times New Roman"/>
          <w:b w:val="0"/>
          <w:bCs w:val="0"/>
          <w:sz w:val="28"/>
          <w:szCs w:val="28"/>
        </w:rPr>
        <w:t xml:space="preserve">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3068,5</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2210</w:t>
      </w:r>
      <w:r w:rsidRPr="00443899">
        <w:rPr>
          <w:rFonts w:ascii="Times New Roman" w:hAnsi="Times New Roman" w:cs="Times New Roman"/>
          <w:b w:val="0"/>
          <w:bCs w:val="0"/>
          <w:sz w:val="28"/>
          <w:szCs w:val="28"/>
        </w:rPr>
        <w:t xml:space="preserve">,0 тыс. руб. заменить на сумму </w:t>
      </w:r>
      <w:r>
        <w:rPr>
          <w:rFonts w:ascii="Times New Roman" w:hAnsi="Times New Roman" w:cs="Times New Roman"/>
          <w:b w:val="0"/>
          <w:bCs w:val="0"/>
          <w:sz w:val="28"/>
          <w:szCs w:val="28"/>
        </w:rPr>
        <w:t>3068,5</w:t>
      </w:r>
      <w:r w:rsidRPr="00443899">
        <w:rPr>
          <w:rFonts w:ascii="Times New Roman" w:hAnsi="Times New Roman" w:cs="Times New Roman"/>
          <w:b w:val="0"/>
          <w:bCs w:val="0"/>
          <w:sz w:val="28"/>
          <w:szCs w:val="28"/>
        </w:rPr>
        <w:t xml:space="preserve"> тыс. руб.;</w:t>
      </w:r>
    </w:p>
    <w:p w:rsidR="005E547A" w:rsidRDefault="005E547A" w:rsidP="00A91BB1">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4 сумму </w:t>
      </w:r>
      <w:r>
        <w:rPr>
          <w:rFonts w:ascii="Times New Roman" w:hAnsi="Times New Roman" w:cs="Times New Roman"/>
          <w:b w:val="0"/>
          <w:bCs w:val="0"/>
          <w:sz w:val="28"/>
          <w:szCs w:val="28"/>
        </w:rPr>
        <w:t>286</w:t>
      </w:r>
      <w:r w:rsidRPr="00443899">
        <w:rPr>
          <w:rFonts w:ascii="Times New Roman" w:hAnsi="Times New Roman" w:cs="Times New Roman"/>
          <w:b w:val="0"/>
          <w:bCs w:val="0"/>
          <w:sz w:val="28"/>
          <w:szCs w:val="28"/>
        </w:rPr>
        <w:t xml:space="preserve">,0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1144,5</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286</w:t>
      </w:r>
      <w:r w:rsidRPr="00443899">
        <w:rPr>
          <w:rFonts w:ascii="Times New Roman" w:hAnsi="Times New Roman" w:cs="Times New Roman"/>
          <w:b w:val="0"/>
          <w:bCs w:val="0"/>
          <w:sz w:val="28"/>
          <w:szCs w:val="28"/>
        </w:rPr>
        <w:t xml:space="preserve">,0 тыс. руб. заменить на сумму </w:t>
      </w:r>
      <w:r>
        <w:rPr>
          <w:rFonts w:ascii="Times New Roman" w:hAnsi="Times New Roman" w:cs="Times New Roman"/>
          <w:b w:val="0"/>
          <w:bCs w:val="0"/>
          <w:sz w:val="28"/>
          <w:szCs w:val="28"/>
        </w:rPr>
        <w:t>1144,5</w:t>
      </w:r>
      <w:r w:rsidRPr="00443899">
        <w:rPr>
          <w:rFonts w:ascii="Times New Roman" w:hAnsi="Times New Roman" w:cs="Times New Roman"/>
          <w:b w:val="0"/>
          <w:bCs w:val="0"/>
          <w:sz w:val="28"/>
          <w:szCs w:val="28"/>
        </w:rPr>
        <w:t xml:space="preserve"> тыс. руб.;</w:t>
      </w:r>
    </w:p>
    <w:p w:rsidR="005E547A" w:rsidRDefault="005E547A" w:rsidP="00F074D2">
      <w:pPr>
        <w:pStyle w:val="ConsTitle"/>
        <w:widowControl/>
        <w:tabs>
          <w:tab w:val="left" w:pos="1134"/>
        </w:tabs>
        <w:ind w:right="0" w:firstLine="709"/>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sz w:val="28"/>
          <w:szCs w:val="28"/>
        </w:rPr>
        <w:t>9.3. мероприятие «</w:t>
      </w:r>
      <w:r w:rsidRPr="00295FC6">
        <w:rPr>
          <w:rFonts w:ascii="Times New Roman" w:hAnsi="Times New Roman" w:cs="Times New Roman"/>
          <w:b w:val="0"/>
          <w:bCs w:val="0"/>
          <w:color w:val="000000"/>
          <w:sz w:val="28"/>
          <w:szCs w:val="28"/>
          <w:shd w:val="clear" w:color="auto" w:fill="FFFFFF"/>
        </w:rPr>
        <w:t>Размещение муниципального заказа</w:t>
      </w:r>
      <w:r>
        <w:rPr>
          <w:rFonts w:ascii="Times New Roman" w:hAnsi="Times New Roman" w:cs="Times New Roman"/>
          <w:b w:val="0"/>
          <w:bCs w:val="0"/>
          <w:color w:val="000000"/>
          <w:sz w:val="28"/>
          <w:szCs w:val="28"/>
          <w:shd w:val="clear" w:color="auto" w:fill="FFFFFF"/>
        </w:rPr>
        <w:t>»:</w:t>
      </w:r>
    </w:p>
    <w:p w:rsidR="005E547A" w:rsidRPr="00443899" w:rsidRDefault="005E547A" w:rsidP="00295FC6">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w:t>
      </w:r>
      <w:r>
        <w:rPr>
          <w:rFonts w:ascii="Times New Roman" w:hAnsi="Times New Roman" w:cs="Times New Roman"/>
          <w:b w:val="0"/>
          <w:bCs w:val="0"/>
          <w:sz w:val="28"/>
          <w:szCs w:val="28"/>
        </w:rPr>
        <w:t>4986,7</w:t>
      </w:r>
      <w:r w:rsidRPr="00443899">
        <w:rPr>
          <w:rFonts w:ascii="Times New Roman" w:hAnsi="Times New Roman" w:cs="Times New Roman"/>
          <w:b w:val="0"/>
          <w:bCs w:val="0"/>
          <w:sz w:val="28"/>
          <w:szCs w:val="28"/>
        </w:rPr>
        <w:t xml:space="preserve">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4600,7</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4286</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7</w:t>
      </w:r>
      <w:r w:rsidRPr="00443899">
        <w:rPr>
          <w:rFonts w:ascii="Times New Roman" w:hAnsi="Times New Roman" w:cs="Times New Roman"/>
          <w:b w:val="0"/>
          <w:bCs w:val="0"/>
          <w:sz w:val="28"/>
          <w:szCs w:val="28"/>
        </w:rPr>
        <w:t xml:space="preserve"> тыс. руб. заменить на сумму </w:t>
      </w:r>
      <w:r>
        <w:rPr>
          <w:rFonts w:ascii="Times New Roman" w:hAnsi="Times New Roman" w:cs="Times New Roman"/>
          <w:b w:val="0"/>
          <w:bCs w:val="0"/>
          <w:sz w:val="28"/>
          <w:szCs w:val="28"/>
        </w:rPr>
        <w:t>3900,7</w:t>
      </w:r>
      <w:r w:rsidRPr="00443899">
        <w:rPr>
          <w:rFonts w:ascii="Times New Roman" w:hAnsi="Times New Roman" w:cs="Times New Roman"/>
          <w:b w:val="0"/>
          <w:bCs w:val="0"/>
          <w:sz w:val="28"/>
          <w:szCs w:val="28"/>
        </w:rPr>
        <w:t xml:space="preserve"> тыс. руб.;</w:t>
      </w:r>
    </w:p>
    <w:p w:rsidR="005E547A" w:rsidRDefault="005E547A" w:rsidP="00295FC6">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4 сумму </w:t>
      </w:r>
      <w:r>
        <w:rPr>
          <w:rFonts w:ascii="Times New Roman" w:hAnsi="Times New Roman" w:cs="Times New Roman"/>
          <w:b w:val="0"/>
          <w:bCs w:val="0"/>
          <w:sz w:val="28"/>
          <w:szCs w:val="28"/>
        </w:rPr>
        <w:t>623</w:t>
      </w:r>
      <w:r w:rsidRPr="00443899">
        <w:rPr>
          <w:rFonts w:ascii="Times New Roman" w:hAnsi="Times New Roman" w:cs="Times New Roman"/>
          <w:b w:val="0"/>
          <w:bCs w:val="0"/>
          <w:sz w:val="28"/>
          <w:szCs w:val="28"/>
        </w:rPr>
        <w:t xml:space="preserve">,0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337,0</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523</w:t>
      </w:r>
      <w:r w:rsidRPr="00443899">
        <w:rPr>
          <w:rFonts w:ascii="Times New Roman" w:hAnsi="Times New Roman" w:cs="Times New Roman"/>
          <w:b w:val="0"/>
          <w:bCs w:val="0"/>
          <w:sz w:val="28"/>
          <w:szCs w:val="28"/>
        </w:rPr>
        <w:t xml:space="preserve">,0 тыс. руб. заменить на сумму </w:t>
      </w:r>
      <w:r>
        <w:rPr>
          <w:rFonts w:ascii="Times New Roman" w:hAnsi="Times New Roman" w:cs="Times New Roman"/>
          <w:b w:val="0"/>
          <w:bCs w:val="0"/>
          <w:sz w:val="28"/>
          <w:szCs w:val="28"/>
        </w:rPr>
        <w:t>237,0</w:t>
      </w:r>
      <w:r w:rsidRPr="00443899">
        <w:rPr>
          <w:rFonts w:ascii="Times New Roman" w:hAnsi="Times New Roman" w:cs="Times New Roman"/>
          <w:b w:val="0"/>
          <w:bCs w:val="0"/>
          <w:sz w:val="28"/>
          <w:szCs w:val="28"/>
        </w:rPr>
        <w:t xml:space="preserve"> тыс. руб.;</w:t>
      </w:r>
    </w:p>
    <w:p w:rsidR="005E547A" w:rsidRDefault="005E547A" w:rsidP="00407F70">
      <w:pPr>
        <w:pStyle w:val="ConsTitle"/>
        <w:widowControl/>
        <w:tabs>
          <w:tab w:val="left" w:pos="1134"/>
        </w:tabs>
        <w:ind w:right="0" w:firstLine="709"/>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sz w:val="28"/>
          <w:szCs w:val="28"/>
        </w:rPr>
        <w:t>9.4. мероприятие «</w:t>
      </w:r>
      <w:r w:rsidRPr="00DA725A">
        <w:rPr>
          <w:rFonts w:ascii="Times New Roman" w:hAnsi="Times New Roman" w:cs="Times New Roman"/>
          <w:b w:val="0"/>
          <w:bCs w:val="0"/>
          <w:color w:val="000000"/>
          <w:sz w:val="28"/>
          <w:szCs w:val="28"/>
          <w:shd w:val="clear" w:color="auto" w:fill="FFFFFF"/>
        </w:rPr>
        <w:t>Участие в предупреждении и ликвидации последствий чрезвычайных ситуаций межмуниципального и регионального характера, оперативное регулирование на возникающие чрезвычайные ситуации природного и техногенного характера</w:t>
      </w:r>
      <w:r>
        <w:rPr>
          <w:rFonts w:ascii="Times New Roman" w:hAnsi="Times New Roman" w:cs="Times New Roman"/>
          <w:b w:val="0"/>
          <w:bCs w:val="0"/>
          <w:color w:val="000000"/>
          <w:sz w:val="28"/>
          <w:szCs w:val="28"/>
          <w:shd w:val="clear" w:color="auto" w:fill="FFFFFF"/>
        </w:rPr>
        <w:t>»:</w:t>
      </w:r>
    </w:p>
    <w:p w:rsidR="005E547A" w:rsidRPr="00443899" w:rsidRDefault="005E547A" w:rsidP="00407F70">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w:t>
      </w:r>
      <w:r>
        <w:rPr>
          <w:rFonts w:ascii="Times New Roman" w:hAnsi="Times New Roman" w:cs="Times New Roman"/>
          <w:b w:val="0"/>
          <w:bCs w:val="0"/>
          <w:sz w:val="28"/>
          <w:szCs w:val="28"/>
        </w:rPr>
        <w:t>21879,0</w:t>
      </w:r>
      <w:r w:rsidRPr="00443899">
        <w:rPr>
          <w:rFonts w:ascii="Times New Roman" w:hAnsi="Times New Roman" w:cs="Times New Roman"/>
          <w:b w:val="0"/>
          <w:bCs w:val="0"/>
          <w:sz w:val="28"/>
          <w:szCs w:val="28"/>
        </w:rPr>
        <w:t xml:space="preserve">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22029,0</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16279</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0</w:t>
      </w:r>
      <w:r w:rsidRPr="00443899">
        <w:rPr>
          <w:rFonts w:ascii="Times New Roman" w:hAnsi="Times New Roman" w:cs="Times New Roman"/>
          <w:b w:val="0"/>
          <w:bCs w:val="0"/>
          <w:sz w:val="28"/>
          <w:szCs w:val="28"/>
        </w:rPr>
        <w:t xml:space="preserve"> тыс. руб. заменить на сумму </w:t>
      </w:r>
      <w:r>
        <w:rPr>
          <w:rFonts w:ascii="Times New Roman" w:hAnsi="Times New Roman" w:cs="Times New Roman"/>
          <w:b w:val="0"/>
          <w:bCs w:val="0"/>
          <w:sz w:val="28"/>
          <w:szCs w:val="28"/>
        </w:rPr>
        <w:t>16429,0</w:t>
      </w:r>
      <w:r w:rsidRPr="00443899">
        <w:rPr>
          <w:rFonts w:ascii="Times New Roman" w:hAnsi="Times New Roman" w:cs="Times New Roman"/>
          <w:b w:val="0"/>
          <w:bCs w:val="0"/>
          <w:sz w:val="28"/>
          <w:szCs w:val="28"/>
        </w:rPr>
        <w:t xml:space="preserve"> тыс. руб.;</w:t>
      </w:r>
    </w:p>
    <w:p w:rsidR="005E547A" w:rsidRDefault="005E547A" w:rsidP="00407F70">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4 сумму </w:t>
      </w:r>
      <w:r>
        <w:rPr>
          <w:rFonts w:ascii="Times New Roman" w:hAnsi="Times New Roman" w:cs="Times New Roman"/>
          <w:b w:val="0"/>
          <w:bCs w:val="0"/>
          <w:sz w:val="28"/>
          <w:szCs w:val="28"/>
        </w:rPr>
        <w:t>2800</w:t>
      </w:r>
      <w:r w:rsidRPr="00443899">
        <w:rPr>
          <w:rFonts w:ascii="Times New Roman" w:hAnsi="Times New Roman" w:cs="Times New Roman"/>
          <w:b w:val="0"/>
          <w:bCs w:val="0"/>
          <w:sz w:val="28"/>
          <w:szCs w:val="28"/>
        </w:rPr>
        <w:t xml:space="preserve">,0 тыс. руб. заменить </w:t>
      </w:r>
      <w:r>
        <w:rPr>
          <w:rFonts w:ascii="Times New Roman" w:hAnsi="Times New Roman" w:cs="Times New Roman"/>
          <w:b w:val="0"/>
          <w:bCs w:val="0"/>
          <w:sz w:val="28"/>
          <w:szCs w:val="28"/>
        </w:rPr>
        <w:t xml:space="preserve">на </w:t>
      </w:r>
      <w:r w:rsidRPr="00443899">
        <w:rPr>
          <w:rFonts w:ascii="Times New Roman" w:hAnsi="Times New Roman" w:cs="Times New Roman"/>
          <w:b w:val="0"/>
          <w:bCs w:val="0"/>
          <w:sz w:val="28"/>
          <w:szCs w:val="28"/>
        </w:rPr>
        <w:t xml:space="preserve">сумму </w:t>
      </w:r>
      <w:r>
        <w:rPr>
          <w:rFonts w:ascii="Times New Roman" w:hAnsi="Times New Roman" w:cs="Times New Roman"/>
          <w:b w:val="0"/>
          <w:bCs w:val="0"/>
          <w:sz w:val="28"/>
          <w:szCs w:val="28"/>
        </w:rPr>
        <w:t>2950,0</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2000</w:t>
      </w:r>
      <w:r w:rsidRPr="00443899">
        <w:rPr>
          <w:rFonts w:ascii="Times New Roman" w:hAnsi="Times New Roman" w:cs="Times New Roman"/>
          <w:b w:val="0"/>
          <w:bCs w:val="0"/>
          <w:sz w:val="28"/>
          <w:szCs w:val="28"/>
        </w:rPr>
        <w:t xml:space="preserve">,0 тыс. руб. заменить на сумму </w:t>
      </w:r>
      <w:r>
        <w:rPr>
          <w:rFonts w:ascii="Times New Roman" w:hAnsi="Times New Roman" w:cs="Times New Roman"/>
          <w:b w:val="0"/>
          <w:bCs w:val="0"/>
          <w:sz w:val="28"/>
          <w:szCs w:val="28"/>
        </w:rPr>
        <w:t>2150,0</w:t>
      </w:r>
      <w:r w:rsidRPr="00443899">
        <w:rPr>
          <w:rFonts w:ascii="Times New Roman" w:hAnsi="Times New Roman" w:cs="Times New Roman"/>
          <w:b w:val="0"/>
          <w:bCs w:val="0"/>
          <w:sz w:val="28"/>
          <w:szCs w:val="28"/>
        </w:rPr>
        <w:t xml:space="preserve"> тыс. руб.;</w:t>
      </w:r>
    </w:p>
    <w:p w:rsidR="005E547A" w:rsidRPr="00CA20CF" w:rsidRDefault="005E547A" w:rsidP="00DA725A">
      <w:pPr>
        <w:pStyle w:val="ConsPlusCell"/>
        <w:widowControl/>
        <w:tabs>
          <w:tab w:val="left" w:pos="1134"/>
        </w:tabs>
        <w:ind w:firstLine="709"/>
        <w:jc w:val="both"/>
      </w:pPr>
      <w:r>
        <w:t>9.5</w:t>
      </w:r>
      <w:r w:rsidRPr="00DA725A">
        <w:t>.</w:t>
      </w:r>
      <w:r>
        <w:rPr>
          <w:b/>
          <w:bCs/>
        </w:rPr>
        <w:t xml:space="preserve"> </w:t>
      </w:r>
      <w:r w:rsidRPr="00CA20CF">
        <w:t>дополнительно включить мероприятие «</w:t>
      </w:r>
      <w:r w:rsidRPr="00DA725A">
        <w:rPr>
          <w:color w:val="000000"/>
          <w:shd w:val="clear" w:color="auto" w:fill="FFFFFF"/>
        </w:rPr>
        <w:t>Организация работ по осуществлению функций заказчика-застройщика для муниципальных нужд на территории Камышловского городского округа</w:t>
      </w:r>
      <w:r w:rsidRPr="00CA20CF">
        <w:t>»:</w:t>
      </w:r>
    </w:p>
    <w:p w:rsidR="005E547A" w:rsidRPr="00443899" w:rsidRDefault="005E547A" w:rsidP="00DA725A">
      <w:pPr>
        <w:pStyle w:val="ConsTitle"/>
        <w:widowControl/>
        <w:tabs>
          <w:tab w:val="left" w:pos="1134"/>
        </w:tabs>
        <w:ind w:right="0" w:firstLine="709"/>
        <w:jc w:val="both"/>
        <w:rPr>
          <w:rFonts w:ascii="Times New Roman" w:hAnsi="Times New Roman" w:cs="Times New Roman"/>
          <w:b w:val="0"/>
          <w:bCs w:val="0"/>
          <w:sz w:val="28"/>
          <w:szCs w:val="28"/>
        </w:rPr>
      </w:pPr>
      <w:r w:rsidRPr="00443899">
        <w:rPr>
          <w:rFonts w:ascii="Times New Roman" w:hAnsi="Times New Roman" w:cs="Times New Roman"/>
          <w:b w:val="0"/>
          <w:bCs w:val="0"/>
          <w:sz w:val="28"/>
          <w:szCs w:val="28"/>
        </w:rPr>
        <w:t xml:space="preserve">в графе 3 сумму </w:t>
      </w:r>
      <w:r>
        <w:rPr>
          <w:rFonts w:ascii="Times New Roman" w:hAnsi="Times New Roman" w:cs="Times New Roman"/>
          <w:b w:val="0"/>
          <w:bCs w:val="0"/>
          <w:sz w:val="28"/>
          <w:szCs w:val="28"/>
        </w:rPr>
        <w:t>640</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4</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640</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4</w:t>
      </w:r>
      <w:r w:rsidRPr="00443899">
        <w:rPr>
          <w:rFonts w:ascii="Times New Roman" w:hAnsi="Times New Roman" w:cs="Times New Roman"/>
          <w:b w:val="0"/>
          <w:bCs w:val="0"/>
          <w:sz w:val="28"/>
          <w:szCs w:val="28"/>
        </w:rPr>
        <w:t xml:space="preserve"> тыс. руб.;</w:t>
      </w:r>
    </w:p>
    <w:p w:rsidR="005E547A" w:rsidRDefault="005E547A" w:rsidP="00DA725A">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графе 4 сумму </w:t>
      </w:r>
      <w:r w:rsidRPr="00443899">
        <w:rPr>
          <w:rFonts w:ascii="Times New Roman" w:hAnsi="Times New Roman" w:cs="Times New Roman"/>
          <w:b w:val="0"/>
          <w:bCs w:val="0"/>
          <w:sz w:val="28"/>
          <w:szCs w:val="28"/>
        </w:rPr>
        <w:t>6</w:t>
      </w:r>
      <w:r>
        <w:rPr>
          <w:rFonts w:ascii="Times New Roman" w:hAnsi="Times New Roman" w:cs="Times New Roman"/>
          <w:b w:val="0"/>
          <w:bCs w:val="0"/>
          <w:sz w:val="28"/>
          <w:szCs w:val="28"/>
        </w:rPr>
        <w:t>40</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4</w:t>
      </w:r>
      <w:r w:rsidRPr="00443899">
        <w:rPr>
          <w:rFonts w:ascii="Times New Roman" w:hAnsi="Times New Roman" w:cs="Times New Roman"/>
          <w:b w:val="0"/>
          <w:bCs w:val="0"/>
          <w:sz w:val="28"/>
          <w:szCs w:val="28"/>
        </w:rPr>
        <w:t xml:space="preserve"> тыс. руб., в том числе за счет средств местного бюджета сумму </w:t>
      </w:r>
      <w:r>
        <w:rPr>
          <w:rFonts w:ascii="Times New Roman" w:hAnsi="Times New Roman" w:cs="Times New Roman"/>
          <w:b w:val="0"/>
          <w:bCs w:val="0"/>
          <w:sz w:val="28"/>
          <w:szCs w:val="28"/>
        </w:rPr>
        <w:t>640</w:t>
      </w:r>
      <w:r w:rsidRPr="00443899">
        <w:rPr>
          <w:rFonts w:ascii="Times New Roman" w:hAnsi="Times New Roman" w:cs="Times New Roman"/>
          <w:b w:val="0"/>
          <w:bCs w:val="0"/>
          <w:sz w:val="28"/>
          <w:szCs w:val="28"/>
        </w:rPr>
        <w:t>,</w:t>
      </w:r>
      <w:r>
        <w:rPr>
          <w:rFonts w:ascii="Times New Roman" w:hAnsi="Times New Roman" w:cs="Times New Roman"/>
          <w:b w:val="0"/>
          <w:bCs w:val="0"/>
          <w:sz w:val="28"/>
          <w:szCs w:val="28"/>
        </w:rPr>
        <w:t>4</w:t>
      </w:r>
      <w:r w:rsidRPr="00443899">
        <w:rPr>
          <w:rFonts w:ascii="Times New Roman" w:hAnsi="Times New Roman" w:cs="Times New Roman"/>
          <w:b w:val="0"/>
          <w:bCs w:val="0"/>
          <w:sz w:val="28"/>
          <w:szCs w:val="28"/>
        </w:rPr>
        <w:t xml:space="preserve"> тыс. руб.</w:t>
      </w:r>
    </w:p>
    <w:p w:rsidR="005E547A" w:rsidRPr="00325C52" w:rsidRDefault="005E547A" w:rsidP="002235D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10</w:t>
      </w:r>
      <w:r w:rsidRPr="00325C52">
        <w:rPr>
          <w:rFonts w:ascii="Times New Roman" w:hAnsi="Times New Roman" w:cs="Times New Roman"/>
          <w:b w:val="0"/>
          <w:bCs w:val="0"/>
          <w:sz w:val="28"/>
          <w:szCs w:val="28"/>
        </w:rPr>
        <w:t>. Паспорт Программы изложить в новой редакции (прилагается).</w:t>
      </w:r>
    </w:p>
    <w:p w:rsidR="005E547A" w:rsidRDefault="005E547A" w:rsidP="002252D6">
      <w:pPr>
        <w:pStyle w:val="ConsTitle"/>
        <w:widowControl/>
        <w:tabs>
          <w:tab w:val="left" w:pos="1134"/>
        </w:tabs>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11. Утвердить План мероприятий по выполнению программы "Развитие социально-экономического комплекса Камышловского городского округа до 2020 года" в новой редакции (прилагается).</w:t>
      </w:r>
    </w:p>
    <w:p w:rsidR="005E547A" w:rsidRDefault="005E547A" w:rsidP="00963341">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12. Настоящее постановление опубликовать в газете «Камышловские известия» и разместить </w:t>
      </w:r>
      <w:r w:rsidRPr="007E1021">
        <w:rPr>
          <w:rFonts w:ascii="Times New Roman" w:hAnsi="Times New Roman" w:cs="Times New Roman"/>
          <w:b w:val="0"/>
          <w:bCs w:val="0"/>
          <w:sz w:val="28"/>
          <w:szCs w:val="28"/>
        </w:rPr>
        <w:t>на официальном сайте Камышловского городского округа</w:t>
      </w:r>
      <w:r>
        <w:rPr>
          <w:rFonts w:ascii="Times New Roman" w:hAnsi="Times New Roman" w:cs="Times New Roman"/>
          <w:b w:val="0"/>
          <w:bCs w:val="0"/>
          <w:sz w:val="28"/>
          <w:szCs w:val="28"/>
        </w:rPr>
        <w:t>.</w:t>
      </w:r>
    </w:p>
    <w:p w:rsidR="005E547A" w:rsidRDefault="005E547A" w:rsidP="00693344">
      <w:pPr>
        <w:pStyle w:val="ConsPlusTitle"/>
        <w:widowControl/>
        <w:ind w:firstLine="709"/>
        <w:jc w:val="both"/>
        <w:rPr>
          <w:rFonts w:ascii="Times New Roman" w:hAnsi="Times New Roman" w:cs="Times New Roman"/>
          <w:sz w:val="28"/>
          <w:szCs w:val="28"/>
        </w:rPr>
      </w:pPr>
      <w:r>
        <w:rPr>
          <w:rFonts w:ascii="Times New Roman" w:hAnsi="Times New Roman" w:cs="Times New Roman"/>
          <w:b w:val="0"/>
          <w:bCs w:val="0"/>
          <w:sz w:val="28"/>
          <w:szCs w:val="28"/>
        </w:rPr>
        <w:t>13</w:t>
      </w:r>
      <w:r w:rsidRPr="00A60C06">
        <w:rPr>
          <w:rFonts w:ascii="Times New Roman" w:hAnsi="Times New Roman" w:cs="Times New Roman"/>
          <w:b w:val="0"/>
          <w:bCs w:val="0"/>
          <w:sz w:val="28"/>
          <w:szCs w:val="28"/>
        </w:rPr>
        <w:t>. Контроль за выполнением настоящего постановления</w:t>
      </w:r>
      <w:r>
        <w:rPr>
          <w:rFonts w:ascii="Times New Roman" w:hAnsi="Times New Roman" w:cs="Times New Roman"/>
          <w:b w:val="0"/>
          <w:bCs w:val="0"/>
          <w:sz w:val="28"/>
          <w:szCs w:val="28"/>
        </w:rPr>
        <w:t xml:space="preserve"> возложить на заместителя главы администрации Камышловского городского округа</w:t>
      </w:r>
    </w:p>
    <w:p w:rsidR="005E547A" w:rsidRDefault="005E547A" w:rsidP="00CB507B">
      <w:pPr>
        <w:pStyle w:val="ConsPlusNormal"/>
        <w:ind w:firstLine="0"/>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3556AF">
        <w:rPr>
          <w:rFonts w:ascii="Times New Roman" w:hAnsi="Times New Roman" w:cs="Times New Roman"/>
          <w:sz w:val="28"/>
          <w:szCs w:val="28"/>
        </w:rPr>
        <w:t>лав</w:t>
      </w:r>
      <w:r>
        <w:rPr>
          <w:rFonts w:ascii="Times New Roman" w:hAnsi="Times New Roman" w:cs="Times New Roman"/>
          <w:sz w:val="28"/>
          <w:szCs w:val="28"/>
        </w:rPr>
        <w:t>а Камышловского</w:t>
      </w:r>
      <w:r w:rsidRPr="003556AF">
        <w:rPr>
          <w:rFonts w:ascii="Times New Roman" w:hAnsi="Times New Roman" w:cs="Times New Roman"/>
          <w:sz w:val="28"/>
          <w:szCs w:val="28"/>
        </w:rPr>
        <w:t xml:space="preserve"> городского округа</w:t>
      </w:r>
      <w:r>
        <w:rPr>
          <w:rFonts w:ascii="Times New Roman" w:hAnsi="Times New Roman" w:cs="Times New Roman"/>
          <w:sz w:val="28"/>
          <w:szCs w:val="28"/>
        </w:rPr>
        <w:tab/>
        <w:t xml:space="preserve">                                  М.Н.Чухарев</w:t>
      </w: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Default="005E547A" w:rsidP="00CB507B">
      <w:pPr>
        <w:pStyle w:val="ConsPlusNormal"/>
        <w:ind w:firstLine="0"/>
        <w:jc w:val="both"/>
        <w:rPr>
          <w:rFonts w:ascii="Times New Roman" w:hAnsi="Times New Roman" w:cs="Times New Roman"/>
          <w:sz w:val="28"/>
          <w:szCs w:val="28"/>
        </w:rPr>
      </w:pPr>
    </w:p>
    <w:p w:rsidR="005E547A" w:rsidRPr="00264702" w:rsidRDefault="005E547A" w:rsidP="00A33E9B">
      <w:pPr>
        <w:widowControl w:val="0"/>
        <w:jc w:val="center"/>
        <w:rPr>
          <w:b/>
          <w:bCs/>
          <w:sz w:val="24"/>
          <w:szCs w:val="24"/>
        </w:rPr>
      </w:pPr>
      <w:r w:rsidRPr="00264702">
        <w:rPr>
          <w:b/>
          <w:bCs/>
          <w:sz w:val="24"/>
          <w:szCs w:val="24"/>
        </w:rPr>
        <w:t>ПАСПОРТ</w:t>
      </w:r>
    </w:p>
    <w:p w:rsidR="005E547A" w:rsidRPr="00264702" w:rsidRDefault="005E547A" w:rsidP="00A33E9B">
      <w:pPr>
        <w:widowControl w:val="0"/>
        <w:jc w:val="center"/>
        <w:rPr>
          <w:b/>
          <w:bCs/>
          <w:sz w:val="24"/>
          <w:szCs w:val="24"/>
        </w:rPr>
      </w:pPr>
      <w:r w:rsidRPr="00264702">
        <w:rPr>
          <w:b/>
          <w:bCs/>
          <w:sz w:val="24"/>
          <w:szCs w:val="24"/>
        </w:rPr>
        <w:t>МУНИЦИПАЛЬНОЙ ПРОГРАММЫ</w:t>
      </w:r>
    </w:p>
    <w:p w:rsidR="005E547A" w:rsidRPr="00264702" w:rsidRDefault="005E547A" w:rsidP="00A33E9B">
      <w:pPr>
        <w:widowControl w:val="0"/>
        <w:jc w:val="center"/>
        <w:rPr>
          <w:b/>
          <w:bCs/>
          <w:sz w:val="24"/>
          <w:szCs w:val="24"/>
        </w:rPr>
      </w:pPr>
      <w:r w:rsidRPr="00264702">
        <w:rPr>
          <w:b/>
          <w:bCs/>
          <w:sz w:val="24"/>
          <w:szCs w:val="24"/>
        </w:rPr>
        <w:t>"РАЗВИТИЕ СОЦИАЛЬНО-ЭКОНОМИЧЕСКОГО КОМПЛЕКСА КАМЫШЛОВСКОГО ГОРОДСКОГО ОКРУГА ДО 2020 года"</w:t>
      </w:r>
    </w:p>
    <w:p w:rsidR="005E547A" w:rsidRPr="00264702" w:rsidRDefault="005E547A" w:rsidP="00A33E9B">
      <w:pPr>
        <w:widowControl w:val="0"/>
        <w:jc w:val="center"/>
        <w:rPr>
          <w:sz w:val="24"/>
          <w:szCs w:val="24"/>
        </w:rPr>
      </w:pPr>
    </w:p>
    <w:tbl>
      <w:tblPr>
        <w:tblW w:w="0" w:type="auto"/>
        <w:tblCellSpacing w:w="5" w:type="nil"/>
        <w:tblInd w:w="2" w:type="dxa"/>
        <w:tblLayout w:type="fixed"/>
        <w:tblCellMar>
          <w:left w:w="75" w:type="dxa"/>
          <w:right w:w="75" w:type="dxa"/>
        </w:tblCellMar>
        <w:tblLook w:val="0000"/>
      </w:tblPr>
      <w:tblGrid>
        <w:gridCol w:w="4111"/>
        <w:gridCol w:w="6111"/>
      </w:tblGrid>
      <w:tr w:rsidR="005E547A" w:rsidRPr="00F11FA9">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 xml:space="preserve">Ответственный исполнитель        </w:t>
            </w:r>
          </w:p>
          <w:p w:rsidR="005E547A" w:rsidRPr="00F11FA9" w:rsidRDefault="005E547A" w:rsidP="000105F3">
            <w:pPr>
              <w:widowControl w:val="0"/>
              <w:rPr>
                <w:sz w:val="24"/>
                <w:szCs w:val="24"/>
              </w:rPr>
            </w:pPr>
            <w:r w:rsidRPr="00F11FA9">
              <w:rPr>
                <w:sz w:val="24"/>
                <w:szCs w:val="24"/>
              </w:rPr>
              <w:t xml:space="preserve">муниципальной программы        </w:t>
            </w:r>
          </w:p>
        </w:tc>
        <w:tc>
          <w:tcPr>
            <w:tcW w:w="6111" w:type="dxa"/>
            <w:tcBorders>
              <w:top w:val="single" w:sz="8" w:space="0" w:color="auto"/>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Администрация Камышловского городского округа.</w:t>
            </w:r>
          </w:p>
        </w:tc>
      </w:tr>
      <w:tr w:rsidR="005E547A" w:rsidRPr="00F11FA9">
        <w:trPr>
          <w:trHeight w:val="400"/>
          <w:tblCellSpacing w:w="5" w:type="nil"/>
        </w:trPr>
        <w:tc>
          <w:tcPr>
            <w:tcW w:w="4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 xml:space="preserve">Сроки реализации                 </w:t>
            </w:r>
          </w:p>
          <w:p w:rsidR="005E547A" w:rsidRPr="00F11FA9" w:rsidRDefault="005E547A" w:rsidP="000105F3">
            <w:pPr>
              <w:widowControl w:val="0"/>
              <w:rPr>
                <w:sz w:val="24"/>
                <w:szCs w:val="24"/>
              </w:rPr>
            </w:pPr>
            <w:r w:rsidRPr="00F11FA9">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2014-2020 годы</w:t>
            </w:r>
          </w:p>
        </w:tc>
      </w:tr>
      <w:tr w:rsidR="005E547A" w:rsidRPr="00F11FA9">
        <w:trPr>
          <w:trHeight w:val="400"/>
          <w:tblCellSpacing w:w="5" w:type="nil"/>
        </w:trPr>
        <w:tc>
          <w:tcPr>
            <w:tcW w:w="4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 xml:space="preserve">Цели и задачи                    </w:t>
            </w:r>
          </w:p>
          <w:p w:rsidR="005E547A" w:rsidRPr="00F11FA9" w:rsidRDefault="005E547A" w:rsidP="000105F3">
            <w:pPr>
              <w:widowControl w:val="0"/>
              <w:rPr>
                <w:sz w:val="24"/>
                <w:szCs w:val="24"/>
              </w:rPr>
            </w:pPr>
            <w:r w:rsidRPr="00F11FA9">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b/>
                <w:bCs/>
                <w:sz w:val="24"/>
                <w:szCs w:val="24"/>
              </w:rPr>
              <w:t>1.Стимулирование развития инфраструктуры</w:t>
            </w:r>
            <w:r w:rsidRPr="00F11FA9">
              <w:rPr>
                <w:sz w:val="24"/>
                <w:szCs w:val="24"/>
              </w:rPr>
              <w:t xml:space="preserve"> </w:t>
            </w:r>
            <w:r w:rsidRPr="00F11FA9">
              <w:rPr>
                <w:b/>
                <w:bCs/>
                <w:sz w:val="24"/>
                <w:szCs w:val="24"/>
              </w:rPr>
              <w:t>Камышловского городского округа</w:t>
            </w:r>
          </w:p>
          <w:p w:rsidR="005E547A" w:rsidRPr="00F11FA9" w:rsidRDefault="005E547A" w:rsidP="000105F3">
            <w:pPr>
              <w:rPr>
                <w:sz w:val="24"/>
                <w:szCs w:val="24"/>
              </w:rPr>
            </w:pPr>
            <w:r w:rsidRPr="00F11FA9">
              <w:rPr>
                <w:sz w:val="24"/>
                <w:szCs w:val="24"/>
              </w:rPr>
              <w:t>Цель:Создание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5E547A" w:rsidRPr="00F11FA9" w:rsidRDefault="005E547A" w:rsidP="000105F3">
            <w:pPr>
              <w:rPr>
                <w:sz w:val="24"/>
                <w:szCs w:val="24"/>
              </w:rPr>
            </w:pPr>
            <w:r w:rsidRPr="00F11FA9">
              <w:rPr>
                <w:sz w:val="24"/>
                <w:szCs w:val="24"/>
                <w:u w:val="single"/>
              </w:rPr>
              <w:t>Задачи:</w:t>
            </w:r>
            <w:r w:rsidRPr="00F11FA9">
              <w:rPr>
                <w:sz w:val="24"/>
                <w:szCs w:val="24"/>
              </w:rPr>
              <w:t>1.Подготовка документации по планировке территории, в целях создания условий для развития капитального строительства, в т.ч. жилищного.</w:t>
            </w:r>
          </w:p>
          <w:p w:rsidR="005E547A" w:rsidRPr="00F11FA9" w:rsidRDefault="005E547A" w:rsidP="000105F3">
            <w:pPr>
              <w:rPr>
                <w:sz w:val="24"/>
                <w:szCs w:val="24"/>
              </w:rPr>
            </w:pPr>
            <w:r w:rsidRPr="00F11FA9">
              <w:rPr>
                <w:sz w:val="24"/>
                <w:szCs w:val="24"/>
              </w:rPr>
              <w:t>2.Разработка информационной системы градостроительной деятельности.</w:t>
            </w:r>
          </w:p>
          <w:p w:rsidR="005E547A" w:rsidRPr="00264702" w:rsidRDefault="005E547A" w:rsidP="000105F3">
            <w:pPr>
              <w:pStyle w:val="NormalWeb"/>
              <w:spacing w:before="0" w:beforeAutospacing="0" w:after="0" w:afterAutospacing="0"/>
            </w:pPr>
            <w:r w:rsidRPr="00264702">
              <w:t>3.Разработка проектно-сметной документации на объекты капитального строительства.</w:t>
            </w:r>
          </w:p>
          <w:p w:rsidR="005E547A" w:rsidRPr="00264702" w:rsidRDefault="005E547A" w:rsidP="000105F3">
            <w:pPr>
              <w:pStyle w:val="ConsPlusCell"/>
              <w:widowControl/>
              <w:jc w:val="both"/>
              <w:rPr>
                <w:sz w:val="24"/>
                <w:szCs w:val="24"/>
              </w:rPr>
            </w:pPr>
          </w:p>
          <w:p w:rsidR="005E547A" w:rsidRPr="00F11FA9" w:rsidRDefault="005E547A" w:rsidP="000105F3">
            <w:pPr>
              <w:widowControl w:val="0"/>
              <w:rPr>
                <w:b/>
                <w:bCs/>
                <w:sz w:val="24"/>
                <w:szCs w:val="24"/>
              </w:rPr>
            </w:pPr>
            <w:r w:rsidRPr="00F11FA9">
              <w:rPr>
                <w:b/>
                <w:bCs/>
                <w:sz w:val="24"/>
                <w:szCs w:val="24"/>
              </w:rPr>
              <w:t xml:space="preserve">2.Развитие транспортного комплекса Камышловского городского округа </w:t>
            </w:r>
          </w:p>
          <w:p w:rsidR="005E547A" w:rsidRPr="00F11FA9" w:rsidRDefault="005E547A" w:rsidP="000105F3">
            <w:pPr>
              <w:rPr>
                <w:sz w:val="24"/>
                <w:szCs w:val="24"/>
              </w:rPr>
            </w:pPr>
            <w:r w:rsidRPr="00F11FA9">
              <w:rPr>
                <w:sz w:val="24"/>
                <w:szCs w:val="24"/>
              </w:rPr>
              <w:t>Цель:</w:t>
            </w:r>
            <w:r w:rsidRPr="00264702">
              <w:rPr>
                <w:sz w:val="24"/>
                <w:szCs w:val="24"/>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sidRPr="00F11FA9">
              <w:rPr>
                <w:sz w:val="24"/>
                <w:szCs w:val="24"/>
              </w:rPr>
              <w:t xml:space="preserve"> </w:t>
            </w:r>
          </w:p>
          <w:p w:rsidR="005E547A" w:rsidRPr="00F11FA9" w:rsidRDefault="005E547A" w:rsidP="000105F3">
            <w:pPr>
              <w:rPr>
                <w:position w:val="6"/>
                <w:sz w:val="24"/>
                <w:szCs w:val="24"/>
              </w:rPr>
            </w:pPr>
            <w:r w:rsidRPr="00F11FA9">
              <w:rPr>
                <w:position w:val="6"/>
                <w:sz w:val="24"/>
                <w:szCs w:val="24"/>
              </w:rPr>
              <w:t>Задачи:</w:t>
            </w:r>
          </w:p>
          <w:p w:rsidR="005E547A" w:rsidRPr="00F11FA9" w:rsidRDefault="005E547A" w:rsidP="000105F3">
            <w:pPr>
              <w:rPr>
                <w:sz w:val="24"/>
                <w:szCs w:val="24"/>
              </w:rPr>
            </w:pPr>
            <w:r w:rsidRPr="00F11FA9">
              <w:rPr>
                <w:sz w:val="24"/>
                <w:szCs w:val="24"/>
              </w:rPr>
              <w:t>1.Ремонт автомобильных дорог города, увеличивая протяженность дорог с усовершенствованным покрытием дорожного полотна.</w:t>
            </w:r>
          </w:p>
          <w:p w:rsidR="005E547A" w:rsidRPr="00264702" w:rsidRDefault="005E547A" w:rsidP="000105F3">
            <w:pPr>
              <w:pStyle w:val="NormalWeb"/>
              <w:spacing w:before="0" w:beforeAutospacing="0" w:after="0" w:afterAutospacing="0"/>
            </w:pPr>
            <w:r w:rsidRPr="00264702">
              <w:t>2.Повышение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3.Энергосбережение и повышение энергетической эффективности Камышловского городского округа</w:t>
            </w:r>
          </w:p>
          <w:p w:rsidR="005E547A" w:rsidRPr="00F11FA9" w:rsidRDefault="005E547A" w:rsidP="000105F3">
            <w:pPr>
              <w:rPr>
                <w:sz w:val="24"/>
                <w:szCs w:val="24"/>
              </w:rPr>
            </w:pPr>
            <w:r w:rsidRPr="00F11FA9">
              <w:rPr>
                <w:sz w:val="24"/>
                <w:szCs w:val="24"/>
              </w:rPr>
              <w:t>Цель:Активизация в Камышловском городском округе практических действий и расширение набора инструментов политики энергосбережения ,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rsidR="005E547A" w:rsidRPr="00F11FA9" w:rsidRDefault="005E547A" w:rsidP="000105F3">
            <w:pPr>
              <w:rPr>
                <w:sz w:val="24"/>
                <w:szCs w:val="24"/>
              </w:rPr>
            </w:pPr>
            <w:r w:rsidRPr="00F11FA9">
              <w:rPr>
                <w:sz w:val="24"/>
                <w:szCs w:val="24"/>
              </w:rPr>
              <w:t>Задача:</w:t>
            </w:r>
          </w:p>
          <w:p w:rsidR="005E547A" w:rsidRPr="00264702" w:rsidRDefault="005E547A" w:rsidP="000105F3">
            <w:pPr>
              <w:rPr>
                <w:sz w:val="24"/>
                <w:szCs w:val="24"/>
              </w:rPr>
            </w:pPr>
            <w:r w:rsidRPr="00F11FA9">
              <w:rPr>
                <w:sz w:val="24"/>
                <w:szCs w:val="24"/>
              </w:rPr>
              <w:t>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Камышловского городского округа</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 xml:space="preserve">4.Развитие газификации в Камышловском городском округе </w:t>
            </w:r>
          </w:p>
          <w:p w:rsidR="005E547A" w:rsidRPr="00F11FA9" w:rsidRDefault="005E547A" w:rsidP="000105F3">
            <w:pPr>
              <w:spacing w:line="270" w:lineRule="atLeast"/>
              <w:rPr>
                <w:color w:val="000000"/>
                <w:sz w:val="24"/>
                <w:szCs w:val="24"/>
              </w:rPr>
            </w:pPr>
            <w:r w:rsidRPr="00F11FA9">
              <w:rPr>
                <w:color w:val="000000"/>
                <w:sz w:val="24"/>
                <w:szCs w:val="24"/>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5E547A" w:rsidRPr="00F11FA9" w:rsidRDefault="005E547A" w:rsidP="000105F3">
            <w:pPr>
              <w:spacing w:line="270" w:lineRule="atLeast"/>
              <w:jc w:val="both"/>
              <w:rPr>
                <w:color w:val="000000"/>
                <w:sz w:val="24"/>
                <w:szCs w:val="24"/>
              </w:rPr>
            </w:pPr>
            <w:r w:rsidRPr="00F11FA9">
              <w:rPr>
                <w:color w:val="000000"/>
                <w:sz w:val="24"/>
                <w:szCs w:val="24"/>
              </w:rPr>
              <w:t xml:space="preserve">Задачи: </w:t>
            </w:r>
          </w:p>
          <w:p w:rsidR="005E547A" w:rsidRPr="00F11FA9" w:rsidRDefault="005E547A" w:rsidP="000105F3">
            <w:pPr>
              <w:spacing w:line="270" w:lineRule="atLeast"/>
              <w:rPr>
                <w:color w:val="000000"/>
                <w:sz w:val="24"/>
                <w:szCs w:val="24"/>
              </w:rPr>
            </w:pPr>
            <w:r w:rsidRPr="00F11FA9">
              <w:rPr>
                <w:color w:val="000000"/>
                <w:sz w:val="24"/>
                <w:szCs w:val="24"/>
              </w:rPr>
              <w:t>1.Формирование механизма для осуществления газификации жилищного фонда.</w:t>
            </w:r>
          </w:p>
          <w:p w:rsidR="005E547A" w:rsidRPr="00F11FA9" w:rsidRDefault="005E547A" w:rsidP="000105F3">
            <w:pPr>
              <w:spacing w:line="270" w:lineRule="atLeast"/>
              <w:rPr>
                <w:color w:val="000000"/>
                <w:sz w:val="24"/>
                <w:szCs w:val="24"/>
              </w:rPr>
            </w:pPr>
            <w:r w:rsidRPr="00F11FA9">
              <w:rPr>
                <w:color w:val="000000"/>
                <w:sz w:val="24"/>
                <w:szCs w:val="24"/>
              </w:rPr>
              <w:t>2.Оптимизация развития коммунальной инфраструктуры</w:t>
            </w:r>
          </w:p>
          <w:p w:rsidR="005E547A" w:rsidRPr="00264702" w:rsidRDefault="005E547A" w:rsidP="000105F3">
            <w:pPr>
              <w:pStyle w:val="NormalWeb"/>
              <w:spacing w:before="0" w:beforeAutospacing="0" w:after="0" w:afterAutospacing="0"/>
              <w:rPr>
                <w:color w:val="000000"/>
              </w:rPr>
            </w:pPr>
            <w:r w:rsidRPr="00264702">
              <w:rPr>
                <w:color w:val="000000"/>
              </w:rPr>
              <w:t>3.Повышение уровня благоустройства и качества жизни людей, проживающих в домах индивидуальной жилой застройки.</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5.Благоустройство и озеленение Камышловского городского округа</w:t>
            </w:r>
          </w:p>
          <w:p w:rsidR="005E547A" w:rsidRPr="00F11FA9" w:rsidRDefault="005E547A" w:rsidP="000105F3">
            <w:pPr>
              <w:rPr>
                <w:sz w:val="24"/>
                <w:szCs w:val="24"/>
              </w:rPr>
            </w:pPr>
            <w:r w:rsidRPr="00F11FA9">
              <w:rPr>
                <w:sz w:val="24"/>
                <w:szCs w:val="24"/>
              </w:rPr>
              <w:t>Цель: Совершенствование системы благоустройства и озеленения Камышловского городского округа</w:t>
            </w:r>
          </w:p>
          <w:p w:rsidR="005E547A" w:rsidRPr="00F11FA9" w:rsidRDefault="005E547A" w:rsidP="000105F3">
            <w:pPr>
              <w:rPr>
                <w:sz w:val="24"/>
                <w:szCs w:val="24"/>
              </w:rPr>
            </w:pPr>
            <w:r w:rsidRPr="00F11FA9">
              <w:rPr>
                <w:sz w:val="24"/>
                <w:szCs w:val="24"/>
              </w:rPr>
              <w:t>Задачи:1.Повышение уровня благоустройства города.</w:t>
            </w:r>
          </w:p>
          <w:p w:rsidR="005E547A" w:rsidRPr="00F11FA9" w:rsidRDefault="005E547A" w:rsidP="000105F3">
            <w:pPr>
              <w:rPr>
                <w:sz w:val="24"/>
                <w:szCs w:val="24"/>
              </w:rPr>
            </w:pPr>
            <w:r w:rsidRPr="00F11FA9">
              <w:rPr>
                <w:sz w:val="24"/>
                <w:szCs w:val="24"/>
              </w:rPr>
              <w:t>2.Улучшение санитарного и эстетического состояния города.</w:t>
            </w:r>
          </w:p>
          <w:p w:rsidR="005E547A" w:rsidRPr="00F11FA9" w:rsidRDefault="005E547A" w:rsidP="000105F3">
            <w:pPr>
              <w:rPr>
                <w:sz w:val="24"/>
                <w:szCs w:val="24"/>
              </w:rPr>
            </w:pPr>
            <w:r w:rsidRPr="00F11FA9">
              <w:rPr>
                <w:sz w:val="24"/>
                <w:szCs w:val="24"/>
              </w:rPr>
              <w:t>3.Озеленение территории города.</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6.Охрана окружающей среды Камышловского городского округа</w:t>
            </w:r>
          </w:p>
          <w:p w:rsidR="005E547A" w:rsidRPr="00264702" w:rsidRDefault="005E547A" w:rsidP="000105F3">
            <w:pPr>
              <w:rPr>
                <w:rStyle w:val="apple-style-span"/>
                <w:color w:val="000000"/>
                <w:position w:val="6"/>
                <w:sz w:val="24"/>
                <w:szCs w:val="24"/>
              </w:rPr>
            </w:pPr>
            <w:r w:rsidRPr="00F11FA9">
              <w:rPr>
                <w:position w:val="6"/>
                <w:sz w:val="24"/>
                <w:szCs w:val="24"/>
              </w:rPr>
              <w:t>Цель: У</w:t>
            </w:r>
            <w:r w:rsidRPr="00264702">
              <w:rPr>
                <w:rStyle w:val="apple-style-span"/>
                <w:color w:val="000000"/>
                <w:position w:val="6"/>
                <w:sz w:val="24"/>
                <w:szCs w:val="24"/>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F11FA9">
              <w:rPr>
                <w:rStyle w:val="apple-converted-space"/>
                <w:color w:val="000000"/>
                <w:position w:val="6"/>
                <w:sz w:val="24"/>
                <w:szCs w:val="24"/>
              </w:rPr>
              <w:t xml:space="preserve"> </w:t>
            </w:r>
            <w:r w:rsidRPr="00264702">
              <w:rPr>
                <w:rStyle w:val="apple-style-span"/>
                <w:color w:val="000000"/>
                <w:position w:val="6"/>
                <w:sz w:val="24"/>
                <w:szCs w:val="24"/>
              </w:rPr>
              <w:t>земельные ресурсы, растительный и животный мир.</w:t>
            </w:r>
          </w:p>
          <w:p w:rsidR="005E547A" w:rsidRPr="00264702" w:rsidRDefault="005E547A" w:rsidP="000105F3">
            <w:pPr>
              <w:pStyle w:val="NormalWeb"/>
              <w:spacing w:before="0" w:beforeAutospacing="0" w:after="0" w:afterAutospacing="0"/>
              <w:rPr>
                <w:position w:val="6"/>
              </w:rPr>
            </w:pPr>
            <w:r w:rsidRPr="00264702">
              <w:t>Задача:</w:t>
            </w:r>
            <w:r w:rsidRPr="00264702">
              <w:rPr>
                <w:position w:val="6"/>
              </w:rPr>
              <w:t xml:space="preserve"> </w:t>
            </w:r>
          </w:p>
          <w:p w:rsidR="005E547A" w:rsidRPr="00264702" w:rsidRDefault="005E547A" w:rsidP="000105F3">
            <w:pPr>
              <w:pStyle w:val="NormalWeb"/>
              <w:spacing w:before="0" w:beforeAutospacing="0" w:after="0" w:afterAutospacing="0"/>
              <w:rPr>
                <w:position w:val="6"/>
              </w:rPr>
            </w:pPr>
            <w:r w:rsidRPr="00264702">
              <w:rPr>
                <w:position w:val="6"/>
              </w:rPr>
              <w:t>1.Улучшение санитарного и экологического состояния города.</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7.Обеспечение содержания, ремонта, реконструкции, нового строительства автомобильных дорог общего пользования Камышловского городского округа и сооружений на них</w:t>
            </w:r>
          </w:p>
          <w:p w:rsidR="005E547A" w:rsidRPr="00264702" w:rsidRDefault="005E547A" w:rsidP="000105F3">
            <w:pPr>
              <w:widowControl w:val="0"/>
              <w:rPr>
                <w:sz w:val="24"/>
                <w:szCs w:val="24"/>
              </w:rPr>
            </w:pPr>
            <w:r w:rsidRPr="00F11FA9">
              <w:rPr>
                <w:sz w:val="24"/>
                <w:szCs w:val="24"/>
              </w:rPr>
              <w:t>Цель: О</w:t>
            </w:r>
            <w:r w:rsidRPr="00264702">
              <w:rPr>
                <w:sz w:val="24"/>
                <w:szCs w:val="24"/>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5E547A" w:rsidRPr="00F11FA9" w:rsidRDefault="005E547A" w:rsidP="000105F3">
            <w:pPr>
              <w:widowControl w:val="0"/>
              <w:rPr>
                <w:sz w:val="24"/>
                <w:szCs w:val="24"/>
              </w:rPr>
            </w:pPr>
            <w:r w:rsidRPr="00F11FA9">
              <w:rPr>
                <w:sz w:val="24"/>
                <w:szCs w:val="24"/>
              </w:rPr>
              <w:t xml:space="preserve">Задачи:1. </w:t>
            </w:r>
            <w:r w:rsidRPr="00264702">
              <w:rPr>
                <w:sz w:val="24"/>
                <w:szCs w:val="24"/>
              </w:rPr>
              <w:t>Содержать существующую сеть автомобильных дорог в состоянии, обеспечивающем нормальное и безопасное транспортное сообщение, для чего требуется:</w:t>
            </w:r>
          </w:p>
          <w:p w:rsidR="005E547A" w:rsidRPr="00F11FA9" w:rsidRDefault="005E547A" w:rsidP="000105F3">
            <w:pPr>
              <w:jc w:val="both"/>
              <w:rPr>
                <w:sz w:val="24"/>
                <w:szCs w:val="24"/>
              </w:rPr>
            </w:pPr>
            <w:r w:rsidRPr="00F11FA9">
              <w:rPr>
                <w:sz w:val="24"/>
                <w:szCs w:val="24"/>
              </w:rPr>
              <w:t>- о</w:t>
            </w:r>
            <w:r w:rsidRPr="00264702">
              <w:rPr>
                <w:sz w:val="24"/>
                <w:szCs w:val="24"/>
              </w:rPr>
              <w:t>существлять в течение года работы по содержанию 137 км автомобильных дорог;</w:t>
            </w:r>
          </w:p>
          <w:p w:rsidR="005E547A" w:rsidRPr="00264702" w:rsidRDefault="005E547A" w:rsidP="000105F3">
            <w:pPr>
              <w:jc w:val="both"/>
              <w:rPr>
                <w:sz w:val="24"/>
                <w:szCs w:val="24"/>
              </w:rPr>
            </w:pPr>
            <w:r w:rsidRPr="00F11FA9">
              <w:rPr>
                <w:sz w:val="24"/>
                <w:szCs w:val="24"/>
              </w:rPr>
              <w:t>- с</w:t>
            </w:r>
            <w:r w:rsidRPr="00264702">
              <w:rPr>
                <w:sz w:val="24"/>
                <w:szCs w:val="24"/>
              </w:rPr>
              <w:t>одержать светофорные объекты в надлежащем виде.</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rsidR="005E547A" w:rsidRPr="00F11FA9" w:rsidRDefault="005E547A" w:rsidP="000105F3">
            <w:pPr>
              <w:pStyle w:val="60"/>
              <w:shd w:val="clear" w:color="auto" w:fill="auto"/>
              <w:spacing w:after="0" w:line="240" w:lineRule="auto"/>
              <w:ind w:firstLine="0"/>
              <w:jc w:val="left"/>
              <w:rPr>
                <w:rStyle w:val="611pt"/>
                <w:sz w:val="24"/>
                <w:szCs w:val="24"/>
              </w:rPr>
            </w:pPr>
            <w:r w:rsidRPr="00F11FA9">
              <w:rPr>
                <w:sz w:val="24"/>
                <w:szCs w:val="24"/>
              </w:rPr>
              <w:t>Цель:С</w:t>
            </w:r>
            <w:r w:rsidRPr="00F11FA9">
              <w:rPr>
                <w:rStyle w:val="611pt"/>
                <w:sz w:val="24"/>
                <w:szCs w:val="24"/>
              </w:rPr>
              <w:t>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w:t>
            </w:r>
          </w:p>
          <w:p w:rsidR="005E547A" w:rsidRPr="00264702" w:rsidRDefault="005E547A" w:rsidP="000105F3">
            <w:pPr>
              <w:pStyle w:val="ConsPlusNonformat"/>
              <w:widowControl/>
              <w:jc w:val="both"/>
              <w:rPr>
                <w:rStyle w:val="611pt"/>
                <w:sz w:val="24"/>
                <w:szCs w:val="24"/>
              </w:rPr>
            </w:pPr>
            <w:r w:rsidRPr="00264702">
              <w:rPr>
                <w:rStyle w:val="611pt"/>
                <w:sz w:val="24"/>
                <w:szCs w:val="24"/>
              </w:rPr>
              <w:t xml:space="preserve">Задачи: </w:t>
            </w:r>
          </w:p>
          <w:p w:rsidR="005E547A" w:rsidRPr="00264702" w:rsidRDefault="005E547A" w:rsidP="000105F3">
            <w:pPr>
              <w:pStyle w:val="ConsPlusNonformat"/>
              <w:widowControl/>
              <w:rPr>
                <w:rStyle w:val="611pt"/>
                <w:sz w:val="24"/>
                <w:szCs w:val="24"/>
              </w:rPr>
            </w:pPr>
            <w:r w:rsidRPr="00264702">
              <w:rPr>
                <w:rStyle w:val="611pt"/>
                <w:sz w:val="24"/>
                <w:szCs w:val="24"/>
              </w:rPr>
              <w:t xml:space="preserve">1.обеспечение 769 граждан, проживающих в аварийном жилищном фонде, благоустроенным жильем. </w:t>
            </w:r>
          </w:p>
          <w:p w:rsidR="005E547A" w:rsidRPr="00264702" w:rsidRDefault="005E547A" w:rsidP="000105F3">
            <w:pPr>
              <w:pStyle w:val="NormalWeb"/>
              <w:spacing w:before="0" w:beforeAutospacing="0" w:after="0" w:afterAutospacing="0"/>
              <w:rPr>
                <w:rStyle w:val="611pt"/>
              </w:rPr>
            </w:pPr>
            <w:r w:rsidRPr="00264702">
              <w:rPr>
                <w:rStyle w:val="611pt"/>
              </w:rPr>
              <w:t>2.Улучшение внешнего облика города, развитие городской инфраструктуры, повышение инвестиционной привлекательности города.</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 xml:space="preserve">9.Информационное общество Камышловского городского округа </w:t>
            </w:r>
          </w:p>
          <w:p w:rsidR="005E547A" w:rsidRPr="00F11FA9" w:rsidRDefault="005E547A" w:rsidP="000105F3">
            <w:pPr>
              <w:rPr>
                <w:sz w:val="24"/>
                <w:szCs w:val="24"/>
              </w:rPr>
            </w:pPr>
            <w:r w:rsidRPr="00F11FA9">
              <w:rPr>
                <w:sz w:val="24"/>
                <w:szCs w:val="24"/>
              </w:rPr>
              <w:t>Цель:Создание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rsidR="005E547A" w:rsidRPr="00F11FA9" w:rsidRDefault="005E547A" w:rsidP="000105F3">
            <w:pPr>
              <w:rPr>
                <w:sz w:val="24"/>
                <w:szCs w:val="24"/>
              </w:rPr>
            </w:pPr>
            <w:r w:rsidRPr="00F11FA9">
              <w:rPr>
                <w:sz w:val="24"/>
                <w:szCs w:val="24"/>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rsidR="005E547A" w:rsidRPr="00F11FA9" w:rsidRDefault="005E547A" w:rsidP="000105F3">
            <w:pPr>
              <w:rPr>
                <w:sz w:val="24"/>
                <w:szCs w:val="24"/>
              </w:rPr>
            </w:pPr>
            <w:r w:rsidRPr="00F11FA9">
              <w:rPr>
                <w:sz w:val="24"/>
                <w:szCs w:val="24"/>
              </w:rPr>
              <w:t>2. Создание программно-технологической инфраструктуры для предоставления муниципальных услуг в электронном виде.</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10.Социальная поддержка отдельных категорий граждан на территории Камышловского городского округа</w:t>
            </w:r>
          </w:p>
          <w:p w:rsidR="005E547A" w:rsidRPr="00264702" w:rsidRDefault="005E547A" w:rsidP="000105F3">
            <w:pPr>
              <w:pStyle w:val="NormalWeb"/>
              <w:spacing w:before="0" w:beforeAutospacing="0" w:after="0" w:afterAutospacing="0"/>
              <w:rPr>
                <w:color w:val="000000"/>
              </w:rPr>
            </w:pPr>
            <w:r w:rsidRPr="00264702">
              <w:rPr>
                <w:color w:val="000000"/>
              </w:rPr>
              <w:t>Цель:П</w:t>
            </w:r>
            <w:r w:rsidRPr="00264702">
              <w:t>овышение уровня и качества жизни отдельных категорий граждан путем предоставления различных мер социальной поддержки</w:t>
            </w:r>
            <w:r w:rsidRPr="00264702">
              <w:rPr>
                <w:color w:val="000000"/>
              </w:rPr>
              <w:t>.</w:t>
            </w:r>
          </w:p>
          <w:p w:rsidR="005E547A" w:rsidRPr="00264702" w:rsidRDefault="005E547A" w:rsidP="000105F3">
            <w:pPr>
              <w:pStyle w:val="NormalWeb"/>
              <w:spacing w:before="0" w:beforeAutospacing="0" w:after="0" w:afterAutospacing="0"/>
              <w:rPr>
                <w:color w:val="000000"/>
              </w:rPr>
            </w:pPr>
            <w:r w:rsidRPr="00264702">
              <w:rPr>
                <w:color w:val="000000"/>
              </w:rPr>
              <w:t>Задача:</w:t>
            </w:r>
          </w:p>
          <w:p w:rsidR="005E547A" w:rsidRPr="00264702" w:rsidRDefault="005E547A" w:rsidP="000105F3">
            <w:pPr>
              <w:pStyle w:val="NormalWeb"/>
              <w:spacing w:before="0" w:beforeAutospacing="0" w:after="0" w:afterAutospacing="0"/>
              <w:rPr>
                <w:color w:val="000000"/>
                <w:shd w:val="clear" w:color="auto" w:fill="FFFFFF"/>
              </w:rPr>
            </w:pPr>
            <w:r w:rsidRPr="00264702">
              <w:t>Оказание дополнительных мер социальной поддержки для повышения качества жизни граждан отдельных категорий граждан</w:t>
            </w:r>
            <w:r w:rsidRPr="00264702">
              <w:rPr>
                <w:color w:val="000000"/>
                <w:shd w:val="clear" w:color="auto" w:fill="FFFFFF"/>
              </w:rPr>
              <w:t>.</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11.Развитие малого и среднего предпринимательства на территории Камышловского городского округа</w:t>
            </w:r>
          </w:p>
          <w:p w:rsidR="005E547A" w:rsidRPr="00264702" w:rsidRDefault="005E547A" w:rsidP="000105F3">
            <w:pPr>
              <w:pStyle w:val="ConsPlusCell"/>
              <w:widowControl/>
              <w:jc w:val="both"/>
              <w:rPr>
                <w:sz w:val="24"/>
                <w:szCs w:val="24"/>
              </w:rPr>
            </w:pPr>
            <w:r w:rsidRPr="00264702">
              <w:rPr>
                <w:sz w:val="24"/>
                <w:szCs w:val="24"/>
              </w:rPr>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rsidR="005E547A" w:rsidRPr="00264702" w:rsidRDefault="005E547A" w:rsidP="000105F3">
            <w:pPr>
              <w:pStyle w:val="ConsPlusCell"/>
              <w:widowControl/>
              <w:jc w:val="both"/>
              <w:rPr>
                <w:sz w:val="24"/>
                <w:szCs w:val="24"/>
              </w:rPr>
            </w:pPr>
            <w:r w:rsidRPr="00264702">
              <w:rPr>
                <w:sz w:val="24"/>
                <w:szCs w:val="24"/>
              </w:rPr>
              <w:t>Задачи:1.Совершенствование внешней среды развития малого и среднего предпринимательства.</w:t>
            </w:r>
          </w:p>
          <w:p w:rsidR="005E547A" w:rsidRPr="00F11FA9" w:rsidRDefault="005E547A" w:rsidP="000105F3">
            <w:pPr>
              <w:jc w:val="both"/>
              <w:rPr>
                <w:color w:val="000000"/>
                <w:sz w:val="24"/>
                <w:szCs w:val="24"/>
              </w:rPr>
            </w:pPr>
            <w:r w:rsidRPr="00F11FA9">
              <w:rPr>
                <w:color w:val="000000"/>
                <w:sz w:val="24"/>
                <w:szCs w:val="24"/>
              </w:rPr>
              <w:t>2.Финансовая поддержка субъектов малого и среднего предпринимательства.</w:t>
            </w:r>
          </w:p>
          <w:p w:rsidR="005E547A" w:rsidRPr="00264702" w:rsidRDefault="005E547A" w:rsidP="000105F3">
            <w:pPr>
              <w:pStyle w:val="NormalWeb"/>
              <w:spacing w:before="0" w:beforeAutospacing="0" w:after="0" w:afterAutospacing="0"/>
            </w:pPr>
            <w:r w:rsidRPr="00264702">
              <w:t>3.Предоставление информационно-консультационных услуг через инфраструктуру поддержки малого предпринимательства.</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5E547A" w:rsidRPr="00264702" w:rsidRDefault="005E547A" w:rsidP="000105F3">
            <w:pPr>
              <w:pStyle w:val="BodyText2"/>
              <w:spacing w:after="0" w:line="240" w:lineRule="auto"/>
              <w:jc w:val="both"/>
              <w:rPr>
                <w:sz w:val="24"/>
                <w:szCs w:val="24"/>
              </w:rPr>
            </w:pPr>
            <w:r w:rsidRPr="00264702">
              <w:rPr>
                <w:sz w:val="24"/>
                <w:szCs w:val="24"/>
              </w:rPr>
              <w:t>Цель:За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(обеспечить защиту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5E547A" w:rsidRPr="00F11FA9" w:rsidRDefault="005E547A" w:rsidP="000105F3">
            <w:pPr>
              <w:jc w:val="both"/>
              <w:rPr>
                <w:spacing w:val="-2"/>
                <w:sz w:val="24"/>
                <w:szCs w:val="24"/>
              </w:rPr>
            </w:pPr>
            <w:r w:rsidRPr="00F11FA9">
              <w:rPr>
                <w:spacing w:val="-2"/>
                <w:sz w:val="24"/>
                <w:szCs w:val="24"/>
              </w:rPr>
              <w:t>Задачи:1. Содержание системы оповещения руководящего состава РСЧС и всех категорий населения.</w:t>
            </w:r>
          </w:p>
          <w:p w:rsidR="005E547A" w:rsidRPr="00F11FA9" w:rsidRDefault="005E547A" w:rsidP="000105F3">
            <w:pPr>
              <w:jc w:val="both"/>
              <w:rPr>
                <w:spacing w:val="-2"/>
                <w:sz w:val="24"/>
                <w:szCs w:val="24"/>
              </w:rPr>
            </w:pPr>
            <w:r w:rsidRPr="00F11FA9">
              <w:rPr>
                <w:spacing w:val="-2"/>
                <w:sz w:val="24"/>
                <w:szCs w:val="24"/>
              </w:rPr>
              <w:t>2.Совершенствовать инженерную защиту населения, улучшить содержание и использование защитных сооружений ГО.</w:t>
            </w:r>
          </w:p>
          <w:p w:rsidR="005E547A" w:rsidRPr="00F11FA9" w:rsidRDefault="005E547A" w:rsidP="000105F3">
            <w:pPr>
              <w:jc w:val="both"/>
              <w:rPr>
                <w:spacing w:val="-2"/>
                <w:sz w:val="24"/>
                <w:szCs w:val="24"/>
              </w:rPr>
            </w:pPr>
            <w:r w:rsidRPr="00F11FA9">
              <w:rPr>
                <w:spacing w:val="-2"/>
                <w:sz w:val="24"/>
                <w:szCs w:val="24"/>
              </w:rPr>
              <w:t xml:space="preserve">3.Создать резерв средств индивидуальной защиты. </w:t>
            </w:r>
          </w:p>
          <w:p w:rsidR="005E547A" w:rsidRPr="00F11FA9" w:rsidRDefault="005E547A" w:rsidP="000105F3">
            <w:pPr>
              <w:jc w:val="both"/>
              <w:rPr>
                <w:spacing w:val="-2"/>
                <w:sz w:val="24"/>
                <w:szCs w:val="24"/>
              </w:rPr>
            </w:pPr>
            <w:r w:rsidRPr="00F11FA9">
              <w:rPr>
                <w:spacing w:val="-2"/>
                <w:sz w:val="24"/>
                <w:szCs w:val="24"/>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5E547A" w:rsidRPr="00F11FA9" w:rsidRDefault="005E547A" w:rsidP="000105F3">
            <w:pPr>
              <w:jc w:val="both"/>
              <w:rPr>
                <w:spacing w:val="-2"/>
                <w:sz w:val="24"/>
                <w:szCs w:val="24"/>
              </w:rPr>
            </w:pPr>
            <w:r w:rsidRPr="00F11FA9">
              <w:rPr>
                <w:spacing w:val="-2"/>
                <w:sz w:val="24"/>
                <w:szCs w:val="24"/>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rsidR="005E547A" w:rsidRPr="00F11FA9" w:rsidRDefault="005E547A" w:rsidP="000105F3">
            <w:pPr>
              <w:jc w:val="both"/>
              <w:rPr>
                <w:sz w:val="24"/>
                <w:szCs w:val="24"/>
              </w:rPr>
            </w:pPr>
            <w:r w:rsidRPr="00F11FA9">
              <w:rPr>
                <w:spacing w:val="-2"/>
                <w:sz w:val="24"/>
                <w:szCs w:val="24"/>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5E547A" w:rsidRPr="00264702" w:rsidRDefault="005E547A" w:rsidP="000105F3">
            <w:pPr>
              <w:pStyle w:val="BodyText2"/>
              <w:spacing w:after="0" w:line="240" w:lineRule="auto"/>
              <w:ind w:hanging="8"/>
              <w:rPr>
                <w:sz w:val="24"/>
                <w:szCs w:val="24"/>
              </w:rPr>
            </w:pPr>
            <w:r w:rsidRPr="00264702">
              <w:rPr>
                <w:sz w:val="24"/>
                <w:szCs w:val="24"/>
              </w:rPr>
              <w:t xml:space="preserve">7.Готовность к приему эвакуируемого населения, материальных и культурных ценностей в безопасные районы;   </w:t>
            </w:r>
          </w:p>
          <w:p w:rsidR="005E547A" w:rsidRPr="00264702" w:rsidRDefault="005E547A" w:rsidP="000105F3">
            <w:pPr>
              <w:pStyle w:val="BodyText2"/>
              <w:spacing w:after="0" w:line="240" w:lineRule="auto"/>
              <w:ind w:hanging="8"/>
              <w:rPr>
                <w:sz w:val="24"/>
                <w:szCs w:val="24"/>
              </w:rPr>
            </w:pPr>
            <w:r w:rsidRPr="00264702">
              <w:rPr>
                <w:color w:val="000000"/>
                <w:sz w:val="24"/>
                <w:szCs w:val="24"/>
              </w:rPr>
              <w:t>8.Финансирование мероприятий в области защиты населения и территорий от чрезвычайных ситуаций.</w:t>
            </w:r>
          </w:p>
          <w:p w:rsidR="005E547A" w:rsidRPr="00264702" w:rsidRDefault="005E547A" w:rsidP="000105F3">
            <w:pPr>
              <w:pStyle w:val="BodyText2"/>
              <w:spacing w:after="0" w:line="240" w:lineRule="auto"/>
              <w:ind w:hanging="8"/>
              <w:rPr>
                <w:sz w:val="24"/>
                <w:szCs w:val="24"/>
              </w:rPr>
            </w:pPr>
            <w:r w:rsidRPr="00264702">
              <w:rPr>
                <w:color w:val="000000"/>
                <w:sz w:val="24"/>
                <w:szCs w:val="24"/>
              </w:rPr>
              <w:t>9.Создание резервов финансовых и материальных ресурсов для ликвидации чрезвычайных ситуаций</w:t>
            </w:r>
          </w:p>
          <w:p w:rsidR="005E547A" w:rsidRPr="00264702" w:rsidRDefault="005E547A" w:rsidP="000105F3">
            <w:pPr>
              <w:pStyle w:val="BodyText2"/>
              <w:spacing w:after="0" w:line="240" w:lineRule="auto"/>
              <w:ind w:hanging="8"/>
              <w:rPr>
                <w:sz w:val="24"/>
                <w:szCs w:val="24"/>
              </w:rPr>
            </w:pPr>
            <w:r w:rsidRPr="00264702">
              <w:rPr>
                <w:color w:val="000000"/>
                <w:sz w:val="24"/>
                <w:szCs w:val="24"/>
              </w:rPr>
              <w:t>10.Организация и проведение аварийно-спасательных и других неотложных работ, а также поддержание общественного порядка при их проведении.</w:t>
            </w:r>
          </w:p>
          <w:p w:rsidR="005E547A" w:rsidRPr="00F11FA9" w:rsidRDefault="005E547A" w:rsidP="000105F3">
            <w:pPr>
              <w:rPr>
                <w:sz w:val="24"/>
                <w:szCs w:val="24"/>
              </w:rPr>
            </w:pPr>
            <w:r w:rsidRPr="00F11FA9">
              <w:rPr>
                <w:sz w:val="24"/>
                <w:szCs w:val="24"/>
              </w:rPr>
              <w:t>11.Обеспечение деятельности ЕДДС Камышловского городского округа.</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13.Пожарная безопасность на территории Камышловского городского округа</w:t>
            </w:r>
          </w:p>
          <w:p w:rsidR="005E547A" w:rsidRPr="00264702" w:rsidRDefault="005E547A" w:rsidP="000105F3">
            <w:pPr>
              <w:pStyle w:val="ConsPlusCell"/>
              <w:rPr>
                <w:sz w:val="24"/>
                <w:szCs w:val="24"/>
              </w:rPr>
            </w:pPr>
            <w:r w:rsidRPr="00264702">
              <w:rPr>
                <w:sz w:val="24"/>
                <w:szCs w:val="24"/>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p w:rsidR="005E547A" w:rsidRPr="00264702" w:rsidRDefault="005E547A" w:rsidP="000105F3">
            <w:pPr>
              <w:pStyle w:val="BodyText"/>
              <w:spacing w:after="0"/>
              <w:jc w:val="both"/>
            </w:pPr>
            <w:r w:rsidRPr="00264702">
              <w:t>Задачи:1.Создание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p>
          <w:p w:rsidR="005E547A" w:rsidRPr="00264702" w:rsidRDefault="005E547A" w:rsidP="000105F3">
            <w:pPr>
              <w:pStyle w:val="BodyText"/>
              <w:spacing w:after="0"/>
              <w:jc w:val="both"/>
            </w:pPr>
            <w:r w:rsidRPr="00264702">
              <w:t>2.Уменьшение размеров материальных потерь от огня.</w:t>
            </w:r>
          </w:p>
          <w:p w:rsidR="005E547A" w:rsidRPr="00F11FA9" w:rsidRDefault="005E547A" w:rsidP="000105F3">
            <w:pPr>
              <w:rPr>
                <w:sz w:val="24"/>
                <w:szCs w:val="24"/>
              </w:rPr>
            </w:pPr>
            <w:r w:rsidRPr="00F11FA9">
              <w:rPr>
                <w:sz w:val="24"/>
                <w:szCs w:val="24"/>
              </w:rPr>
              <w:t>3.Улучшение материально-технической базы.</w:t>
            </w:r>
          </w:p>
          <w:p w:rsidR="005E547A" w:rsidRPr="00264702" w:rsidRDefault="005E547A" w:rsidP="000105F3">
            <w:pPr>
              <w:pStyle w:val="ConsPlusCell"/>
              <w:rPr>
                <w:sz w:val="24"/>
                <w:szCs w:val="24"/>
              </w:rPr>
            </w:pPr>
            <w:r w:rsidRPr="00264702">
              <w:rPr>
                <w:sz w:val="24"/>
                <w:szCs w:val="24"/>
              </w:rPr>
              <w:t>4.Создание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w:t>
            </w:r>
          </w:p>
          <w:p w:rsidR="005E547A" w:rsidRPr="00F11FA9" w:rsidRDefault="005E547A" w:rsidP="000105F3">
            <w:pPr>
              <w:jc w:val="both"/>
              <w:rPr>
                <w:sz w:val="24"/>
                <w:szCs w:val="24"/>
              </w:rPr>
            </w:pPr>
            <w:r w:rsidRPr="00F11FA9">
              <w:rPr>
                <w:sz w:val="24"/>
                <w:szCs w:val="24"/>
              </w:rPr>
              <w:t>5.Организация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14.Обеспечение общественной безопасности на территории Камышловского городского округа</w:t>
            </w:r>
          </w:p>
          <w:p w:rsidR="005E547A" w:rsidRPr="00F11FA9" w:rsidRDefault="005E547A" w:rsidP="000105F3">
            <w:pPr>
              <w:shd w:val="clear" w:color="auto" w:fill="FFFFFF"/>
              <w:jc w:val="both"/>
              <w:rPr>
                <w:color w:val="000000"/>
                <w:spacing w:val="4"/>
                <w:sz w:val="24"/>
                <w:szCs w:val="24"/>
              </w:rPr>
            </w:pPr>
            <w:r w:rsidRPr="00F11FA9">
              <w:rPr>
                <w:color w:val="000000"/>
                <w:sz w:val="24"/>
                <w:szCs w:val="24"/>
              </w:rPr>
              <w:t>Цель:</w:t>
            </w:r>
            <w:r w:rsidRPr="00F11FA9">
              <w:rPr>
                <w:color w:val="000000"/>
                <w:spacing w:val="3"/>
                <w:sz w:val="24"/>
                <w:szCs w:val="24"/>
              </w:rPr>
              <w:t xml:space="preserve">Реализация государственной политики Российской </w:t>
            </w:r>
            <w:r w:rsidRPr="00F11FA9">
              <w:rPr>
                <w:color w:val="000000"/>
                <w:spacing w:val="4"/>
                <w:sz w:val="24"/>
                <w:szCs w:val="24"/>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5E547A" w:rsidRPr="00F11FA9" w:rsidRDefault="005E547A" w:rsidP="000105F3">
            <w:pPr>
              <w:shd w:val="clear" w:color="auto" w:fill="FFFFFF"/>
              <w:rPr>
                <w:sz w:val="24"/>
                <w:szCs w:val="24"/>
              </w:rPr>
            </w:pPr>
            <w:r w:rsidRPr="00F11FA9">
              <w:rPr>
                <w:color w:val="000000"/>
                <w:spacing w:val="4"/>
                <w:sz w:val="24"/>
                <w:szCs w:val="24"/>
              </w:rPr>
              <w:t>Задачи:</w:t>
            </w:r>
            <w:r w:rsidRPr="00F11FA9">
              <w:rPr>
                <w:sz w:val="24"/>
                <w:szCs w:val="24"/>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5E547A" w:rsidRPr="00F11FA9" w:rsidRDefault="005E547A" w:rsidP="000105F3">
            <w:pPr>
              <w:rPr>
                <w:sz w:val="24"/>
                <w:szCs w:val="24"/>
              </w:rPr>
            </w:pPr>
            <w:r w:rsidRPr="00F11FA9">
              <w:rPr>
                <w:sz w:val="24"/>
                <w:szCs w:val="24"/>
              </w:rPr>
              <w:t>2.Участие в профилактике антитеррористической деятельности.</w:t>
            </w:r>
          </w:p>
          <w:p w:rsidR="005E547A" w:rsidRPr="00F11FA9" w:rsidRDefault="005E547A" w:rsidP="000105F3">
            <w:pPr>
              <w:rPr>
                <w:sz w:val="24"/>
                <w:szCs w:val="24"/>
              </w:rPr>
            </w:pPr>
            <w:r w:rsidRPr="00F11FA9">
              <w:rPr>
                <w:sz w:val="24"/>
                <w:szCs w:val="24"/>
              </w:rPr>
              <w:t>3.Совершенствование системы муниципального управления и оперативного реагирования в чрезвычайных и кризисных ситуациях.</w:t>
            </w:r>
          </w:p>
          <w:p w:rsidR="005E547A" w:rsidRPr="00F11FA9" w:rsidRDefault="005E547A" w:rsidP="000105F3">
            <w:pPr>
              <w:rPr>
                <w:sz w:val="24"/>
                <w:szCs w:val="24"/>
              </w:rPr>
            </w:pPr>
            <w:r w:rsidRPr="00F11FA9">
              <w:rPr>
                <w:sz w:val="24"/>
                <w:szCs w:val="24"/>
              </w:rPr>
              <w:t>4.Развитие системы информирования и оповещения населения в местах пребывания людей.</w:t>
            </w:r>
          </w:p>
          <w:p w:rsidR="005E547A" w:rsidRPr="00F11FA9" w:rsidRDefault="005E547A" w:rsidP="000105F3">
            <w:pPr>
              <w:rPr>
                <w:sz w:val="24"/>
                <w:szCs w:val="24"/>
              </w:rPr>
            </w:pPr>
            <w:r w:rsidRPr="00F11FA9">
              <w:rPr>
                <w:sz w:val="24"/>
                <w:szCs w:val="24"/>
              </w:rPr>
              <w:t>5.Организация предупреждения и пресечения террористической деятельности общественных и религиозных объединений, иных организаций, физических лиц.</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15.Обеспечение деятельности по комплектованию, учету, хранению и использованию архивных документов</w:t>
            </w:r>
          </w:p>
          <w:p w:rsidR="005E547A" w:rsidRPr="00F11FA9" w:rsidRDefault="005E547A" w:rsidP="000105F3">
            <w:pPr>
              <w:rPr>
                <w:sz w:val="24"/>
                <w:szCs w:val="24"/>
              </w:rPr>
            </w:pPr>
            <w:r w:rsidRPr="00F11FA9">
              <w:rPr>
                <w:sz w:val="24"/>
                <w:szCs w:val="24"/>
              </w:rPr>
              <w:t xml:space="preserve">Цель:«Развитие информационного потенциала Архивного фонда Российской Федерации на территории Камышловского городского округа </w:t>
            </w:r>
          </w:p>
          <w:p w:rsidR="005E547A" w:rsidRPr="00264702" w:rsidRDefault="005E547A" w:rsidP="000105F3">
            <w:pPr>
              <w:pStyle w:val="ConsPlusCell"/>
              <w:rPr>
                <w:sz w:val="24"/>
                <w:szCs w:val="24"/>
              </w:rPr>
            </w:pPr>
            <w:r w:rsidRPr="00264702">
              <w:rPr>
                <w:sz w:val="24"/>
                <w:szCs w:val="24"/>
              </w:rPr>
              <w:t>и повышение безопасности хранения архивных документов»</w:t>
            </w:r>
          </w:p>
          <w:p w:rsidR="005E547A" w:rsidRPr="00264702" w:rsidRDefault="005E547A" w:rsidP="000105F3">
            <w:pPr>
              <w:pStyle w:val="ConsPlusCell"/>
              <w:rPr>
                <w:sz w:val="24"/>
                <w:szCs w:val="24"/>
              </w:rPr>
            </w:pPr>
            <w:r w:rsidRPr="00264702">
              <w:rPr>
                <w:sz w:val="24"/>
                <w:szCs w:val="24"/>
              </w:rPr>
              <w:t>Задача 1.Обеспечение единого информационного пространства и удовлетворение потребностей в архивной информации вКамышловском городском округе.</w:t>
            </w:r>
          </w:p>
          <w:p w:rsidR="005E547A" w:rsidRPr="00264702" w:rsidRDefault="005E547A" w:rsidP="000105F3">
            <w:pPr>
              <w:pStyle w:val="ConsPlusCell"/>
              <w:rPr>
                <w:sz w:val="24"/>
                <w:szCs w:val="24"/>
              </w:rPr>
            </w:pPr>
            <w:r w:rsidRPr="00264702">
              <w:rPr>
                <w:sz w:val="24"/>
                <w:szCs w:val="24"/>
              </w:rPr>
              <w:t>Задача 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5E547A" w:rsidRPr="00264702" w:rsidRDefault="005E547A" w:rsidP="000105F3">
            <w:pPr>
              <w:pStyle w:val="ConsPlusCell"/>
              <w:rPr>
                <w:sz w:val="24"/>
                <w:szCs w:val="24"/>
              </w:rPr>
            </w:pPr>
            <w:r w:rsidRPr="00264702">
              <w:rPr>
                <w:sz w:val="24"/>
                <w:szCs w:val="24"/>
              </w:rPr>
              <w:t>Задача 3.Обеспечение исполнения администрацией Камышловского городского округа государственных полномочий Свердловской области по хранению, учету и использованию архивных документов, относящихся к собственности Свердловской области.</w:t>
            </w:r>
          </w:p>
          <w:p w:rsidR="005E547A" w:rsidRPr="00264702" w:rsidRDefault="005E547A" w:rsidP="000105F3">
            <w:pPr>
              <w:pStyle w:val="ConsPlusCell"/>
              <w:rPr>
                <w:sz w:val="24"/>
                <w:szCs w:val="24"/>
              </w:rPr>
            </w:pPr>
            <w:r w:rsidRPr="00264702">
              <w:rPr>
                <w:sz w:val="24"/>
                <w:szCs w:val="24"/>
              </w:rPr>
              <w:t>Задача 4.Прием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5E547A" w:rsidRPr="00F11FA9" w:rsidRDefault="005E547A" w:rsidP="000105F3">
            <w:pPr>
              <w:rPr>
                <w:sz w:val="24"/>
                <w:szCs w:val="24"/>
              </w:rPr>
            </w:pPr>
            <w:r w:rsidRPr="00F11FA9">
              <w:rPr>
                <w:sz w:val="24"/>
                <w:szCs w:val="24"/>
              </w:rPr>
              <w:t>Задача 5.Научное описание архивных документов (создание и ведение справочно-поисковых средств к архивным документам): усовершенствование и переработка описей.</w:t>
            </w:r>
          </w:p>
          <w:p w:rsidR="005E547A" w:rsidRPr="00264702" w:rsidRDefault="005E547A" w:rsidP="000105F3">
            <w:pPr>
              <w:pStyle w:val="ConsPlusCell"/>
              <w:rPr>
                <w:sz w:val="24"/>
                <w:szCs w:val="24"/>
              </w:rPr>
            </w:pPr>
            <w:r w:rsidRPr="00264702">
              <w:rPr>
                <w:sz w:val="24"/>
                <w:szCs w:val="24"/>
              </w:rPr>
              <w:t xml:space="preserve">Задача 6.Создание и  публикация архивных документов и справочно-поисковых средств к ним; подготовка информационных материалов с использованием архивных документов. </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16.Информационное обеспечение деятельности администрации Камышловского городского округа</w:t>
            </w:r>
          </w:p>
          <w:p w:rsidR="005E547A" w:rsidRPr="00264702" w:rsidRDefault="005E547A" w:rsidP="000105F3">
            <w:pPr>
              <w:pStyle w:val="NormalWeb"/>
              <w:spacing w:before="0" w:beforeAutospacing="0" w:after="0" w:afterAutospacing="0"/>
              <w:rPr>
                <w:color w:val="000000"/>
                <w:shd w:val="clear" w:color="auto" w:fill="FFFFFF"/>
              </w:rPr>
            </w:pPr>
            <w:r w:rsidRPr="00264702">
              <w:rPr>
                <w:color w:val="000000"/>
              </w:rPr>
              <w:t>Цель: Обеспечение информационной открытости деятельности администрации городского округа и права граждан на получение полной и объективной информации с учетом актуальных потребностей гражданского общества.</w:t>
            </w:r>
            <w:r w:rsidRPr="00264702">
              <w:rPr>
                <w:color w:val="000000"/>
              </w:rPr>
              <w:br/>
              <w:t>Задача: О</w:t>
            </w:r>
            <w:r w:rsidRPr="00264702">
              <w:rPr>
                <w:color w:val="000000"/>
                <w:shd w:val="clear" w:color="auto" w:fill="FFFFFF"/>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rsidR="005E547A" w:rsidRPr="00F11FA9" w:rsidRDefault="005E547A" w:rsidP="000105F3">
            <w:pPr>
              <w:widowControl w:val="0"/>
              <w:rPr>
                <w:b/>
                <w:bCs/>
                <w:sz w:val="24"/>
                <w:szCs w:val="24"/>
              </w:rPr>
            </w:pPr>
          </w:p>
          <w:p w:rsidR="005E547A" w:rsidRPr="00F11FA9" w:rsidRDefault="005E547A" w:rsidP="000105F3">
            <w:pPr>
              <w:widowControl w:val="0"/>
              <w:rPr>
                <w:b/>
                <w:bCs/>
                <w:sz w:val="24"/>
                <w:szCs w:val="24"/>
              </w:rPr>
            </w:pPr>
            <w:r w:rsidRPr="00F11FA9">
              <w:rPr>
                <w:b/>
                <w:bCs/>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5E547A" w:rsidRPr="00264702" w:rsidRDefault="005E547A" w:rsidP="000105F3">
            <w:pPr>
              <w:pStyle w:val="ConsPlusCell"/>
              <w:rPr>
                <w:color w:val="000000"/>
                <w:sz w:val="24"/>
                <w:szCs w:val="24"/>
              </w:rPr>
            </w:pPr>
            <w:r w:rsidRPr="00264702">
              <w:rPr>
                <w:color w:val="000000"/>
                <w:sz w:val="24"/>
                <w:szCs w:val="24"/>
              </w:rPr>
              <w:t>Цель:Обеспечение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rsidR="005E547A" w:rsidRPr="00264702" w:rsidRDefault="005E547A" w:rsidP="000105F3">
            <w:pPr>
              <w:pStyle w:val="ConsPlusCell"/>
              <w:rPr>
                <w:color w:val="000000"/>
                <w:sz w:val="24"/>
                <w:szCs w:val="24"/>
              </w:rPr>
            </w:pPr>
            <w:r w:rsidRPr="00264702">
              <w:rPr>
                <w:color w:val="000000"/>
                <w:sz w:val="24"/>
                <w:szCs w:val="24"/>
              </w:rPr>
              <w:t>Задачи:</w:t>
            </w:r>
          </w:p>
          <w:p w:rsidR="005E547A" w:rsidRPr="00264702" w:rsidRDefault="005E547A" w:rsidP="000105F3">
            <w:pPr>
              <w:pStyle w:val="NormalWeb"/>
              <w:spacing w:before="0" w:beforeAutospacing="0" w:after="0" w:afterAutospacing="0"/>
              <w:rPr>
                <w:color w:val="000000"/>
              </w:rPr>
            </w:pPr>
            <w:r w:rsidRPr="00264702">
              <w:rPr>
                <w:color w:val="000000"/>
              </w:rPr>
              <w:t>1.Обеспечение выполнения муниципального задания.</w:t>
            </w:r>
          </w:p>
          <w:p w:rsidR="005E547A" w:rsidRPr="00264702" w:rsidRDefault="005E547A" w:rsidP="000105F3">
            <w:pPr>
              <w:pStyle w:val="NormalWeb"/>
              <w:spacing w:before="0" w:beforeAutospacing="0" w:after="0" w:afterAutospacing="0"/>
            </w:pPr>
            <w:r w:rsidRPr="00264702">
              <w:rPr>
                <w:color w:val="000000"/>
              </w:rPr>
              <w:t>2.Р</w:t>
            </w:r>
            <w:r w:rsidRPr="00264702">
              <w:t>еализация государственного полномочия по созданию административных комиссий 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5E547A" w:rsidRPr="00F11FA9" w:rsidRDefault="005E547A" w:rsidP="000105F3">
            <w:pPr>
              <w:widowControl w:val="0"/>
              <w:rPr>
                <w:b/>
                <w:bCs/>
                <w:sz w:val="24"/>
                <w:szCs w:val="24"/>
              </w:rPr>
            </w:pPr>
          </w:p>
          <w:p w:rsidR="005E547A" w:rsidRPr="00264702" w:rsidRDefault="005E547A" w:rsidP="000105F3">
            <w:pPr>
              <w:pStyle w:val="ConsPlusCell"/>
              <w:widowControl/>
              <w:jc w:val="both"/>
              <w:rPr>
                <w:b/>
                <w:bCs/>
                <w:sz w:val="24"/>
                <w:szCs w:val="24"/>
              </w:rPr>
            </w:pPr>
            <w:r w:rsidRPr="00264702">
              <w:rPr>
                <w:b/>
                <w:bCs/>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5E547A" w:rsidRPr="00F11FA9" w:rsidRDefault="005E547A" w:rsidP="000105F3">
            <w:pPr>
              <w:widowControl w:val="0"/>
              <w:jc w:val="both"/>
              <w:rPr>
                <w:sz w:val="24"/>
                <w:szCs w:val="24"/>
              </w:rPr>
            </w:pPr>
            <w:r w:rsidRPr="00F11FA9">
              <w:rPr>
                <w:sz w:val="24"/>
                <w:szCs w:val="24"/>
              </w:rPr>
              <w:t>Цель:1.Обеспечение доступности дошкольного образования для детей в возрасте от 3 до 7 лет;</w:t>
            </w:r>
          </w:p>
          <w:p w:rsidR="005E547A" w:rsidRPr="00264702" w:rsidRDefault="005E547A" w:rsidP="000105F3">
            <w:pPr>
              <w:pStyle w:val="ConsPlusCell"/>
              <w:jc w:val="both"/>
              <w:rPr>
                <w:spacing w:val="-2"/>
                <w:sz w:val="24"/>
                <w:szCs w:val="24"/>
              </w:rPr>
            </w:pPr>
            <w:r w:rsidRPr="00264702">
              <w:rPr>
                <w:sz w:val="24"/>
                <w:szCs w:val="24"/>
              </w:rPr>
              <w:t>2.Создание условий для сохранения здоровья и развития детей в Камышловском городском округе.</w:t>
            </w:r>
          </w:p>
          <w:p w:rsidR="005E547A" w:rsidRPr="00F11FA9" w:rsidRDefault="005E547A" w:rsidP="000105F3">
            <w:pPr>
              <w:widowControl w:val="0"/>
              <w:jc w:val="both"/>
              <w:rPr>
                <w:sz w:val="24"/>
                <w:szCs w:val="24"/>
              </w:rPr>
            </w:pPr>
            <w:r w:rsidRPr="00F11FA9">
              <w:rPr>
                <w:sz w:val="24"/>
                <w:szCs w:val="24"/>
              </w:rPr>
              <w:t>Задачи:1.Обеспечение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5E547A" w:rsidRPr="00F11FA9" w:rsidRDefault="005E547A" w:rsidP="000105F3">
            <w:pPr>
              <w:jc w:val="both"/>
              <w:rPr>
                <w:sz w:val="24"/>
                <w:szCs w:val="24"/>
              </w:rPr>
            </w:pPr>
            <w:r w:rsidRPr="00F11FA9">
              <w:rPr>
                <w:sz w:val="24"/>
                <w:szCs w:val="24"/>
              </w:rPr>
              <w:t>2.Обеспечение воспитания и обучения детей-инвалидов дошкольного возраста, проживающих в Камышловском городском округе, на дому, в дошкольных образовательных организациях;</w:t>
            </w:r>
          </w:p>
          <w:p w:rsidR="005E547A" w:rsidRPr="00F11FA9" w:rsidRDefault="005E547A" w:rsidP="000105F3">
            <w:pPr>
              <w:jc w:val="both"/>
              <w:rPr>
                <w:sz w:val="24"/>
                <w:szCs w:val="24"/>
              </w:rPr>
            </w:pPr>
            <w:r w:rsidRPr="00F11FA9">
              <w:rPr>
                <w:sz w:val="24"/>
                <w:szCs w:val="24"/>
              </w:rPr>
              <w:t>3.обеспечение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w:t>
            </w:r>
          </w:p>
        </w:tc>
      </w:tr>
      <w:tr w:rsidR="005E547A" w:rsidRPr="00F11FA9">
        <w:trPr>
          <w:trHeight w:val="600"/>
          <w:tblCellSpacing w:w="5" w:type="nil"/>
        </w:trPr>
        <w:tc>
          <w:tcPr>
            <w:tcW w:w="4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 xml:space="preserve">Перечень подпрограмм             </w:t>
            </w:r>
          </w:p>
          <w:p w:rsidR="005E547A" w:rsidRPr="00F11FA9" w:rsidRDefault="005E547A" w:rsidP="000105F3">
            <w:pPr>
              <w:widowControl w:val="0"/>
              <w:rPr>
                <w:sz w:val="24"/>
                <w:szCs w:val="24"/>
              </w:rPr>
            </w:pPr>
            <w:r w:rsidRPr="00F11FA9">
              <w:rPr>
                <w:sz w:val="24"/>
                <w:szCs w:val="24"/>
              </w:rPr>
              <w:t xml:space="preserve">муниципальной программы        </w:t>
            </w:r>
          </w:p>
          <w:p w:rsidR="005E547A" w:rsidRPr="00F11FA9" w:rsidRDefault="005E547A" w:rsidP="000105F3">
            <w:pPr>
              <w:widowControl w:val="0"/>
              <w:rPr>
                <w:sz w:val="24"/>
                <w:szCs w:val="24"/>
              </w:rPr>
            </w:pPr>
            <w:r w:rsidRPr="00F11FA9">
              <w:rPr>
                <w:sz w:val="24"/>
                <w:szCs w:val="24"/>
              </w:rPr>
              <w:t xml:space="preserve">(при их наличии)                 </w:t>
            </w:r>
          </w:p>
        </w:tc>
        <w:tc>
          <w:tcPr>
            <w:tcW w:w="6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1.Стимулирование развития инфраструктуры Камышловского городского округа</w:t>
            </w:r>
          </w:p>
          <w:p w:rsidR="005E547A" w:rsidRPr="00F11FA9" w:rsidRDefault="005E547A" w:rsidP="000105F3">
            <w:pPr>
              <w:widowControl w:val="0"/>
              <w:rPr>
                <w:sz w:val="24"/>
                <w:szCs w:val="24"/>
              </w:rPr>
            </w:pPr>
            <w:r w:rsidRPr="00F11FA9">
              <w:rPr>
                <w:sz w:val="24"/>
                <w:szCs w:val="24"/>
              </w:rPr>
              <w:t xml:space="preserve">2.Развитие транспортного комплекса Камышловского городского округа </w:t>
            </w:r>
          </w:p>
          <w:p w:rsidR="005E547A" w:rsidRPr="00F11FA9" w:rsidRDefault="005E547A" w:rsidP="000105F3">
            <w:pPr>
              <w:widowControl w:val="0"/>
              <w:rPr>
                <w:sz w:val="24"/>
                <w:szCs w:val="24"/>
              </w:rPr>
            </w:pPr>
            <w:r w:rsidRPr="00F11FA9">
              <w:rPr>
                <w:sz w:val="24"/>
                <w:szCs w:val="24"/>
              </w:rPr>
              <w:t>3.Энергосбережение и повышение энергетической эффективности Камышловского городского округа</w:t>
            </w:r>
          </w:p>
          <w:p w:rsidR="005E547A" w:rsidRPr="00F11FA9" w:rsidRDefault="005E547A" w:rsidP="000105F3">
            <w:pPr>
              <w:widowControl w:val="0"/>
              <w:rPr>
                <w:sz w:val="24"/>
                <w:szCs w:val="24"/>
              </w:rPr>
            </w:pPr>
            <w:r w:rsidRPr="00F11FA9">
              <w:rPr>
                <w:sz w:val="24"/>
                <w:szCs w:val="24"/>
              </w:rPr>
              <w:t xml:space="preserve">4.Развитие газификации в Камышловском городском округе </w:t>
            </w:r>
          </w:p>
          <w:p w:rsidR="005E547A" w:rsidRPr="00F11FA9" w:rsidRDefault="005E547A" w:rsidP="000105F3">
            <w:pPr>
              <w:widowControl w:val="0"/>
              <w:rPr>
                <w:sz w:val="24"/>
                <w:szCs w:val="24"/>
              </w:rPr>
            </w:pPr>
            <w:r w:rsidRPr="00F11FA9">
              <w:rPr>
                <w:sz w:val="24"/>
                <w:szCs w:val="24"/>
              </w:rPr>
              <w:t>5.Благоустройство и озеленение Камышловского городского округа</w:t>
            </w:r>
          </w:p>
          <w:p w:rsidR="005E547A" w:rsidRPr="00F11FA9" w:rsidRDefault="005E547A" w:rsidP="000105F3">
            <w:pPr>
              <w:widowControl w:val="0"/>
              <w:rPr>
                <w:sz w:val="24"/>
                <w:szCs w:val="24"/>
              </w:rPr>
            </w:pPr>
            <w:r w:rsidRPr="00F11FA9">
              <w:rPr>
                <w:sz w:val="24"/>
                <w:szCs w:val="24"/>
              </w:rPr>
              <w:t>6.Охрана окружающей среды Камышловского городского округа</w:t>
            </w:r>
          </w:p>
          <w:p w:rsidR="005E547A" w:rsidRPr="00F11FA9" w:rsidRDefault="005E547A" w:rsidP="000105F3">
            <w:pPr>
              <w:widowControl w:val="0"/>
              <w:rPr>
                <w:sz w:val="24"/>
                <w:szCs w:val="24"/>
              </w:rPr>
            </w:pPr>
            <w:r w:rsidRPr="00F11FA9">
              <w:rPr>
                <w:sz w:val="24"/>
                <w:szCs w:val="24"/>
              </w:rPr>
              <w:t>7.Обеспечение содержания, ремонта, реконструкции, нового строительства автомобильных дорог общего пользования Камышловского городского округа и сооружений на них</w:t>
            </w:r>
          </w:p>
          <w:p w:rsidR="005E547A" w:rsidRPr="00F11FA9" w:rsidRDefault="005E547A" w:rsidP="000105F3">
            <w:pPr>
              <w:widowControl w:val="0"/>
              <w:rPr>
                <w:sz w:val="24"/>
                <w:szCs w:val="24"/>
              </w:rPr>
            </w:pPr>
            <w:r w:rsidRPr="00F11FA9">
              <w:rPr>
                <w:sz w:val="24"/>
                <w:szCs w:val="24"/>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rsidR="005E547A" w:rsidRPr="00F11FA9" w:rsidRDefault="005E547A" w:rsidP="000105F3">
            <w:pPr>
              <w:widowControl w:val="0"/>
              <w:rPr>
                <w:sz w:val="24"/>
                <w:szCs w:val="24"/>
              </w:rPr>
            </w:pPr>
            <w:r w:rsidRPr="00F11FA9">
              <w:rPr>
                <w:sz w:val="24"/>
                <w:szCs w:val="24"/>
              </w:rPr>
              <w:t xml:space="preserve">9.Информационное общество Камышловского городского округа </w:t>
            </w:r>
          </w:p>
          <w:p w:rsidR="005E547A" w:rsidRPr="00F11FA9" w:rsidRDefault="005E547A" w:rsidP="000105F3">
            <w:pPr>
              <w:widowControl w:val="0"/>
              <w:rPr>
                <w:sz w:val="24"/>
                <w:szCs w:val="24"/>
              </w:rPr>
            </w:pPr>
            <w:r w:rsidRPr="00F11FA9">
              <w:rPr>
                <w:sz w:val="24"/>
                <w:szCs w:val="24"/>
              </w:rPr>
              <w:t>10.Социальная поддержка отдельных категорий граждан на территории Камышловского городского округа</w:t>
            </w:r>
          </w:p>
          <w:p w:rsidR="005E547A" w:rsidRPr="00F11FA9" w:rsidRDefault="005E547A" w:rsidP="000105F3">
            <w:pPr>
              <w:widowControl w:val="0"/>
              <w:rPr>
                <w:sz w:val="24"/>
                <w:szCs w:val="24"/>
              </w:rPr>
            </w:pPr>
            <w:r w:rsidRPr="00F11FA9">
              <w:rPr>
                <w:sz w:val="24"/>
                <w:szCs w:val="24"/>
              </w:rPr>
              <w:t>11.Развитие малого и среднего предпринимательства на территории Камышловского городского округа</w:t>
            </w:r>
          </w:p>
          <w:p w:rsidR="005E547A" w:rsidRPr="00F11FA9" w:rsidRDefault="005E547A" w:rsidP="000105F3">
            <w:pPr>
              <w:widowControl w:val="0"/>
              <w:rPr>
                <w:sz w:val="24"/>
                <w:szCs w:val="24"/>
              </w:rPr>
            </w:pPr>
            <w:r w:rsidRPr="00F11FA9">
              <w:rPr>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5E547A" w:rsidRPr="00F11FA9" w:rsidRDefault="005E547A" w:rsidP="000105F3">
            <w:pPr>
              <w:widowControl w:val="0"/>
              <w:rPr>
                <w:sz w:val="24"/>
                <w:szCs w:val="24"/>
              </w:rPr>
            </w:pPr>
            <w:r w:rsidRPr="00F11FA9">
              <w:rPr>
                <w:sz w:val="24"/>
                <w:szCs w:val="24"/>
              </w:rPr>
              <w:t>13.Пожарная безопасность на территории Камышловского городского округа</w:t>
            </w:r>
          </w:p>
          <w:p w:rsidR="005E547A" w:rsidRPr="00F11FA9" w:rsidRDefault="005E547A" w:rsidP="000105F3">
            <w:pPr>
              <w:widowControl w:val="0"/>
              <w:rPr>
                <w:sz w:val="24"/>
                <w:szCs w:val="24"/>
              </w:rPr>
            </w:pPr>
            <w:r w:rsidRPr="00F11FA9">
              <w:rPr>
                <w:sz w:val="24"/>
                <w:szCs w:val="24"/>
              </w:rPr>
              <w:t>14.Обеспечение общественной безопасности на территории Камышловского городского округа</w:t>
            </w:r>
          </w:p>
          <w:p w:rsidR="005E547A" w:rsidRPr="00F11FA9" w:rsidRDefault="005E547A" w:rsidP="000105F3">
            <w:pPr>
              <w:widowControl w:val="0"/>
              <w:rPr>
                <w:sz w:val="24"/>
                <w:szCs w:val="24"/>
              </w:rPr>
            </w:pPr>
            <w:r w:rsidRPr="00F11FA9">
              <w:rPr>
                <w:sz w:val="24"/>
                <w:szCs w:val="24"/>
              </w:rPr>
              <w:t>15.Обеспечение деятельности по комплектованию, учету, хранению и использованию архивных документов</w:t>
            </w:r>
          </w:p>
          <w:p w:rsidR="005E547A" w:rsidRPr="00F11FA9" w:rsidRDefault="005E547A" w:rsidP="000105F3">
            <w:pPr>
              <w:widowControl w:val="0"/>
              <w:rPr>
                <w:sz w:val="24"/>
                <w:szCs w:val="24"/>
              </w:rPr>
            </w:pPr>
            <w:r w:rsidRPr="00F11FA9">
              <w:rPr>
                <w:sz w:val="24"/>
                <w:szCs w:val="24"/>
              </w:rPr>
              <w:t>16.Информационное обеспечение деятельности администрации Камышловского городского округа</w:t>
            </w:r>
          </w:p>
          <w:p w:rsidR="005E547A" w:rsidRPr="00F11FA9" w:rsidRDefault="005E547A" w:rsidP="000105F3">
            <w:pPr>
              <w:widowControl w:val="0"/>
              <w:rPr>
                <w:sz w:val="24"/>
                <w:szCs w:val="24"/>
              </w:rPr>
            </w:pPr>
            <w:r w:rsidRPr="00F11FA9">
              <w:rPr>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5E547A" w:rsidRPr="00F11FA9" w:rsidRDefault="005E547A" w:rsidP="000105F3">
            <w:pPr>
              <w:widowControl w:val="0"/>
              <w:rPr>
                <w:sz w:val="24"/>
                <w:szCs w:val="24"/>
              </w:rPr>
            </w:pPr>
            <w:r w:rsidRPr="00F11FA9">
              <w:rPr>
                <w:sz w:val="24"/>
                <w:szCs w:val="24"/>
              </w:rPr>
              <w:t>18.Строительство (реконструкция) зданий дошкольных образовательных учреждений на территории Камышловского городского округа</w:t>
            </w:r>
          </w:p>
        </w:tc>
      </w:tr>
      <w:tr w:rsidR="005E547A" w:rsidRPr="00F11FA9">
        <w:trPr>
          <w:trHeight w:val="600"/>
          <w:tblCellSpacing w:w="5" w:type="nil"/>
        </w:trPr>
        <w:tc>
          <w:tcPr>
            <w:tcW w:w="4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 xml:space="preserve">Перечень основных                </w:t>
            </w:r>
          </w:p>
          <w:p w:rsidR="005E547A" w:rsidRPr="00F11FA9" w:rsidRDefault="005E547A" w:rsidP="000105F3">
            <w:pPr>
              <w:widowControl w:val="0"/>
              <w:rPr>
                <w:sz w:val="24"/>
                <w:szCs w:val="24"/>
              </w:rPr>
            </w:pPr>
            <w:r w:rsidRPr="00F11FA9">
              <w:rPr>
                <w:sz w:val="24"/>
                <w:szCs w:val="24"/>
              </w:rPr>
              <w:t xml:space="preserve">целевых показателей              </w:t>
            </w:r>
          </w:p>
          <w:p w:rsidR="005E547A" w:rsidRPr="00F11FA9" w:rsidRDefault="005E547A" w:rsidP="000105F3">
            <w:pPr>
              <w:widowControl w:val="0"/>
              <w:rPr>
                <w:sz w:val="24"/>
                <w:szCs w:val="24"/>
              </w:rPr>
            </w:pPr>
            <w:r w:rsidRPr="00F11FA9">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5E547A" w:rsidRPr="00264702" w:rsidRDefault="005E547A" w:rsidP="000105F3">
            <w:pPr>
              <w:pStyle w:val="ConsPlusCell"/>
              <w:widowControl/>
              <w:rPr>
                <w:sz w:val="24"/>
                <w:szCs w:val="24"/>
              </w:rPr>
            </w:pPr>
            <w:r w:rsidRPr="00264702">
              <w:rPr>
                <w:sz w:val="24"/>
                <w:szCs w:val="24"/>
              </w:rPr>
              <w:t>1.Количество субъектов малого и среднего предпринимательства в Камышловском городском округе.</w:t>
            </w:r>
          </w:p>
          <w:p w:rsidR="005E547A" w:rsidRPr="00264702" w:rsidRDefault="005E547A" w:rsidP="000105F3">
            <w:pPr>
              <w:pStyle w:val="ConsPlusCell"/>
              <w:widowControl/>
              <w:rPr>
                <w:sz w:val="24"/>
                <w:szCs w:val="24"/>
              </w:rPr>
            </w:pPr>
            <w:r w:rsidRPr="00264702">
              <w:rPr>
                <w:sz w:val="24"/>
                <w:szCs w:val="24"/>
              </w:rPr>
              <w:t>2.Число субъектов малого и среднего предпринимательства на 10 тыс.человек населения.</w:t>
            </w:r>
          </w:p>
          <w:p w:rsidR="005E547A" w:rsidRPr="00264702" w:rsidRDefault="005E547A" w:rsidP="000105F3">
            <w:pPr>
              <w:pStyle w:val="ConsPlusCell"/>
              <w:widowControl/>
              <w:rPr>
                <w:sz w:val="24"/>
                <w:szCs w:val="24"/>
              </w:rPr>
            </w:pPr>
            <w:r w:rsidRPr="00264702">
              <w:rPr>
                <w:sz w:val="24"/>
                <w:szCs w:val="24"/>
              </w:rPr>
              <w:t>3.Доля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w:t>
            </w:r>
          </w:p>
          <w:p w:rsidR="005E547A" w:rsidRPr="00F11FA9" w:rsidRDefault="005E547A" w:rsidP="000105F3">
            <w:pPr>
              <w:widowControl w:val="0"/>
              <w:rPr>
                <w:sz w:val="24"/>
                <w:szCs w:val="24"/>
              </w:rPr>
            </w:pPr>
            <w:r w:rsidRPr="00F11FA9">
              <w:rPr>
                <w:sz w:val="24"/>
                <w:szCs w:val="24"/>
              </w:rPr>
              <w:t>4.Создание новых рабочих мест.</w:t>
            </w:r>
          </w:p>
          <w:p w:rsidR="005E547A" w:rsidRPr="00F11FA9" w:rsidRDefault="005E547A" w:rsidP="000105F3">
            <w:pPr>
              <w:widowControl w:val="0"/>
              <w:rPr>
                <w:color w:val="000000"/>
                <w:sz w:val="24"/>
                <w:szCs w:val="24"/>
              </w:rPr>
            </w:pPr>
            <w:r w:rsidRPr="00F11FA9">
              <w:rPr>
                <w:color w:val="000000"/>
                <w:sz w:val="24"/>
                <w:szCs w:val="24"/>
              </w:rPr>
              <w:t>5.Объем материалов на значимую тематику, при реализации информационных проектов.</w:t>
            </w:r>
          </w:p>
          <w:p w:rsidR="005E547A" w:rsidRPr="00F11FA9" w:rsidRDefault="005E547A" w:rsidP="000105F3">
            <w:pPr>
              <w:widowControl w:val="0"/>
              <w:rPr>
                <w:color w:val="000000"/>
                <w:sz w:val="24"/>
                <w:szCs w:val="24"/>
              </w:rPr>
            </w:pPr>
            <w:r w:rsidRPr="00F11FA9">
              <w:rPr>
                <w:color w:val="000000"/>
                <w:sz w:val="24"/>
                <w:szCs w:val="24"/>
              </w:rPr>
              <w:t>6.Количество реализованных в рамках подпрограммы информационных проектов.</w:t>
            </w:r>
          </w:p>
          <w:p w:rsidR="005E547A" w:rsidRPr="00F11FA9" w:rsidRDefault="005E547A" w:rsidP="000105F3">
            <w:pPr>
              <w:spacing w:line="283" w:lineRule="exact"/>
              <w:rPr>
                <w:sz w:val="24"/>
                <w:szCs w:val="24"/>
              </w:rPr>
            </w:pPr>
            <w:r w:rsidRPr="00F11FA9">
              <w:rPr>
                <w:sz w:val="24"/>
                <w:szCs w:val="24"/>
              </w:rPr>
              <w:t xml:space="preserve">7.Благоустройство площади, скверов и парков. </w:t>
            </w:r>
          </w:p>
          <w:p w:rsidR="005E547A" w:rsidRPr="00F11FA9" w:rsidRDefault="005E547A" w:rsidP="000105F3">
            <w:pPr>
              <w:spacing w:line="283" w:lineRule="exact"/>
              <w:rPr>
                <w:sz w:val="24"/>
                <w:szCs w:val="24"/>
              </w:rPr>
            </w:pPr>
            <w:r w:rsidRPr="00F11FA9">
              <w:rPr>
                <w:sz w:val="24"/>
                <w:szCs w:val="24"/>
              </w:rPr>
              <w:t xml:space="preserve">8.Доля благоустроенных площадей, скверов и парков. </w:t>
            </w:r>
          </w:p>
          <w:p w:rsidR="005E547A" w:rsidRPr="00F11FA9" w:rsidRDefault="005E547A" w:rsidP="000105F3">
            <w:pPr>
              <w:widowControl w:val="0"/>
              <w:rPr>
                <w:sz w:val="24"/>
                <w:szCs w:val="24"/>
              </w:rPr>
            </w:pPr>
            <w:r w:rsidRPr="00F11FA9">
              <w:rPr>
                <w:sz w:val="24"/>
                <w:szCs w:val="24"/>
              </w:rPr>
              <w:t xml:space="preserve">9.Обрезка и валка аварийных деревьев. </w:t>
            </w:r>
          </w:p>
          <w:p w:rsidR="005E547A" w:rsidRPr="00F11FA9" w:rsidRDefault="005E547A" w:rsidP="000105F3">
            <w:pPr>
              <w:widowControl w:val="0"/>
              <w:rPr>
                <w:sz w:val="24"/>
                <w:szCs w:val="24"/>
              </w:rPr>
            </w:pPr>
            <w:r w:rsidRPr="00F11FA9">
              <w:rPr>
                <w:sz w:val="24"/>
                <w:szCs w:val="24"/>
              </w:rPr>
              <w:t>10.Доля обрезанных и ликвидированных аварийных деревьев от общего количества деревьев.</w:t>
            </w:r>
          </w:p>
          <w:p w:rsidR="005E547A" w:rsidRPr="00F11FA9" w:rsidRDefault="005E547A" w:rsidP="000105F3">
            <w:pPr>
              <w:rPr>
                <w:sz w:val="24"/>
                <w:szCs w:val="24"/>
              </w:rPr>
            </w:pPr>
            <w:r w:rsidRPr="00F11FA9">
              <w:rPr>
                <w:sz w:val="24"/>
                <w:szCs w:val="24"/>
              </w:rPr>
              <w:t xml:space="preserve">11.Протяженность отремонтированных дорог. </w:t>
            </w:r>
          </w:p>
          <w:p w:rsidR="005E547A" w:rsidRPr="00F11FA9" w:rsidRDefault="005E547A" w:rsidP="000105F3">
            <w:pPr>
              <w:rPr>
                <w:sz w:val="24"/>
                <w:szCs w:val="24"/>
              </w:rPr>
            </w:pPr>
            <w:r w:rsidRPr="00F11FA9">
              <w:rPr>
                <w:sz w:val="24"/>
                <w:szCs w:val="24"/>
              </w:rPr>
              <w:t>12.Доля отремонтированных дорог от общего количества дорог.</w:t>
            </w:r>
          </w:p>
          <w:p w:rsidR="005E547A" w:rsidRPr="00F11FA9" w:rsidRDefault="005E547A" w:rsidP="000105F3">
            <w:pPr>
              <w:rPr>
                <w:sz w:val="24"/>
                <w:szCs w:val="24"/>
              </w:rPr>
            </w:pPr>
            <w:r w:rsidRPr="00F11FA9">
              <w:rPr>
                <w:sz w:val="24"/>
                <w:szCs w:val="24"/>
              </w:rPr>
              <w:t>13.Обновление парка дорожно- строительной и коммунальной техники.</w:t>
            </w:r>
          </w:p>
          <w:p w:rsidR="005E547A" w:rsidRPr="00F11FA9" w:rsidRDefault="005E547A" w:rsidP="000105F3">
            <w:pPr>
              <w:rPr>
                <w:sz w:val="24"/>
                <w:szCs w:val="24"/>
              </w:rPr>
            </w:pPr>
            <w:r w:rsidRPr="00F11FA9">
              <w:rPr>
                <w:sz w:val="24"/>
                <w:szCs w:val="24"/>
              </w:rPr>
              <w:t>14.Доля дорожно- строительной и коммунальной техники от общего количества техники.</w:t>
            </w:r>
          </w:p>
          <w:p w:rsidR="005E547A" w:rsidRPr="00F11FA9" w:rsidRDefault="005E547A" w:rsidP="000105F3">
            <w:pPr>
              <w:spacing w:line="270" w:lineRule="atLeast"/>
              <w:rPr>
                <w:color w:val="000000"/>
                <w:sz w:val="24"/>
                <w:szCs w:val="24"/>
              </w:rPr>
            </w:pPr>
            <w:r w:rsidRPr="00F11FA9">
              <w:rPr>
                <w:color w:val="000000"/>
                <w:sz w:val="24"/>
                <w:szCs w:val="24"/>
              </w:rPr>
              <w:t>15.Обеспечение природным газом микрорайонов Камышловского городского округа.</w:t>
            </w:r>
          </w:p>
          <w:p w:rsidR="005E547A" w:rsidRPr="00F11FA9" w:rsidRDefault="005E547A" w:rsidP="000105F3">
            <w:pPr>
              <w:spacing w:line="270" w:lineRule="atLeast"/>
              <w:rPr>
                <w:color w:val="000000"/>
                <w:sz w:val="24"/>
                <w:szCs w:val="24"/>
              </w:rPr>
            </w:pPr>
            <w:r w:rsidRPr="00F11FA9">
              <w:rPr>
                <w:color w:val="000000"/>
                <w:sz w:val="24"/>
                <w:szCs w:val="24"/>
              </w:rPr>
              <w:t>16.Повышение коэффициента полезного использования топливно-энергетических ресурсов для производства тепловой энергии в городе и снижение стоимости выработки тепловой энергии.</w:t>
            </w:r>
          </w:p>
          <w:p w:rsidR="005E547A" w:rsidRPr="00F11FA9" w:rsidRDefault="005E547A" w:rsidP="000105F3">
            <w:pPr>
              <w:spacing w:line="270" w:lineRule="atLeast"/>
              <w:rPr>
                <w:color w:val="000000"/>
                <w:sz w:val="24"/>
                <w:szCs w:val="24"/>
              </w:rPr>
            </w:pPr>
            <w:r w:rsidRPr="00F11FA9">
              <w:rPr>
                <w:color w:val="000000"/>
                <w:sz w:val="24"/>
                <w:szCs w:val="24"/>
              </w:rPr>
              <w:t>17.Улучшение социально-экономических и бытовых условий жизни населения.</w:t>
            </w:r>
          </w:p>
          <w:p w:rsidR="005E547A" w:rsidRPr="00F11FA9" w:rsidRDefault="005E547A" w:rsidP="000105F3">
            <w:pPr>
              <w:spacing w:line="270" w:lineRule="atLeast"/>
              <w:rPr>
                <w:color w:val="000000"/>
                <w:sz w:val="24"/>
                <w:szCs w:val="24"/>
              </w:rPr>
            </w:pPr>
            <w:r w:rsidRPr="00F11FA9">
              <w:rPr>
                <w:color w:val="000000"/>
                <w:sz w:val="24"/>
                <w:szCs w:val="24"/>
              </w:rPr>
              <w:t>18.Повышение эффективности использования бюджетных средств на энергообеспечение объектов социальной сферы и жилищно-коммунального хозяйства.</w:t>
            </w:r>
          </w:p>
          <w:p w:rsidR="005E547A" w:rsidRPr="00F11FA9" w:rsidRDefault="005E547A" w:rsidP="000105F3">
            <w:pPr>
              <w:widowControl w:val="0"/>
              <w:rPr>
                <w:color w:val="000000"/>
                <w:sz w:val="24"/>
                <w:szCs w:val="24"/>
              </w:rPr>
            </w:pPr>
            <w:r w:rsidRPr="00F11FA9">
              <w:rPr>
                <w:color w:val="000000"/>
                <w:sz w:val="24"/>
                <w:szCs w:val="24"/>
              </w:rPr>
              <w:t>19.Повышение конкурентоспособности отраслей экономики Камышловского городского округа.</w:t>
            </w:r>
          </w:p>
          <w:p w:rsidR="005E547A" w:rsidRPr="00F11FA9" w:rsidRDefault="005E547A" w:rsidP="000105F3">
            <w:pPr>
              <w:widowControl w:val="0"/>
              <w:rPr>
                <w:sz w:val="24"/>
                <w:szCs w:val="24"/>
              </w:rPr>
            </w:pPr>
            <w:r w:rsidRPr="00F11FA9">
              <w:rPr>
                <w:color w:val="000000"/>
                <w:sz w:val="24"/>
                <w:szCs w:val="24"/>
              </w:rPr>
              <w:t>20.</w:t>
            </w:r>
            <w:r w:rsidRPr="00F11FA9">
              <w:rPr>
                <w:sz w:val="24"/>
                <w:szCs w:val="24"/>
              </w:rPr>
              <w:t xml:space="preserve">Ликвидация несанкционированных свалок. </w:t>
            </w:r>
          </w:p>
          <w:p w:rsidR="005E547A" w:rsidRPr="00F11FA9" w:rsidRDefault="005E547A" w:rsidP="000105F3">
            <w:pPr>
              <w:widowControl w:val="0"/>
              <w:rPr>
                <w:color w:val="000000"/>
                <w:sz w:val="24"/>
                <w:szCs w:val="24"/>
              </w:rPr>
            </w:pPr>
            <w:r w:rsidRPr="00F11FA9">
              <w:rPr>
                <w:sz w:val="24"/>
                <w:szCs w:val="24"/>
              </w:rPr>
              <w:t>21.Доля ликвидация несанкционированных свалок. 22.Обустройство и устройство контейнерных площадок. 23.Доля обустроенных контейнерных площадок.</w:t>
            </w:r>
          </w:p>
          <w:p w:rsidR="005E547A" w:rsidRPr="00F11FA9" w:rsidRDefault="005E547A" w:rsidP="000105F3">
            <w:pPr>
              <w:widowControl w:val="0"/>
              <w:rPr>
                <w:sz w:val="24"/>
                <w:szCs w:val="24"/>
              </w:rPr>
            </w:pPr>
            <w:r w:rsidRPr="00F11FA9">
              <w:rPr>
                <w:sz w:val="24"/>
                <w:szCs w:val="24"/>
              </w:rPr>
              <w:t xml:space="preserve">24.Доля </w:t>
            </w:r>
            <w:r w:rsidRPr="00264702">
              <w:rPr>
                <w:sz w:val="24"/>
                <w:szCs w:val="24"/>
              </w:rPr>
              <w:t>усилени</w:t>
            </w:r>
            <w:r w:rsidRPr="00F11FA9">
              <w:rPr>
                <w:sz w:val="24"/>
                <w:szCs w:val="24"/>
              </w:rPr>
              <w:t>я</w:t>
            </w:r>
            <w:r w:rsidRPr="00264702">
              <w:rPr>
                <w:sz w:val="24"/>
                <w:szCs w:val="24"/>
              </w:rPr>
              <w:t xml:space="preserve"> дорожного покрытия</w:t>
            </w:r>
            <w:r w:rsidRPr="00F11FA9">
              <w:rPr>
                <w:sz w:val="24"/>
                <w:szCs w:val="24"/>
              </w:rPr>
              <w:t xml:space="preserve"> от общего количества дорог общего пользования, подлежащих обслуживанию.</w:t>
            </w:r>
          </w:p>
          <w:p w:rsidR="005E547A" w:rsidRPr="00F11FA9" w:rsidRDefault="005E547A" w:rsidP="000105F3">
            <w:pPr>
              <w:rPr>
                <w:sz w:val="24"/>
                <w:szCs w:val="24"/>
                <w:lang w:eastAsia="hu-HU"/>
              </w:rPr>
            </w:pPr>
            <w:r w:rsidRPr="00F11FA9">
              <w:rPr>
                <w:sz w:val="24"/>
                <w:szCs w:val="24"/>
                <w:lang w:eastAsia="hu-HU"/>
              </w:rPr>
              <w:t xml:space="preserve">25.Повысить уровень пожарной защиты </w:t>
            </w:r>
            <w:r w:rsidRPr="00F11FA9">
              <w:rPr>
                <w:sz w:val="24"/>
                <w:szCs w:val="24"/>
              </w:rPr>
              <w:t>Камышловского</w:t>
            </w:r>
            <w:r w:rsidRPr="00F11FA9">
              <w:rPr>
                <w:sz w:val="24"/>
                <w:szCs w:val="24"/>
                <w:lang w:eastAsia="hu-HU"/>
              </w:rPr>
              <w:t xml:space="preserve"> городского округа.</w:t>
            </w:r>
          </w:p>
          <w:p w:rsidR="005E547A" w:rsidRPr="00F11FA9" w:rsidRDefault="005E547A" w:rsidP="000105F3">
            <w:pPr>
              <w:rPr>
                <w:sz w:val="24"/>
                <w:szCs w:val="24"/>
                <w:lang w:eastAsia="hu-HU"/>
              </w:rPr>
            </w:pPr>
            <w:r w:rsidRPr="00F11FA9">
              <w:rPr>
                <w:sz w:val="24"/>
                <w:szCs w:val="24"/>
                <w:lang w:eastAsia="hu-HU"/>
              </w:rPr>
              <w:t>26.Создать современную систему оповещения населения, усилить профилактику пожарной безопасности на территории округа.</w:t>
            </w:r>
          </w:p>
          <w:p w:rsidR="005E547A" w:rsidRPr="00F11FA9" w:rsidRDefault="005E547A" w:rsidP="000105F3">
            <w:pPr>
              <w:rPr>
                <w:sz w:val="24"/>
                <w:szCs w:val="24"/>
                <w:lang w:eastAsia="hu-HU"/>
              </w:rPr>
            </w:pPr>
            <w:r w:rsidRPr="00F11FA9">
              <w:rPr>
                <w:sz w:val="24"/>
                <w:szCs w:val="24"/>
                <w:lang w:eastAsia="hu-HU"/>
              </w:rPr>
              <w:t>27.Укрепить материально-техническую базу подразделений добровольной пожарной охраны, добровольных пожарных дружин.</w:t>
            </w:r>
          </w:p>
          <w:p w:rsidR="005E547A" w:rsidRPr="00F11FA9" w:rsidRDefault="005E547A" w:rsidP="000105F3">
            <w:pPr>
              <w:widowControl w:val="0"/>
              <w:rPr>
                <w:sz w:val="24"/>
                <w:szCs w:val="24"/>
                <w:lang w:eastAsia="hu-HU"/>
              </w:rPr>
            </w:pPr>
            <w:r w:rsidRPr="00F11FA9">
              <w:rPr>
                <w:sz w:val="24"/>
                <w:szCs w:val="24"/>
                <w:lang w:eastAsia="hu-HU"/>
              </w:rPr>
              <w:t xml:space="preserve">28.Создать условия для размещения добровольных пожарных дружин на территории  </w:t>
            </w:r>
            <w:r w:rsidRPr="00F11FA9">
              <w:rPr>
                <w:sz w:val="24"/>
                <w:szCs w:val="24"/>
              </w:rPr>
              <w:t>Камышловского</w:t>
            </w:r>
            <w:r w:rsidRPr="00F11FA9">
              <w:rPr>
                <w:sz w:val="24"/>
                <w:szCs w:val="24"/>
                <w:lang w:eastAsia="hu-HU"/>
              </w:rPr>
              <w:t xml:space="preserve"> городского округа, отвечающие требованиям Федерального закона № 123-ФЗ «Технический регламент о требованиях пожарной безопасности».</w:t>
            </w:r>
          </w:p>
          <w:p w:rsidR="005E547A" w:rsidRPr="00F11FA9" w:rsidRDefault="005E547A" w:rsidP="000105F3">
            <w:pPr>
              <w:rPr>
                <w:sz w:val="24"/>
                <w:szCs w:val="24"/>
              </w:rPr>
            </w:pPr>
            <w:r w:rsidRPr="00F11FA9">
              <w:rPr>
                <w:sz w:val="24"/>
                <w:szCs w:val="24"/>
              </w:rPr>
              <w:t>29.Повышение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p w:rsidR="005E547A" w:rsidRPr="00F11FA9" w:rsidRDefault="005E547A" w:rsidP="000105F3">
            <w:pPr>
              <w:rPr>
                <w:sz w:val="24"/>
                <w:szCs w:val="24"/>
              </w:rPr>
            </w:pPr>
            <w:r w:rsidRPr="00F11FA9">
              <w:rPr>
                <w:sz w:val="24"/>
                <w:szCs w:val="24"/>
              </w:rPr>
              <w:t xml:space="preserve">30.Наличие комплекта методических материалов для подготовки специалистов и населения по антитеррористической опасности воспитание чувства гражданской ответственности в целях содействия правоохранительным органам в обеспечении безопасности. </w:t>
            </w:r>
          </w:p>
          <w:p w:rsidR="005E547A" w:rsidRPr="00F11FA9" w:rsidRDefault="005E547A" w:rsidP="000105F3">
            <w:pPr>
              <w:rPr>
                <w:sz w:val="24"/>
                <w:szCs w:val="24"/>
              </w:rPr>
            </w:pPr>
            <w:r w:rsidRPr="00F11FA9">
              <w:rPr>
                <w:sz w:val="24"/>
                <w:szCs w:val="24"/>
              </w:rPr>
              <w:t>31.Обеспечение своевременного выполнения мероприятий по противодействию террористической деятельности</w:t>
            </w:r>
          </w:p>
          <w:p w:rsidR="005E547A" w:rsidRPr="00F11FA9" w:rsidRDefault="005E547A" w:rsidP="000105F3">
            <w:pPr>
              <w:widowControl w:val="0"/>
              <w:rPr>
                <w:sz w:val="24"/>
                <w:szCs w:val="24"/>
              </w:rPr>
            </w:pPr>
            <w:r w:rsidRPr="00F11FA9">
              <w:rPr>
                <w:sz w:val="24"/>
                <w:szCs w:val="24"/>
              </w:rPr>
              <w:t>32.Улучшение качества подготовки специалистов и населения к действиям по противодействию терроризма.</w:t>
            </w:r>
          </w:p>
          <w:p w:rsidR="005E547A" w:rsidRPr="00264702" w:rsidRDefault="005E547A" w:rsidP="000105F3">
            <w:pPr>
              <w:pStyle w:val="ConsPlusCell"/>
              <w:rPr>
                <w:rStyle w:val="ts21"/>
                <w:color w:val="000000"/>
                <w:spacing w:val="-2"/>
                <w:sz w:val="24"/>
                <w:szCs w:val="24"/>
              </w:rPr>
            </w:pPr>
            <w:r w:rsidRPr="00264702">
              <w:rPr>
                <w:rStyle w:val="ts21"/>
                <w:color w:val="000000"/>
                <w:spacing w:val="-2"/>
                <w:sz w:val="24"/>
                <w:szCs w:val="24"/>
              </w:rPr>
              <w:t>33.Сроки и процент охвата оповещения всех категорий населения.</w:t>
            </w:r>
          </w:p>
          <w:p w:rsidR="005E547A" w:rsidRPr="00264702" w:rsidRDefault="005E547A" w:rsidP="000105F3">
            <w:pPr>
              <w:pStyle w:val="ConsPlusCell"/>
              <w:rPr>
                <w:rStyle w:val="ts21"/>
                <w:color w:val="000000"/>
                <w:spacing w:val="-2"/>
                <w:sz w:val="24"/>
                <w:szCs w:val="24"/>
              </w:rPr>
            </w:pPr>
            <w:r w:rsidRPr="00264702">
              <w:rPr>
                <w:rStyle w:val="ts21"/>
                <w:color w:val="000000"/>
                <w:spacing w:val="-2"/>
                <w:sz w:val="24"/>
                <w:szCs w:val="24"/>
              </w:rPr>
              <w:t>34.</w:t>
            </w:r>
            <w:r w:rsidRPr="00264702">
              <w:rPr>
                <w:color w:val="000000"/>
                <w:spacing w:val="-2"/>
                <w:sz w:val="24"/>
                <w:szCs w:val="24"/>
              </w:rPr>
              <w:t>Д</w:t>
            </w:r>
            <w:r w:rsidRPr="00264702">
              <w:rPr>
                <w:rStyle w:val="ts21"/>
                <w:color w:val="000000"/>
                <w:spacing w:val="-2"/>
                <w:sz w:val="24"/>
                <w:szCs w:val="24"/>
              </w:rPr>
              <w:t>оля укрываемого населения в защитных сооружениях</w:t>
            </w:r>
          </w:p>
          <w:p w:rsidR="005E547A" w:rsidRPr="00264702" w:rsidRDefault="005E547A" w:rsidP="000105F3">
            <w:pPr>
              <w:pStyle w:val="ConsPlusCell"/>
              <w:rPr>
                <w:rStyle w:val="ts21"/>
                <w:color w:val="000000"/>
                <w:spacing w:val="-2"/>
                <w:sz w:val="24"/>
                <w:szCs w:val="24"/>
              </w:rPr>
            </w:pPr>
            <w:r w:rsidRPr="00264702">
              <w:rPr>
                <w:rStyle w:val="ts21"/>
                <w:color w:val="000000"/>
                <w:spacing w:val="-2"/>
                <w:sz w:val="24"/>
                <w:szCs w:val="24"/>
              </w:rPr>
              <w:t>35.Наличие средств индивидуальной защиты.</w:t>
            </w:r>
          </w:p>
          <w:p w:rsidR="005E547A" w:rsidRPr="00264702" w:rsidRDefault="005E547A" w:rsidP="000105F3">
            <w:pPr>
              <w:pStyle w:val="ConsPlusCell"/>
              <w:rPr>
                <w:color w:val="000000"/>
                <w:spacing w:val="-2"/>
                <w:sz w:val="24"/>
                <w:szCs w:val="24"/>
              </w:rPr>
            </w:pPr>
            <w:r w:rsidRPr="00264702">
              <w:rPr>
                <w:rStyle w:val="ts21"/>
                <w:color w:val="000000"/>
                <w:sz w:val="24"/>
                <w:szCs w:val="24"/>
              </w:rPr>
              <w:t>36.</w:t>
            </w:r>
            <w:r w:rsidRPr="00264702">
              <w:rPr>
                <w:rStyle w:val="ts21"/>
                <w:color w:val="000000"/>
                <w:spacing w:val="-2"/>
                <w:sz w:val="24"/>
                <w:szCs w:val="24"/>
              </w:rPr>
              <w:t xml:space="preserve">Доля </w:t>
            </w:r>
            <w:r w:rsidRPr="00264702">
              <w:rPr>
                <w:color w:val="000000"/>
                <w:spacing w:val="-2"/>
                <w:sz w:val="24"/>
                <w:szCs w:val="24"/>
              </w:rPr>
              <w:t>руководящего состава РСЧС, специалистов органов управления</w:t>
            </w:r>
            <w:r w:rsidRPr="00264702">
              <w:rPr>
                <w:rStyle w:val="ts21"/>
                <w:color w:val="000000"/>
                <w:spacing w:val="-2"/>
                <w:sz w:val="24"/>
                <w:szCs w:val="24"/>
              </w:rPr>
              <w:t xml:space="preserve"> </w:t>
            </w:r>
            <w:r w:rsidRPr="00264702">
              <w:rPr>
                <w:color w:val="000000"/>
                <w:spacing w:val="-2"/>
                <w:sz w:val="24"/>
                <w:szCs w:val="24"/>
              </w:rPr>
              <w:t>и</w:t>
            </w:r>
            <w:r w:rsidRPr="00264702">
              <w:rPr>
                <w:rStyle w:val="ts21"/>
                <w:color w:val="000000"/>
                <w:spacing w:val="-2"/>
                <w:sz w:val="24"/>
                <w:szCs w:val="24"/>
              </w:rPr>
              <w:t xml:space="preserve"> населения </w:t>
            </w:r>
            <w:r w:rsidRPr="00264702">
              <w:rPr>
                <w:color w:val="000000"/>
                <w:spacing w:val="-2"/>
                <w:sz w:val="24"/>
                <w:szCs w:val="24"/>
              </w:rPr>
              <w:t>прошедших подготовку в области защиты населения и территорий.</w:t>
            </w:r>
          </w:p>
          <w:p w:rsidR="005E547A" w:rsidRPr="00264702" w:rsidRDefault="005E547A" w:rsidP="000105F3">
            <w:pPr>
              <w:pStyle w:val="ConsPlusCell"/>
              <w:rPr>
                <w:rStyle w:val="ts21"/>
                <w:color w:val="000000"/>
                <w:spacing w:val="-2"/>
                <w:sz w:val="24"/>
                <w:szCs w:val="24"/>
              </w:rPr>
            </w:pPr>
            <w:r w:rsidRPr="00264702">
              <w:rPr>
                <w:color w:val="000000"/>
                <w:spacing w:val="-2"/>
                <w:sz w:val="24"/>
                <w:szCs w:val="24"/>
              </w:rPr>
              <w:t>37.</w:t>
            </w:r>
            <w:r w:rsidRPr="00264702">
              <w:rPr>
                <w:rStyle w:val="ts21"/>
                <w:color w:val="000000"/>
                <w:spacing w:val="-2"/>
                <w:sz w:val="24"/>
                <w:szCs w:val="24"/>
              </w:rPr>
              <w:t>Объемы запасов материально-технических, продовольственных, медицинских и иных средств для первоочередного обеспечения пострадавшего населения.</w:t>
            </w:r>
          </w:p>
          <w:p w:rsidR="005E547A" w:rsidRPr="00F11FA9" w:rsidRDefault="005E547A" w:rsidP="000105F3">
            <w:pPr>
              <w:widowControl w:val="0"/>
              <w:rPr>
                <w:rStyle w:val="ts21"/>
                <w:color w:val="000000"/>
                <w:spacing w:val="-2"/>
                <w:sz w:val="24"/>
                <w:szCs w:val="24"/>
              </w:rPr>
            </w:pPr>
            <w:r w:rsidRPr="00F11FA9">
              <w:rPr>
                <w:rStyle w:val="ts21"/>
                <w:color w:val="000000"/>
                <w:spacing w:val="-2"/>
                <w:sz w:val="24"/>
                <w:szCs w:val="24"/>
              </w:rPr>
              <w:t>38.Количество подразделений способных к проведению спасательных и других неотложных работ и возможности сил РСЧС.</w:t>
            </w:r>
          </w:p>
          <w:p w:rsidR="005E547A" w:rsidRPr="00F11FA9" w:rsidRDefault="005E547A" w:rsidP="000105F3">
            <w:pPr>
              <w:rPr>
                <w:sz w:val="24"/>
                <w:szCs w:val="24"/>
              </w:rPr>
            </w:pPr>
            <w:r w:rsidRPr="00F11FA9">
              <w:rPr>
                <w:sz w:val="24"/>
                <w:szCs w:val="24"/>
              </w:rPr>
              <w:t>39.Доля органов местного самоуправления Камышловского городского округа,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 - 100 %</w:t>
            </w:r>
          </w:p>
          <w:p w:rsidR="005E547A" w:rsidRPr="00F11FA9" w:rsidRDefault="005E547A" w:rsidP="000105F3">
            <w:pPr>
              <w:rPr>
                <w:sz w:val="24"/>
                <w:szCs w:val="24"/>
              </w:rPr>
            </w:pPr>
            <w:r w:rsidRPr="00F11FA9">
              <w:rPr>
                <w:sz w:val="24"/>
                <w:szCs w:val="24"/>
              </w:rPr>
              <w:t>40.Доля муниципальных учреждений (образования, культуры), подключенных к единой сети передачи данных (СПД), объединяющей единый центр обработки данных и единый телекоммуникационный центр Правительства Свердловской области, -50 %.</w:t>
            </w:r>
          </w:p>
          <w:p w:rsidR="005E547A" w:rsidRPr="00F11FA9" w:rsidRDefault="005E547A" w:rsidP="000105F3">
            <w:pPr>
              <w:rPr>
                <w:sz w:val="24"/>
                <w:szCs w:val="24"/>
              </w:rPr>
            </w:pPr>
            <w:r w:rsidRPr="00F11FA9">
              <w:rPr>
                <w:sz w:val="24"/>
                <w:szCs w:val="24"/>
              </w:rPr>
              <w:t>41.Доля (количество) муниципальных услуг, предоставляемых органами муниципального самоуправления Свердловской области в электронном виде, - 100 % (66 единиц).</w:t>
            </w:r>
          </w:p>
          <w:p w:rsidR="005E547A" w:rsidRPr="00F11FA9" w:rsidRDefault="005E547A" w:rsidP="000105F3">
            <w:pPr>
              <w:rPr>
                <w:sz w:val="24"/>
                <w:szCs w:val="24"/>
              </w:rPr>
            </w:pPr>
            <w:r w:rsidRPr="00F11FA9">
              <w:rPr>
                <w:sz w:val="24"/>
                <w:szCs w:val="24"/>
              </w:rPr>
              <w:t>42. Количество центров общественного доступа к получению муниципальных услуг в 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инфоматов и банкоматов - 5 единиц.</w:t>
            </w:r>
          </w:p>
          <w:p w:rsidR="005E547A" w:rsidRPr="00F11FA9" w:rsidRDefault="005E547A" w:rsidP="000105F3">
            <w:pPr>
              <w:rPr>
                <w:sz w:val="24"/>
                <w:szCs w:val="24"/>
              </w:rPr>
            </w:pPr>
            <w:r w:rsidRPr="00F11FA9">
              <w:rPr>
                <w:sz w:val="24"/>
                <w:szCs w:val="24"/>
              </w:rPr>
              <w:t>43.Доля населения Камышловского городского округа, получающего муниципальные услуги посредством универсальной электронной карты, - 100 %</w:t>
            </w:r>
          </w:p>
          <w:p w:rsidR="005E547A" w:rsidRPr="00F11FA9" w:rsidRDefault="005E547A" w:rsidP="000105F3">
            <w:pPr>
              <w:jc w:val="both"/>
              <w:rPr>
                <w:sz w:val="24"/>
                <w:szCs w:val="24"/>
              </w:rPr>
            </w:pPr>
            <w:r w:rsidRPr="00F11FA9">
              <w:rPr>
                <w:sz w:val="24"/>
                <w:szCs w:val="24"/>
              </w:rPr>
              <w:t xml:space="preserve">44.Снижение потребления топлива. </w:t>
            </w:r>
          </w:p>
          <w:p w:rsidR="005E547A" w:rsidRPr="00F11FA9" w:rsidRDefault="005E547A" w:rsidP="000105F3">
            <w:pPr>
              <w:jc w:val="both"/>
              <w:rPr>
                <w:sz w:val="24"/>
                <w:szCs w:val="24"/>
              </w:rPr>
            </w:pPr>
            <w:r w:rsidRPr="00F11FA9">
              <w:rPr>
                <w:sz w:val="24"/>
                <w:szCs w:val="24"/>
              </w:rPr>
              <w:t xml:space="preserve">45.Доля оснащенности общедомовыми приборами учета  холодного водоснабжения энергии, многоквартирных домов. </w:t>
            </w:r>
          </w:p>
          <w:p w:rsidR="005E547A" w:rsidRPr="00F11FA9" w:rsidRDefault="005E547A" w:rsidP="000105F3">
            <w:pPr>
              <w:jc w:val="both"/>
              <w:rPr>
                <w:sz w:val="24"/>
                <w:szCs w:val="24"/>
              </w:rPr>
            </w:pPr>
            <w:r w:rsidRPr="00F11FA9">
              <w:rPr>
                <w:sz w:val="24"/>
                <w:szCs w:val="24"/>
              </w:rPr>
              <w:t xml:space="preserve">46.Доля оснащенности общедомовыми приборами учета  электрической энергии, многоквартирных домов. </w:t>
            </w:r>
          </w:p>
          <w:p w:rsidR="005E547A" w:rsidRPr="00F11FA9" w:rsidRDefault="005E547A" w:rsidP="000105F3">
            <w:pPr>
              <w:jc w:val="both"/>
              <w:rPr>
                <w:sz w:val="24"/>
                <w:szCs w:val="24"/>
              </w:rPr>
            </w:pPr>
            <w:r w:rsidRPr="00F11FA9">
              <w:rPr>
                <w:sz w:val="24"/>
                <w:szCs w:val="24"/>
              </w:rPr>
              <w:t>47.Доля оснащенности приборами учета холодного водоснабжения бюджетных учреждений.</w:t>
            </w:r>
          </w:p>
          <w:p w:rsidR="005E547A" w:rsidRPr="00F11FA9" w:rsidRDefault="005E547A" w:rsidP="000105F3">
            <w:pPr>
              <w:widowControl w:val="0"/>
              <w:rPr>
                <w:sz w:val="24"/>
                <w:szCs w:val="24"/>
              </w:rPr>
            </w:pPr>
            <w:r w:rsidRPr="00F11FA9">
              <w:rPr>
                <w:sz w:val="24"/>
                <w:szCs w:val="24"/>
              </w:rPr>
              <w:t>48.Доля оснащенности приборами учета тепловой энергии бюджетных учреждений.</w:t>
            </w:r>
          </w:p>
          <w:p w:rsidR="005E547A" w:rsidRPr="00F11FA9" w:rsidRDefault="005E547A" w:rsidP="000105F3">
            <w:pPr>
              <w:widowControl w:val="0"/>
              <w:rPr>
                <w:sz w:val="24"/>
                <w:szCs w:val="24"/>
              </w:rPr>
            </w:pPr>
            <w:r w:rsidRPr="00F11FA9">
              <w:rPr>
                <w:sz w:val="24"/>
                <w:szCs w:val="24"/>
              </w:rPr>
              <w:t>49.Доля оснащенности приборами учета электрической энергии бюджетных учреждений.</w:t>
            </w:r>
          </w:p>
          <w:p w:rsidR="005E547A" w:rsidRPr="00F11FA9" w:rsidRDefault="005E547A" w:rsidP="000105F3">
            <w:pPr>
              <w:widowControl w:val="0"/>
              <w:rPr>
                <w:sz w:val="24"/>
                <w:szCs w:val="24"/>
              </w:rPr>
            </w:pPr>
            <w:r w:rsidRPr="00264702">
              <w:rPr>
                <w:sz w:val="24"/>
                <w:szCs w:val="24"/>
              </w:rPr>
              <w:t>50.Ликвидация аварийных и непригодных для проживания домов</w:t>
            </w:r>
            <w:r w:rsidRPr="00F11FA9">
              <w:rPr>
                <w:sz w:val="24"/>
                <w:szCs w:val="24"/>
              </w:rPr>
              <w:t>.</w:t>
            </w:r>
          </w:p>
          <w:p w:rsidR="005E547A" w:rsidRPr="00F11FA9" w:rsidRDefault="005E547A" w:rsidP="000105F3">
            <w:pPr>
              <w:widowControl w:val="0"/>
              <w:rPr>
                <w:sz w:val="24"/>
                <w:szCs w:val="24"/>
              </w:rPr>
            </w:pPr>
            <w:r w:rsidRPr="00F11FA9">
              <w:rPr>
                <w:sz w:val="24"/>
                <w:szCs w:val="24"/>
              </w:rPr>
              <w:t>51.</w:t>
            </w:r>
            <w:r w:rsidRPr="00264702">
              <w:rPr>
                <w:sz w:val="24"/>
                <w:szCs w:val="24"/>
              </w:rPr>
              <w:t>Строительство малоэтажных домов</w:t>
            </w:r>
            <w:r w:rsidRPr="00F11FA9">
              <w:rPr>
                <w:sz w:val="24"/>
                <w:szCs w:val="24"/>
              </w:rPr>
              <w:t>.</w:t>
            </w:r>
          </w:p>
          <w:p w:rsidR="005E547A" w:rsidRPr="00F11FA9" w:rsidRDefault="005E547A" w:rsidP="000105F3">
            <w:pPr>
              <w:rPr>
                <w:sz w:val="24"/>
                <w:szCs w:val="24"/>
              </w:rPr>
            </w:pPr>
            <w:r w:rsidRPr="00F11FA9">
              <w:rPr>
                <w:sz w:val="24"/>
                <w:szCs w:val="24"/>
              </w:rPr>
              <w:t>52.Включение в границы Камышловского городского округа дополнительные земельные участки сельскохозяйственного назначения под жилищное строительство до 2015 года.</w:t>
            </w:r>
          </w:p>
          <w:p w:rsidR="005E547A" w:rsidRPr="00F11FA9" w:rsidRDefault="005E547A" w:rsidP="000105F3">
            <w:pPr>
              <w:rPr>
                <w:sz w:val="24"/>
                <w:szCs w:val="24"/>
              </w:rPr>
            </w:pPr>
            <w:r w:rsidRPr="00F11FA9">
              <w:rPr>
                <w:sz w:val="24"/>
                <w:szCs w:val="24"/>
              </w:rPr>
              <w:t>53.Площадь территорий, предназначенных для развития жилищного строительства, на которых разработаны проекты планировки – 22 га.</w:t>
            </w:r>
          </w:p>
          <w:p w:rsidR="005E547A" w:rsidRPr="00F11FA9" w:rsidRDefault="005E547A" w:rsidP="000105F3">
            <w:pPr>
              <w:rPr>
                <w:sz w:val="24"/>
                <w:szCs w:val="24"/>
              </w:rPr>
            </w:pPr>
            <w:r w:rsidRPr="00F11FA9">
              <w:rPr>
                <w:sz w:val="24"/>
                <w:szCs w:val="24"/>
              </w:rPr>
              <w:t xml:space="preserve">54.Увеличение площади введенного жилья на территории Камышловского городского округа до 7500 кв.м. </w:t>
            </w:r>
          </w:p>
          <w:p w:rsidR="005E547A" w:rsidRPr="00F11FA9" w:rsidRDefault="005E547A" w:rsidP="000105F3">
            <w:pPr>
              <w:rPr>
                <w:sz w:val="24"/>
                <w:szCs w:val="24"/>
              </w:rPr>
            </w:pPr>
            <w:r w:rsidRPr="00F11FA9">
              <w:rPr>
                <w:sz w:val="24"/>
                <w:szCs w:val="24"/>
              </w:rPr>
              <w:t>55.Внедрение модели информационной системы обеспечения градостроительной деятельности - 100 %.</w:t>
            </w:r>
          </w:p>
          <w:p w:rsidR="005E547A" w:rsidRPr="00F11FA9" w:rsidRDefault="005E547A" w:rsidP="000105F3">
            <w:pPr>
              <w:widowControl w:val="0"/>
              <w:rPr>
                <w:sz w:val="24"/>
                <w:szCs w:val="24"/>
              </w:rPr>
            </w:pPr>
            <w:r w:rsidRPr="00F11FA9">
              <w:rPr>
                <w:sz w:val="24"/>
                <w:szCs w:val="24"/>
              </w:rPr>
              <w:t>56.Количество проектно-сметной документации прошедшей государственную экспертизу в целях внедрения инвестиционных программ  ежегодно до 4 единиц.</w:t>
            </w:r>
          </w:p>
          <w:p w:rsidR="005E547A" w:rsidRPr="00264702" w:rsidRDefault="005E547A" w:rsidP="000105F3">
            <w:pPr>
              <w:pStyle w:val="ConsPlusCell"/>
              <w:rPr>
                <w:sz w:val="24"/>
                <w:szCs w:val="24"/>
              </w:rPr>
            </w:pPr>
            <w:r w:rsidRPr="00264702">
              <w:rPr>
                <w:sz w:val="24"/>
                <w:szCs w:val="24"/>
              </w:rPr>
              <w:t>57.Повышение качества жизни отдельных категорий граждан путем оказания дополнительных мер социальной поддержки (увеличение граждан), получивших льготу, вознаграждение, подарок.</w:t>
            </w:r>
          </w:p>
          <w:p w:rsidR="005E547A" w:rsidRPr="00F11FA9" w:rsidRDefault="005E547A" w:rsidP="000105F3">
            <w:pPr>
              <w:widowControl w:val="0"/>
              <w:rPr>
                <w:color w:val="000000"/>
                <w:sz w:val="24"/>
                <w:szCs w:val="24"/>
              </w:rPr>
            </w:pPr>
            <w:r w:rsidRPr="00F11FA9">
              <w:rPr>
                <w:sz w:val="24"/>
                <w:szCs w:val="24"/>
              </w:rPr>
              <w:t>58.Усиление активности общественных организаций, повышение роли отдельных категорий граждан в общественной жизни городского округа</w:t>
            </w:r>
            <w:r w:rsidRPr="00F11FA9">
              <w:rPr>
                <w:color w:val="000000"/>
                <w:sz w:val="24"/>
                <w:szCs w:val="24"/>
              </w:rPr>
              <w:t>.</w:t>
            </w:r>
          </w:p>
          <w:p w:rsidR="005E547A" w:rsidRPr="00264702" w:rsidRDefault="005E547A" w:rsidP="000105F3">
            <w:pPr>
              <w:pStyle w:val="ConsPlusCell"/>
              <w:rPr>
                <w:color w:val="000000"/>
                <w:sz w:val="24"/>
                <w:szCs w:val="24"/>
              </w:rPr>
            </w:pPr>
            <w:r w:rsidRPr="00264702">
              <w:rPr>
                <w:color w:val="000000"/>
                <w:sz w:val="24"/>
                <w:szCs w:val="24"/>
              </w:rPr>
              <w:t>59.Обеспечение выполнения задания.</w:t>
            </w:r>
          </w:p>
          <w:p w:rsidR="005E547A" w:rsidRPr="00F11FA9" w:rsidRDefault="005E547A" w:rsidP="000105F3">
            <w:pPr>
              <w:widowControl w:val="0"/>
              <w:rPr>
                <w:color w:val="000000"/>
                <w:sz w:val="24"/>
                <w:szCs w:val="24"/>
              </w:rPr>
            </w:pPr>
            <w:r w:rsidRPr="00F11FA9">
              <w:rPr>
                <w:color w:val="000000"/>
                <w:sz w:val="24"/>
                <w:szCs w:val="24"/>
              </w:rPr>
              <w:t>60.Обеспечение составлений протоколов по административным правонарушениям.</w:t>
            </w:r>
          </w:p>
          <w:p w:rsidR="005E547A" w:rsidRPr="00264702" w:rsidRDefault="005E547A" w:rsidP="000105F3">
            <w:pPr>
              <w:pStyle w:val="ConsPlusCell"/>
              <w:rPr>
                <w:sz w:val="24"/>
                <w:szCs w:val="24"/>
              </w:rPr>
            </w:pPr>
            <w:r w:rsidRPr="00264702">
              <w:rPr>
                <w:color w:val="000000"/>
                <w:sz w:val="24"/>
                <w:szCs w:val="24"/>
              </w:rPr>
              <w:t>61.С</w:t>
            </w:r>
            <w:r w:rsidRPr="00264702">
              <w:rPr>
                <w:sz w:val="24"/>
                <w:szCs w:val="24"/>
              </w:rPr>
              <w:t>реднее число пользователей архивной информацией на 1 тыс. человек.</w:t>
            </w:r>
          </w:p>
          <w:p w:rsidR="005E547A" w:rsidRPr="00264702" w:rsidRDefault="005E547A" w:rsidP="000105F3">
            <w:pPr>
              <w:pStyle w:val="ConsPlusCell"/>
              <w:rPr>
                <w:sz w:val="24"/>
                <w:szCs w:val="24"/>
              </w:rPr>
            </w:pPr>
            <w:r w:rsidRPr="00264702">
              <w:rPr>
                <w:sz w:val="24"/>
                <w:szCs w:val="24"/>
              </w:rPr>
              <w:t>62.Доля социально-правовых запросов граждан, исполненные в установленные законодательством сроки от общего числа поступивших запросов социально-правового характера.</w:t>
            </w:r>
          </w:p>
          <w:p w:rsidR="005E547A" w:rsidRPr="00264702" w:rsidRDefault="005E547A" w:rsidP="000105F3">
            <w:pPr>
              <w:pStyle w:val="ConsPlusCell"/>
              <w:rPr>
                <w:sz w:val="24"/>
                <w:szCs w:val="24"/>
              </w:rPr>
            </w:pPr>
            <w:r w:rsidRPr="00264702">
              <w:rPr>
                <w:sz w:val="24"/>
                <w:szCs w:val="24"/>
              </w:rPr>
              <w:t>63.доля архивных документов, прерведенных в электронную форму от общего количества архивных документов, находящихся на муниципальном хранении.</w:t>
            </w:r>
          </w:p>
          <w:p w:rsidR="005E547A" w:rsidRPr="00264702" w:rsidRDefault="005E547A" w:rsidP="000105F3">
            <w:pPr>
              <w:pStyle w:val="ConsPlusCell"/>
              <w:rPr>
                <w:sz w:val="24"/>
                <w:szCs w:val="24"/>
              </w:rPr>
            </w:pPr>
            <w:r w:rsidRPr="00264702">
              <w:rPr>
                <w:sz w:val="24"/>
                <w:szCs w:val="24"/>
              </w:rPr>
              <w:t>64.Доля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5E547A" w:rsidRPr="00264702" w:rsidRDefault="005E547A" w:rsidP="000105F3">
            <w:pPr>
              <w:pStyle w:val="ConsPlusCell"/>
              <w:rPr>
                <w:sz w:val="24"/>
                <w:szCs w:val="24"/>
              </w:rPr>
            </w:pPr>
            <w:r w:rsidRPr="00264702">
              <w:rPr>
                <w:sz w:val="24"/>
                <w:szCs w:val="24"/>
              </w:rPr>
              <w:t>65.Уровень выполнения целевых индикаторов подпрограммы.</w:t>
            </w:r>
          </w:p>
          <w:p w:rsidR="005E547A" w:rsidRPr="00264702" w:rsidRDefault="005E547A" w:rsidP="000105F3">
            <w:pPr>
              <w:pStyle w:val="ConsPlusCell"/>
              <w:rPr>
                <w:sz w:val="24"/>
                <w:szCs w:val="24"/>
              </w:rPr>
            </w:pPr>
            <w:r w:rsidRPr="00264702">
              <w:rPr>
                <w:sz w:val="24"/>
                <w:szCs w:val="24"/>
              </w:rPr>
              <w:t>66.Доля архивных документов, включенных в состав Архивного фонда Российской Федерации на основании экспертизы ценности от общего количества документов постоянного хранения, хранящихся в организациях-источниках комплектования.</w:t>
            </w:r>
          </w:p>
          <w:p w:rsidR="005E547A" w:rsidRPr="00264702" w:rsidRDefault="005E547A" w:rsidP="000105F3">
            <w:pPr>
              <w:pStyle w:val="ConsPlusCell"/>
              <w:rPr>
                <w:sz w:val="24"/>
                <w:szCs w:val="24"/>
              </w:rPr>
            </w:pPr>
            <w:r w:rsidRPr="00264702">
              <w:rPr>
                <w:sz w:val="24"/>
                <w:szCs w:val="24"/>
              </w:rPr>
              <w:t>67.Доля архивных документов, поставленных на государственный учет, от общего количества архивных документов, находящихся на хранении в административно-правовом отделе администрации Камышловского городского округа.</w:t>
            </w:r>
          </w:p>
          <w:p w:rsidR="005E547A" w:rsidRPr="00264702" w:rsidRDefault="005E547A" w:rsidP="000105F3">
            <w:pPr>
              <w:pStyle w:val="ConsPlusCell"/>
              <w:rPr>
                <w:sz w:val="24"/>
                <w:szCs w:val="24"/>
              </w:rPr>
            </w:pPr>
            <w:r w:rsidRPr="00264702">
              <w:rPr>
                <w:sz w:val="24"/>
                <w:szCs w:val="24"/>
              </w:rPr>
              <w:t>68.Доля помещений архивов, соответствующих требованиям противопожарного, охранного режимов.</w:t>
            </w:r>
          </w:p>
          <w:p w:rsidR="005E547A" w:rsidRPr="00264702" w:rsidRDefault="005E547A" w:rsidP="000105F3">
            <w:pPr>
              <w:pStyle w:val="ConsPlusCell"/>
              <w:rPr>
                <w:sz w:val="24"/>
                <w:szCs w:val="24"/>
              </w:rPr>
            </w:pPr>
            <w:r w:rsidRPr="00264702">
              <w:rPr>
                <w:sz w:val="24"/>
                <w:szCs w:val="24"/>
              </w:rPr>
              <w:t>69.Количество сотрудников, повысивших в течение года свой профессиональный уровень.</w:t>
            </w:r>
          </w:p>
          <w:p w:rsidR="005E547A" w:rsidRPr="00264702" w:rsidRDefault="005E547A" w:rsidP="000105F3">
            <w:pPr>
              <w:pStyle w:val="ConsPlusCell"/>
              <w:rPr>
                <w:sz w:val="24"/>
                <w:szCs w:val="24"/>
              </w:rPr>
            </w:pPr>
            <w:r w:rsidRPr="00264702">
              <w:rPr>
                <w:sz w:val="24"/>
                <w:szCs w:val="24"/>
              </w:rPr>
              <w:t>70.Количество единиц хранения архивных документов, относящихся к государственной собственности Свердловской области, находящихся на муниципальном хранении в Камышловском городском округе.</w:t>
            </w:r>
          </w:p>
          <w:p w:rsidR="005E547A" w:rsidRPr="00264702" w:rsidRDefault="005E547A" w:rsidP="000105F3">
            <w:pPr>
              <w:pStyle w:val="ConsPlusCell"/>
              <w:rPr>
                <w:sz w:val="24"/>
                <w:szCs w:val="24"/>
              </w:rPr>
            </w:pPr>
            <w:r w:rsidRPr="00264702">
              <w:rPr>
                <w:sz w:val="24"/>
                <w:szCs w:val="24"/>
              </w:rPr>
              <w:t>71.Доля освоенных субвенций, выделенных на содержание архивных документов, относящихся к государственной собственности Свердловской области</w:t>
            </w:r>
          </w:p>
          <w:p w:rsidR="005E547A" w:rsidRPr="00264702" w:rsidRDefault="005E547A" w:rsidP="000105F3">
            <w:pPr>
              <w:pStyle w:val="a"/>
              <w:rPr>
                <w:rFonts w:ascii="Times New Roman" w:hAnsi="Times New Roman" w:cs="Times New Roman"/>
              </w:rPr>
            </w:pPr>
            <w:r w:rsidRPr="00264702">
              <w:rPr>
                <w:rFonts w:ascii="Times New Roman" w:hAnsi="Times New Roman" w:cs="Times New Roman"/>
              </w:rPr>
              <w:t>72.Отношение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p w:rsidR="005E547A" w:rsidRPr="00264702" w:rsidRDefault="005E547A" w:rsidP="000105F3">
            <w:pPr>
              <w:pStyle w:val="ConsPlusCell"/>
              <w:jc w:val="both"/>
              <w:rPr>
                <w:sz w:val="24"/>
                <w:szCs w:val="24"/>
              </w:rPr>
            </w:pPr>
            <w:r w:rsidRPr="00264702">
              <w:rPr>
                <w:sz w:val="24"/>
                <w:szCs w:val="24"/>
              </w:rPr>
              <w:t>73.Охват детей-инвалидов дошкольного возраста, проживающих в Камышловском городском округе, обучением на дому, в дошкольных образовательных организациях.</w:t>
            </w:r>
          </w:p>
          <w:p w:rsidR="005E547A" w:rsidRPr="00264702" w:rsidRDefault="005E547A" w:rsidP="000105F3">
            <w:pPr>
              <w:pStyle w:val="ConsPlusCell"/>
              <w:rPr>
                <w:sz w:val="24"/>
                <w:szCs w:val="24"/>
              </w:rPr>
            </w:pPr>
            <w:r w:rsidRPr="00264702">
              <w:rPr>
                <w:sz w:val="24"/>
                <w:szCs w:val="24"/>
              </w:rPr>
              <w:t>74.Доля зданий муниципальных дошкольных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tc>
      </w:tr>
      <w:tr w:rsidR="005E547A" w:rsidRPr="00F11FA9">
        <w:trPr>
          <w:trHeight w:val="1382"/>
          <w:tblCellSpacing w:w="5" w:type="nil"/>
        </w:trPr>
        <w:tc>
          <w:tcPr>
            <w:tcW w:w="4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 xml:space="preserve">Объемы финансирования            </w:t>
            </w:r>
          </w:p>
          <w:p w:rsidR="005E547A" w:rsidRPr="00F11FA9" w:rsidRDefault="005E547A" w:rsidP="000105F3">
            <w:pPr>
              <w:widowControl w:val="0"/>
              <w:rPr>
                <w:sz w:val="24"/>
                <w:szCs w:val="24"/>
              </w:rPr>
            </w:pPr>
            <w:r w:rsidRPr="00F11FA9">
              <w:rPr>
                <w:sz w:val="24"/>
                <w:szCs w:val="24"/>
              </w:rPr>
              <w:t xml:space="preserve">муниципальной программы        </w:t>
            </w:r>
          </w:p>
          <w:p w:rsidR="005E547A" w:rsidRPr="00F11FA9" w:rsidRDefault="005E547A" w:rsidP="000105F3">
            <w:pPr>
              <w:widowControl w:val="0"/>
              <w:rPr>
                <w:sz w:val="24"/>
                <w:szCs w:val="24"/>
              </w:rPr>
            </w:pPr>
            <w:r w:rsidRPr="00F11FA9">
              <w:rPr>
                <w:sz w:val="24"/>
                <w:szCs w:val="24"/>
              </w:rPr>
              <w:t xml:space="preserve">по годам реализации, тыс. рублей </w:t>
            </w:r>
          </w:p>
        </w:tc>
        <w:tc>
          <w:tcPr>
            <w:tcW w:w="6111" w:type="dxa"/>
            <w:tcBorders>
              <w:left w:val="single" w:sz="8" w:space="0" w:color="auto"/>
              <w:bottom w:val="single" w:sz="8" w:space="0" w:color="auto"/>
              <w:right w:val="single" w:sz="8" w:space="0" w:color="auto"/>
            </w:tcBorders>
          </w:tcPr>
          <w:p w:rsidR="005E547A" w:rsidRPr="00264702" w:rsidRDefault="005E547A" w:rsidP="000105F3">
            <w:pPr>
              <w:pStyle w:val="ConsPlusCell"/>
              <w:rPr>
                <w:b/>
                <w:bCs/>
                <w:sz w:val="24"/>
                <w:szCs w:val="24"/>
              </w:rPr>
            </w:pPr>
            <w:r w:rsidRPr="00264702">
              <w:rPr>
                <w:sz w:val="24"/>
                <w:szCs w:val="24"/>
              </w:rPr>
              <w:t xml:space="preserve">ВСЕГО: </w:t>
            </w:r>
            <w:r w:rsidRPr="00264702">
              <w:rPr>
                <w:b/>
                <w:bCs/>
                <w:sz w:val="24"/>
                <w:szCs w:val="24"/>
              </w:rPr>
              <w:t>1487956,25</w:t>
            </w:r>
          </w:p>
          <w:p w:rsidR="005E547A" w:rsidRPr="00264702" w:rsidRDefault="005E547A" w:rsidP="000105F3">
            <w:pPr>
              <w:pStyle w:val="ConsPlusCell"/>
              <w:rPr>
                <w:sz w:val="24"/>
                <w:szCs w:val="24"/>
              </w:rPr>
            </w:pPr>
            <w:r w:rsidRPr="00264702">
              <w:rPr>
                <w:sz w:val="24"/>
                <w:szCs w:val="24"/>
              </w:rPr>
              <w:t xml:space="preserve">в том числе: </w:t>
            </w:r>
          </w:p>
          <w:p w:rsidR="005E547A" w:rsidRPr="00264702" w:rsidRDefault="005E547A" w:rsidP="000105F3">
            <w:pPr>
              <w:pStyle w:val="ConsPlusCell"/>
              <w:rPr>
                <w:sz w:val="24"/>
                <w:szCs w:val="24"/>
              </w:rPr>
            </w:pPr>
            <w:r w:rsidRPr="00264702">
              <w:rPr>
                <w:sz w:val="24"/>
                <w:szCs w:val="24"/>
              </w:rPr>
              <w:t>2014 год – 248587,065</w:t>
            </w:r>
          </w:p>
          <w:p w:rsidR="005E547A" w:rsidRPr="00264702" w:rsidRDefault="005E547A" w:rsidP="000105F3">
            <w:pPr>
              <w:pStyle w:val="ConsPlusCell"/>
              <w:rPr>
                <w:sz w:val="24"/>
                <w:szCs w:val="24"/>
              </w:rPr>
            </w:pPr>
            <w:r w:rsidRPr="00264702">
              <w:rPr>
                <w:sz w:val="24"/>
                <w:szCs w:val="24"/>
              </w:rPr>
              <w:t>2015 год – 176643,67</w:t>
            </w:r>
          </w:p>
          <w:p w:rsidR="005E547A" w:rsidRPr="00264702" w:rsidRDefault="005E547A" w:rsidP="000105F3">
            <w:pPr>
              <w:pStyle w:val="ConsPlusCell"/>
              <w:rPr>
                <w:sz w:val="24"/>
                <w:szCs w:val="24"/>
              </w:rPr>
            </w:pPr>
            <w:r w:rsidRPr="00264702">
              <w:rPr>
                <w:sz w:val="24"/>
                <w:szCs w:val="24"/>
              </w:rPr>
              <w:t>2016 год – 184853,079</w:t>
            </w:r>
          </w:p>
          <w:p w:rsidR="005E547A" w:rsidRPr="00264702" w:rsidRDefault="005E547A" w:rsidP="000105F3">
            <w:pPr>
              <w:pStyle w:val="ConsPlusCell"/>
              <w:rPr>
                <w:sz w:val="24"/>
                <w:szCs w:val="24"/>
              </w:rPr>
            </w:pPr>
            <w:r w:rsidRPr="00264702">
              <w:rPr>
                <w:sz w:val="24"/>
                <w:szCs w:val="24"/>
              </w:rPr>
              <w:t>2017 год – 168456,1</w:t>
            </w:r>
          </w:p>
          <w:p w:rsidR="005E547A" w:rsidRPr="00264702" w:rsidRDefault="005E547A" w:rsidP="000105F3">
            <w:pPr>
              <w:pStyle w:val="ConsPlusCell"/>
              <w:rPr>
                <w:sz w:val="24"/>
                <w:szCs w:val="24"/>
              </w:rPr>
            </w:pPr>
            <w:r w:rsidRPr="00264702">
              <w:rPr>
                <w:sz w:val="24"/>
                <w:szCs w:val="24"/>
              </w:rPr>
              <w:t>2018 год – 221070,6</w:t>
            </w:r>
          </w:p>
          <w:p w:rsidR="005E547A" w:rsidRPr="00264702" w:rsidRDefault="005E547A" w:rsidP="000105F3">
            <w:pPr>
              <w:pStyle w:val="ConsPlusCell"/>
              <w:rPr>
                <w:sz w:val="24"/>
                <w:szCs w:val="24"/>
              </w:rPr>
            </w:pPr>
            <w:r w:rsidRPr="00264702">
              <w:rPr>
                <w:sz w:val="24"/>
                <w:szCs w:val="24"/>
              </w:rPr>
              <w:t>2019 год – 238558,7</w:t>
            </w:r>
          </w:p>
          <w:p w:rsidR="005E547A" w:rsidRPr="00264702" w:rsidRDefault="005E547A" w:rsidP="000105F3">
            <w:pPr>
              <w:pStyle w:val="ConsPlusCell"/>
              <w:rPr>
                <w:sz w:val="24"/>
                <w:szCs w:val="24"/>
              </w:rPr>
            </w:pPr>
            <w:r w:rsidRPr="00264702">
              <w:rPr>
                <w:sz w:val="24"/>
                <w:szCs w:val="24"/>
              </w:rPr>
              <w:t>2020 год – 249787,1</w:t>
            </w:r>
          </w:p>
          <w:p w:rsidR="005E547A" w:rsidRPr="00264702" w:rsidRDefault="005E547A" w:rsidP="000105F3">
            <w:pPr>
              <w:pStyle w:val="ConsPlusCell"/>
              <w:rPr>
                <w:sz w:val="24"/>
                <w:szCs w:val="24"/>
              </w:rPr>
            </w:pPr>
            <w:r w:rsidRPr="00264702">
              <w:rPr>
                <w:sz w:val="24"/>
                <w:szCs w:val="24"/>
              </w:rPr>
              <w:t>из них:</w:t>
            </w:r>
          </w:p>
          <w:p w:rsidR="005E547A" w:rsidRPr="00264702" w:rsidRDefault="005E547A" w:rsidP="000105F3">
            <w:pPr>
              <w:pStyle w:val="ConsPlusCell"/>
              <w:rPr>
                <w:b/>
                <w:bCs/>
                <w:sz w:val="24"/>
                <w:szCs w:val="24"/>
              </w:rPr>
            </w:pPr>
            <w:r w:rsidRPr="00264702">
              <w:rPr>
                <w:sz w:val="24"/>
                <w:szCs w:val="24"/>
              </w:rPr>
              <w:t xml:space="preserve">федеральный бюджет: </w:t>
            </w:r>
            <w:r w:rsidRPr="00264702">
              <w:rPr>
                <w:b/>
                <w:bCs/>
                <w:sz w:val="24"/>
                <w:szCs w:val="24"/>
              </w:rPr>
              <w:t>158550,945</w:t>
            </w:r>
          </w:p>
          <w:p w:rsidR="005E547A" w:rsidRPr="00264702" w:rsidRDefault="005E547A" w:rsidP="000105F3">
            <w:pPr>
              <w:pStyle w:val="ConsPlusCell"/>
              <w:rPr>
                <w:sz w:val="24"/>
                <w:szCs w:val="24"/>
              </w:rPr>
            </w:pPr>
            <w:r w:rsidRPr="00264702">
              <w:rPr>
                <w:sz w:val="24"/>
                <w:szCs w:val="24"/>
              </w:rPr>
              <w:t>в том числе:</w:t>
            </w:r>
          </w:p>
          <w:p w:rsidR="005E547A" w:rsidRPr="00264702" w:rsidRDefault="005E547A" w:rsidP="000105F3">
            <w:pPr>
              <w:pStyle w:val="ConsPlusCell"/>
              <w:rPr>
                <w:sz w:val="24"/>
                <w:szCs w:val="24"/>
              </w:rPr>
            </w:pPr>
            <w:r w:rsidRPr="00264702">
              <w:rPr>
                <w:sz w:val="24"/>
                <w:szCs w:val="24"/>
              </w:rPr>
              <w:t>2014 год – 35879,445</w:t>
            </w:r>
          </w:p>
          <w:p w:rsidR="005E547A" w:rsidRPr="00264702" w:rsidRDefault="005E547A" w:rsidP="000105F3">
            <w:pPr>
              <w:pStyle w:val="ConsPlusCell"/>
              <w:rPr>
                <w:sz w:val="24"/>
                <w:szCs w:val="24"/>
              </w:rPr>
            </w:pPr>
            <w:r w:rsidRPr="00264702">
              <w:rPr>
                <w:sz w:val="24"/>
                <w:szCs w:val="24"/>
              </w:rPr>
              <w:t>2015 год – 19287</w:t>
            </w:r>
          </w:p>
          <w:p w:rsidR="005E547A" w:rsidRPr="00264702" w:rsidRDefault="005E547A" w:rsidP="000105F3">
            <w:pPr>
              <w:pStyle w:val="ConsPlusCell"/>
              <w:rPr>
                <w:sz w:val="24"/>
                <w:szCs w:val="24"/>
              </w:rPr>
            </w:pPr>
            <w:r w:rsidRPr="00264702">
              <w:rPr>
                <w:sz w:val="24"/>
                <w:szCs w:val="24"/>
              </w:rPr>
              <w:t>2016 год – 19485,5</w:t>
            </w:r>
          </w:p>
          <w:p w:rsidR="005E547A" w:rsidRPr="00264702" w:rsidRDefault="005E547A" w:rsidP="000105F3">
            <w:pPr>
              <w:pStyle w:val="ConsPlusCell"/>
              <w:rPr>
                <w:sz w:val="24"/>
                <w:szCs w:val="24"/>
              </w:rPr>
            </w:pPr>
            <w:r w:rsidRPr="00264702">
              <w:rPr>
                <w:sz w:val="24"/>
                <w:szCs w:val="24"/>
              </w:rPr>
              <w:t>2017 год – 20055</w:t>
            </w:r>
          </w:p>
          <w:p w:rsidR="005E547A" w:rsidRPr="00264702" w:rsidRDefault="005E547A" w:rsidP="000105F3">
            <w:pPr>
              <w:pStyle w:val="ConsPlusCell"/>
              <w:rPr>
                <w:sz w:val="24"/>
                <w:szCs w:val="24"/>
              </w:rPr>
            </w:pPr>
            <w:r w:rsidRPr="00264702">
              <w:rPr>
                <w:sz w:val="24"/>
                <w:szCs w:val="24"/>
              </w:rPr>
              <w:t>2018 год – 20656</w:t>
            </w:r>
          </w:p>
          <w:p w:rsidR="005E547A" w:rsidRPr="00264702" w:rsidRDefault="005E547A" w:rsidP="000105F3">
            <w:pPr>
              <w:pStyle w:val="ConsPlusCell"/>
              <w:rPr>
                <w:sz w:val="24"/>
                <w:szCs w:val="24"/>
              </w:rPr>
            </w:pPr>
            <w:r w:rsidRPr="00264702">
              <w:rPr>
                <w:sz w:val="24"/>
                <w:szCs w:val="24"/>
              </w:rPr>
              <w:t>2019 год – 21275</w:t>
            </w:r>
          </w:p>
          <w:p w:rsidR="005E547A" w:rsidRPr="00264702" w:rsidRDefault="005E547A" w:rsidP="000105F3">
            <w:pPr>
              <w:pStyle w:val="ConsPlusCell"/>
              <w:rPr>
                <w:i/>
                <w:iCs/>
                <w:sz w:val="24"/>
                <w:szCs w:val="24"/>
              </w:rPr>
            </w:pPr>
            <w:r w:rsidRPr="00264702">
              <w:rPr>
                <w:sz w:val="24"/>
                <w:szCs w:val="24"/>
              </w:rPr>
              <w:t>2020 год – 21913</w:t>
            </w:r>
          </w:p>
          <w:p w:rsidR="005E547A" w:rsidRPr="00264702" w:rsidRDefault="005E547A" w:rsidP="000105F3">
            <w:pPr>
              <w:pStyle w:val="ConsPlusCell"/>
              <w:rPr>
                <w:sz w:val="24"/>
                <w:szCs w:val="24"/>
              </w:rPr>
            </w:pPr>
            <w:r w:rsidRPr="00264702">
              <w:rPr>
                <w:sz w:val="24"/>
                <w:szCs w:val="24"/>
              </w:rPr>
              <w:t>областной бюджет: 776281,26</w:t>
            </w:r>
          </w:p>
          <w:p w:rsidR="005E547A" w:rsidRPr="00264702" w:rsidRDefault="005E547A" w:rsidP="000105F3">
            <w:pPr>
              <w:pStyle w:val="ConsPlusCell"/>
              <w:rPr>
                <w:sz w:val="24"/>
                <w:szCs w:val="24"/>
              </w:rPr>
            </w:pPr>
            <w:r w:rsidRPr="00264702">
              <w:rPr>
                <w:sz w:val="24"/>
                <w:szCs w:val="24"/>
              </w:rPr>
              <w:t>в том числе:</w:t>
            </w:r>
          </w:p>
          <w:p w:rsidR="005E547A" w:rsidRPr="00264702" w:rsidRDefault="005E547A" w:rsidP="000105F3">
            <w:pPr>
              <w:pStyle w:val="ConsPlusCell"/>
              <w:rPr>
                <w:sz w:val="24"/>
                <w:szCs w:val="24"/>
              </w:rPr>
            </w:pPr>
            <w:r w:rsidRPr="00264702">
              <w:rPr>
                <w:sz w:val="24"/>
                <w:szCs w:val="24"/>
              </w:rPr>
              <w:t>2014 год – 108112,4</w:t>
            </w:r>
          </w:p>
          <w:p w:rsidR="005E547A" w:rsidRPr="00264702" w:rsidRDefault="005E547A" w:rsidP="000105F3">
            <w:pPr>
              <w:pStyle w:val="ConsPlusCell"/>
              <w:rPr>
                <w:sz w:val="24"/>
                <w:szCs w:val="24"/>
              </w:rPr>
            </w:pPr>
            <w:r w:rsidRPr="00264702">
              <w:rPr>
                <w:sz w:val="24"/>
                <w:szCs w:val="24"/>
              </w:rPr>
              <w:t>2015 год – 63063</w:t>
            </w:r>
          </w:p>
          <w:p w:rsidR="005E547A" w:rsidRPr="00264702" w:rsidRDefault="005E547A" w:rsidP="000105F3">
            <w:pPr>
              <w:pStyle w:val="ConsPlusCell"/>
              <w:rPr>
                <w:sz w:val="24"/>
                <w:szCs w:val="24"/>
              </w:rPr>
            </w:pPr>
            <w:r w:rsidRPr="00264702">
              <w:rPr>
                <w:sz w:val="24"/>
                <w:szCs w:val="24"/>
              </w:rPr>
              <w:t>2016 год – 72577,6</w:t>
            </w:r>
          </w:p>
          <w:p w:rsidR="005E547A" w:rsidRPr="00264702" w:rsidRDefault="005E547A" w:rsidP="000105F3">
            <w:pPr>
              <w:pStyle w:val="ConsPlusCell"/>
              <w:rPr>
                <w:sz w:val="24"/>
                <w:szCs w:val="24"/>
              </w:rPr>
            </w:pPr>
            <w:r w:rsidRPr="00264702">
              <w:rPr>
                <w:sz w:val="24"/>
                <w:szCs w:val="24"/>
              </w:rPr>
              <w:t>2017 год – 89266,4</w:t>
            </w:r>
          </w:p>
          <w:p w:rsidR="005E547A" w:rsidRPr="00264702" w:rsidRDefault="005E547A" w:rsidP="000105F3">
            <w:pPr>
              <w:pStyle w:val="ConsPlusCell"/>
              <w:rPr>
                <w:sz w:val="24"/>
                <w:szCs w:val="24"/>
              </w:rPr>
            </w:pPr>
            <w:r w:rsidRPr="00264702">
              <w:rPr>
                <w:sz w:val="24"/>
                <w:szCs w:val="24"/>
              </w:rPr>
              <w:t>2018 год – 133753,9</w:t>
            </w:r>
          </w:p>
          <w:p w:rsidR="005E547A" w:rsidRPr="00264702" w:rsidRDefault="005E547A" w:rsidP="000105F3">
            <w:pPr>
              <w:pStyle w:val="ConsPlusCell"/>
              <w:rPr>
                <w:sz w:val="24"/>
                <w:szCs w:val="24"/>
              </w:rPr>
            </w:pPr>
            <w:r w:rsidRPr="00264702">
              <w:rPr>
                <w:sz w:val="24"/>
                <w:szCs w:val="24"/>
              </w:rPr>
              <w:t>2019 год – 149127,1</w:t>
            </w:r>
          </w:p>
          <w:p w:rsidR="005E547A" w:rsidRPr="00264702" w:rsidRDefault="005E547A" w:rsidP="000105F3">
            <w:pPr>
              <w:pStyle w:val="ConsPlusCell"/>
              <w:rPr>
                <w:i/>
                <w:iCs/>
                <w:sz w:val="24"/>
                <w:szCs w:val="24"/>
              </w:rPr>
            </w:pPr>
            <w:r w:rsidRPr="00264702">
              <w:rPr>
                <w:sz w:val="24"/>
                <w:szCs w:val="24"/>
              </w:rPr>
              <w:t>2020 год – 160380,8</w:t>
            </w:r>
          </w:p>
          <w:p w:rsidR="005E547A" w:rsidRPr="00264702" w:rsidRDefault="005E547A" w:rsidP="000105F3">
            <w:pPr>
              <w:pStyle w:val="ConsPlusCell"/>
              <w:rPr>
                <w:b/>
                <w:bCs/>
                <w:sz w:val="24"/>
                <w:szCs w:val="24"/>
              </w:rPr>
            </w:pPr>
            <w:r w:rsidRPr="00264702">
              <w:rPr>
                <w:sz w:val="24"/>
                <w:szCs w:val="24"/>
              </w:rPr>
              <w:t xml:space="preserve">местный бюджет: </w:t>
            </w:r>
            <w:r w:rsidRPr="00264702">
              <w:rPr>
                <w:b/>
                <w:bCs/>
                <w:sz w:val="24"/>
                <w:szCs w:val="24"/>
              </w:rPr>
              <w:t>502121,949</w:t>
            </w:r>
          </w:p>
          <w:p w:rsidR="005E547A" w:rsidRPr="00264702" w:rsidRDefault="005E547A" w:rsidP="000105F3">
            <w:pPr>
              <w:pStyle w:val="ConsPlusCell"/>
              <w:rPr>
                <w:sz w:val="24"/>
                <w:szCs w:val="24"/>
              </w:rPr>
            </w:pPr>
            <w:r w:rsidRPr="00264702">
              <w:rPr>
                <w:sz w:val="24"/>
                <w:szCs w:val="24"/>
              </w:rPr>
              <w:t xml:space="preserve">в том числе: </w:t>
            </w:r>
          </w:p>
          <w:p w:rsidR="005E547A" w:rsidRPr="00264702" w:rsidRDefault="005E547A" w:rsidP="000105F3">
            <w:pPr>
              <w:pStyle w:val="ConsPlusCell"/>
              <w:rPr>
                <w:sz w:val="24"/>
                <w:szCs w:val="24"/>
              </w:rPr>
            </w:pPr>
            <w:r w:rsidRPr="00264702">
              <w:rPr>
                <w:sz w:val="24"/>
                <w:szCs w:val="24"/>
              </w:rPr>
              <w:t>2014 год – 95999,4</w:t>
            </w:r>
          </w:p>
          <w:p w:rsidR="005E547A" w:rsidRPr="00264702" w:rsidRDefault="005E547A" w:rsidP="000105F3">
            <w:pPr>
              <w:pStyle w:val="ConsPlusCell"/>
              <w:rPr>
                <w:sz w:val="24"/>
                <w:szCs w:val="24"/>
              </w:rPr>
            </w:pPr>
            <w:r w:rsidRPr="00264702">
              <w:rPr>
                <w:sz w:val="24"/>
                <w:szCs w:val="24"/>
              </w:rPr>
              <w:t>2015 год – 85720,37</w:t>
            </w:r>
          </w:p>
          <w:p w:rsidR="005E547A" w:rsidRPr="00264702" w:rsidRDefault="005E547A" w:rsidP="000105F3">
            <w:pPr>
              <w:pStyle w:val="ConsPlusCell"/>
              <w:rPr>
                <w:sz w:val="24"/>
                <w:szCs w:val="24"/>
              </w:rPr>
            </w:pPr>
            <w:r w:rsidRPr="00264702">
              <w:rPr>
                <w:sz w:val="24"/>
                <w:szCs w:val="24"/>
              </w:rPr>
              <w:t>2016 год – 85756,979</w:t>
            </w:r>
          </w:p>
          <w:p w:rsidR="005E547A" w:rsidRPr="00264702" w:rsidRDefault="005E547A" w:rsidP="000105F3">
            <w:pPr>
              <w:pStyle w:val="ConsPlusCell"/>
              <w:rPr>
                <w:sz w:val="24"/>
                <w:szCs w:val="24"/>
              </w:rPr>
            </w:pPr>
            <w:r w:rsidRPr="00264702">
              <w:rPr>
                <w:sz w:val="24"/>
                <w:szCs w:val="24"/>
              </w:rPr>
              <w:t>2017 год – 52434,7</w:t>
            </w:r>
          </w:p>
          <w:p w:rsidR="005E547A" w:rsidRPr="00264702" w:rsidRDefault="005E547A" w:rsidP="000105F3">
            <w:pPr>
              <w:pStyle w:val="ConsPlusCell"/>
              <w:rPr>
                <w:sz w:val="24"/>
                <w:szCs w:val="24"/>
              </w:rPr>
            </w:pPr>
            <w:r w:rsidRPr="00264702">
              <w:rPr>
                <w:sz w:val="24"/>
                <w:szCs w:val="24"/>
              </w:rPr>
              <w:t>2018 год – 59960,7</w:t>
            </w:r>
          </w:p>
          <w:p w:rsidR="005E547A" w:rsidRPr="00264702" w:rsidRDefault="005E547A" w:rsidP="000105F3">
            <w:pPr>
              <w:pStyle w:val="ConsPlusCell"/>
              <w:rPr>
                <w:sz w:val="24"/>
                <w:szCs w:val="24"/>
              </w:rPr>
            </w:pPr>
            <w:r w:rsidRPr="00264702">
              <w:rPr>
                <w:sz w:val="24"/>
                <w:szCs w:val="24"/>
              </w:rPr>
              <w:t>2019 год – 61456,6</w:t>
            </w:r>
          </w:p>
          <w:p w:rsidR="005E547A" w:rsidRPr="00F11FA9" w:rsidRDefault="005E547A" w:rsidP="000105F3">
            <w:pPr>
              <w:widowControl w:val="0"/>
              <w:rPr>
                <w:sz w:val="24"/>
                <w:szCs w:val="24"/>
              </w:rPr>
            </w:pPr>
            <w:r w:rsidRPr="00F11FA9">
              <w:rPr>
                <w:sz w:val="24"/>
                <w:szCs w:val="24"/>
              </w:rPr>
              <w:t>2020 год – 60793,2</w:t>
            </w:r>
          </w:p>
          <w:p w:rsidR="005E547A" w:rsidRPr="00264702" w:rsidRDefault="005E547A" w:rsidP="000105F3">
            <w:pPr>
              <w:pStyle w:val="ConsPlusCell"/>
              <w:rPr>
                <w:sz w:val="24"/>
                <w:szCs w:val="24"/>
              </w:rPr>
            </w:pPr>
            <w:r w:rsidRPr="00264702">
              <w:rPr>
                <w:sz w:val="24"/>
                <w:szCs w:val="24"/>
              </w:rPr>
              <w:t xml:space="preserve">внебюджетные источники: </w:t>
            </w:r>
            <w:r w:rsidRPr="00264702">
              <w:rPr>
                <w:b/>
                <w:bCs/>
                <w:sz w:val="24"/>
                <w:szCs w:val="24"/>
              </w:rPr>
              <w:t>51002,1</w:t>
            </w:r>
          </w:p>
          <w:p w:rsidR="005E547A" w:rsidRPr="00264702" w:rsidRDefault="005E547A" w:rsidP="000105F3">
            <w:pPr>
              <w:pStyle w:val="ConsPlusCell"/>
              <w:rPr>
                <w:sz w:val="24"/>
                <w:szCs w:val="24"/>
              </w:rPr>
            </w:pPr>
            <w:r w:rsidRPr="00264702">
              <w:rPr>
                <w:sz w:val="24"/>
                <w:szCs w:val="24"/>
              </w:rPr>
              <w:t>в том числе:</w:t>
            </w:r>
          </w:p>
          <w:p w:rsidR="005E547A" w:rsidRPr="00264702" w:rsidRDefault="005E547A" w:rsidP="000105F3">
            <w:pPr>
              <w:pStyle w:val="ConsPlusCell"/>
              <w:rPr>
                <w:sz w:val="24"/>
                <w:szCs w:val="24"/>
              </w:rPr>
            </w:pPr>
            <w:r w:rsidRPr="00264702">
              <w:rPr>
                <w:sz w:val="24"/>
                <w:szCs w:val="24"/>
              </w:rPr>
              <w:t>2014 год – 8595,8</w:t>
            </w:r>
          </w:p>
          <w:p w:rsidR="005E547A" w:rsidRPr="00264702" w:rsidRDefault="005E547A" w:rsidP="000105F3">
            <w:pPr>
              <w:pStyle w:val="ConsPlusCell"/>
              <w:rPr>
                <w:sz w:val="24"/>
                <w:szCs w:val="24"/>
              </w:rPr>
            </w:pPr>
            <w:r w:rsidRPr="00264702">
              <w:rPr>
                <w:sz w:val="24"/>
                <w:szCs w:val="24"/>
              </w:rPr>
              <w:t>2015 год – 8573,3</w:t>
            </w:r>
          </w:p>
          <w:p w:rsidR="005E547A" w:rsidRPr="00264702" w:rsidRDefault="005E547A" w:rsidP="000105F3">
            <w:pPr>
              <w:pStyle w:val="ConsPlusCell"/>
              <w:rPr>
                <w:sz w:val="24"/>
                <w:szCs w:val="24"/>
              </w:rPr>
            </w:pPr>
            <w:r w:rsidRPr="00264702">
              <w:rPr>
                <w:sz w:val="24"/>
                <w:szCs w:val="24"/>
              </w:rPr>
              <w:t>2016 год – 7033</w:t>
            </w:r>
          </w:p>
          <w:p w:rsidR="005E547A" w:rsidRPr="00264702" w:rsidRDefault="005E547A" w:rsidP="000105F3">
            <w:pPr>
              <w:pStyle w:val="ConsPlusCell"/>
              <w:rPr>
                <w:sz w:val="24"/>
                <w:szCs w:val="24"/>
              </w:rPr>
            </w:pPr>
            <w:r w:rsidRPr="00264702">
              <w:rPr>
                <w:sz w:val="24"/>
                <w:szCs w:val="24"/>
              </w:rPr>
              <w:t>2017 год – 6700</w:t>
            </w:r>
          </w:p>
          <w:p w:rsidR="005E547A" w:rsidRPr="00264702" w:rsidRDefault="005E547A" w:rsidP="000105F3">
            <w:pPr>
              <w:pStyle w:val="ConsPlusCell"/>
              <w:rPr>
                <w:sz w:val="24"/>
                <w:szCs w:val="24"/>
              </w:rPr>
            </w:pPr>
            <w:r w:rsidRPr="00264702">
              <w:rPr>
                <w:sz w:val="24"/>
                <w:szCs w:val="24"/>
              </w:rPr>
              <w:t>2018 год – 6700</w:t>
            </w:r>
          </w:p>
          <w:p w:rsidR="005E547A" w:rsidRPr="00264702" w:rsidRDefault="005E547A" w:rsidP="000105F3">
            <w:pPr>
              <w:pStyle w:val="ConsPlusCell"/>
              <w:rPr>
                <w:sz w:val="24"/>
                <w:szCs w:val="24"/>
              </w:rPr>
            </w:pPr>
            <w:r w:rsidRPr="00264702">
              <w:rPr>
                <w:sz w:val="24"/>
                <w:szCs w:val="24"/>
              </w:rPr>
              <w:t>2019 год – 6700</w:t>
            </w:r>
          </w:p>
          <w:p w:rsidR="005E547A" w:rsidRPr="00264702" w:rsidRDefault="005E547A" w:rsidP="000105F3">
            <w:pPr>
              <w:pStyle w:val="ConsPlusCell"/>
              <w:rPr>
                <w:sz w:val="24"/>
                <w:szCs w:val="24"/>
              </w:rPr>
            </w:pPr>
            <w:r w:rsidRPr="00264702">
              <w:rPr>
                <w:sz w:val="24"/>
                <w:szCs w:val="24"/>
              </w:rPr>
              <w:t>2020 год – 6700</w:t>
            </w:r>
          </w:p>
          <w:p w:rsidR="005E547A" w:rsidRPr="00F11FA9" w:rsidRDefault="005E547A" w:rsidP="000105F3">
            <w:pPr>
              <w:widowControl w:val="0"/>
              <w:rPr>
                <w:sz w:val="24"/>
                <w:szCs w:val="24"/>
              </w:rPr>
            </w:pPr>
          </w:p>
        </w:tc>
      </w:tr>
      <w:tr w:rsidR="005E547A" w:rsidRPr="00F11FA9">
        <w:trPr>
          <w:trHeight w:val="400"/>
          <w:tblCellSpacing w:w="5" w:type="nil"/>
        </w:trPr>
        <w:tc>
          <w:tcPr>
            <w:tcW w:w="4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sz w:val="24"/>
                <w:szCs w:val="24"/>
              </w:rPr>
              <w:t xml:space="preserve">Адрес размещения муниципальной </w:t>
            </w:r>
          </w:p>
          <w:p w:rsidR="005E547A" w:rsidRPr="00F11FA9" w:rsidRDefault="005E547A" w:rsidP="000105F3">
            <w:pPr>
              <w:widowControl w:val="0"/>
              <w:rPr>
                <w:sz w:val="24"/>
                <w:szCs w:val="24"/>
              </w:rPr>
            </w:pPr>
            <w:r w:rsidRPr="00F11FA9">
              <w:rPr>
                <w:sz w:val="24"/>
                <w:szCs w:val="24"/>
              </w:rPr>
              <w:t xml:space="preserve">программы в сети Интернет </w:t>
            </w:r>
          </w:p>
        </w:tc>
        <w:tc>
          <w:tcPr>
            <w:tcW w:w="6111" w:type="dxa"/>
            <w:tcBorders>
              <w:left w:val="single" w:sz="8" w:space="0" w:color="auto"/>
              <w:bottom w:val="single" w:sz="8" w:space="0" w:color="auto"/>
              <w:right w:val="single" w:sz="8" w:space="0" w:color="auto"/>
            </w:tcBorders>
          </w:tcPr>
          <w:p w:rsidR="005E547A" w:rsidRPr="00F11FA9" w:rsidRDefault="005E547A" w:rsidP="000105F3">
            <w:pPr>
              <w:widowControl w:val="0"/>
              <w:rPr>
                <w:sz w:val="24"/>
                <w:szCs w:val="24"/>
              </w:rPr>
            </w:pPr>
            <w:r w:rsidRPr="00F11FA9">
              <w:rPr>
                <w:color w:val="000000"/>
                <w:sz w:val="24"/>
                <w:szCs w:val="24"/>
                <w:lang w:val="en-US"/>
              </w:rPr>
              <w:t>gorod-</w:t>
            </w:r>
            <w:hyperlink r:id="rId6" w:history="1">
              <w:r w:rsidRPr="00F11FA9">
                <w:rPr>
                  <w:rStyle w:val="Hyperlink"/>
                  <w:color w:val="000000"/>
                  <w:sz w:val="24"/>
                  <w:szCs w:val="24"/>
                  <w:lang w:val="en-US"/>
                </w:rPr>
                <w:t>kamyshlovl.ru</w:t>
              </w:r>
            </w:hyperlink>
          </w:p>
        </w:tc>
      </w:tr>
    </w:tbl>
    <w:p w:rsidR="005E547A" w:rsidRPr="00264702" w:rsidRDefault="005E547A" w:rsidP="00A33E9B">
      <w:pPr>
        <w:widowControl w:val="0"/>
        <w:rPr>
          <w:sz w:val="24"/>
          <w:szCs w:val="24"/>
        </w:rPr>
        <w:sectPr w:rsidR="005E547A" w:rsidRPr="00264702" w:rsidSect="00A33E9B">
          <w:pgSz w:w="11906" w:h="16838" w:code="9"/>
          <w:pgMar w:top="1134" w:right="851" w:bottom="1134" w:left="1418" w:header="709" w:footer="709" w:gutter="0"/>
          <w:cols w:space="708"/>
          <w:docGrid w:linePitch="360"/>
        </w:sectPr>
      </w:pPr>
    </w:p>
    <w:p w:rsidR="005E547A" w:rsidRDefault="005E547A" w:rsidP="00A33E9B">
      <w:pPr>
        <w:jc w:val="right"/>
        <w:rPr>
          <w:sz w:val="24"/>
          <w:szCs w:val="24"/>
        </w:rPr>
      </w:pPr>
    </w:p>
    <w:p w:rsidR="005E547A" w:rsidRPr="00B43640" w:rsidRDefault="005E547A" w:rsidP="00A33E9B">
      <w:pPr>
        <w:jc w:val="right"/>
        <w:rPr>
          <w:sz w:val="24"/>
          <w:szCs w:val="24"/>
        </w:rPr>
      </w:pPr>
      <w:r w:rsidRPr="00B43640">
        <w:rPr>
          <w:sz w:val="24"/>
          <w:szCs w:val="24"/>
        </w:rPr>
        <w:t>Приложение № 2</w:t>
      </w:r>
    </w:p>
    <w:p w:rsidR="005E547A" w:rsidRDefault="005E547A" w:rsidP="00A33E9B">
      <w:pPr>
        <w:jc w:val="right"/>
        <w:rPr>
          <w:sz w:val="24"/>
          <w:szCs w:val="24"/>
        </w:rPr>
      </w:pPr>
      <w:r>
        <w:rPr>
          <w:sz w:val="24"/>
          <w:szCs w:val="24"/>
        </w:rPr>
        <w:t>к</w:t>
      </w:r>
      <w:r w:rsidRPr="00B43640">
        <w:rPr>
          <w:sz w:val="24"/>
          <w:szCs w:val="24"/>
        </w:rPr>
        <w:t xml:space="preserve"> муниципальной программе</w:t>
      </w:r>
    </w:p>
    <w:p w:rsidR="005E547A" w:rsidRDefault="005E547A" w:rsidP="00A33E9B">
      <w:pPr>
        <w:jc w:val="right"/>
        <w:rPr>
          <w:sz w:val="24"/>
          <w:szCs w:val="24"/>
        </w:rPr>
      </w:pPr>
      <w:r>
        <w:rPr>
          <w:sz w:val="24"/>
          <w:szCs w:val="24"/>
        </w:rPr>
        <w:t xml:space="preserve">«Развитие социально-экономического </w:t>
      </w:r>
    </w:p>
    <w:p w:rsidR="005E547A" w:rsidRDefault="005E547A" w:rsidP="00A33E9B">
      <w:pPr>
        <w:jc w:val="right"/>
        <w:rPr>
          <w:sz w:val="24"/>
          <w:szCs w:val="24"/>
        </w:rPr>
      </w:pPr>
      <w:r>
        <w:rPr>
          <w:sz w:val="24"/>
          <w:szCs w:val="24"/>
        </w:rPr>
        <w:t>комплекса</w:t>
      </w:r>
    </w:p>
    <w:p w:rsidR="005E547A" w:rsidRDefault="005E547A" w:rsidP="00A33E9B">
      <w:pPr>
        <w:jc w:val="right"/>
        <w:rPr>
          <w:sz w:val="24"/>
          <w:szCs w:val="24"/>
        </w:rPr>
      </w:pPr>
      <w:r>
        <w:rPr>
          <w:sz w:val="24"/>
          <w:szCs w:val="24"/>
        </w:rPr>
        <w:t>Камышловского городского округа</w:t>
      </w:r>
    </w:p>
    <w:p w:rsidR="005E547A" w:rsidRPr="00B43640" w:rsidRDefault="005E547A" w:rsidP="00A33E9B">
      <w:pPr>
        <w:jc w:val="right"/>
        <w:rPr>
          <w:sz w:val="24"/>
          <w:szCs w:val="24"/>
        </w:rPr>
      </w:pPr>
      <w:r>
        <w:rPr>
          <w:sz w:val="24"/>
          <w:szCs w:val="24"/>
        </w:rPr>
        <w:t>до 2020 года»</w:t>
      </w:r>
    </w:p>
    <w:p w:rsidR="005E547A" w:rsidRDefault="005E547A" w:rsidP="00A33E9B">
      <w:pPr>
        <w:jc w:val="right"/>
        <w:rPr>
          <w:b/>
          <w:bCs/>
          <w:sz w:val="24"/>
          <w:szCs w:val="24"/>
        </w:rPr>
      </w:pPr>
    </w:p>
    <w:p w:rsidR="005E547A" w:rsidRPr="00B43640" w:rsidRDefault="005E547A" w:rsidP="00A33E9B">
      <w:pPr>
        <w:jc w:val="center"/>
        <w:rPr>
          <w:b/>
          <w:bCs/>
          <w:sz w:val="24"/>
          <w:szCs w:val="24"/>
        </w:rPr>
      </w:pPr>
      <w:r w:rsidRPr="00B43640">
        <w:rPr>
          <w:b/>
          <w:bCs/>
          <w:sz w:val="24"/>
          <w:szCs w:val="24"/>
        </w:rPr>
        <w:t>План мероприятий по выполнению программы</w:t>
      </w:r>
    </w:p>
    <w:p w:rsidR="005E547A" w:rsidRPr="00B43640" w:rsidRDefault="005E547A" w:rsidP="00A33E9B">
      <w:pPr>
        <w:jc w:val="center"/>
        <w:rPr>
          <w:b/>
          <w:bCs/>
          <w:sz w:val="24"/>
          <w:szCs w:val="24"/>
        </w:rPr>
      </w:pPr>
      <w:r w:rsidRPr="00B43640">
        <w:rPr>
          <w:b/>
          <w:bCs/>
          <w:sz w:val="24"/>
          <w:szCs w:val="24"/>
        </w:rPr>
        <w:t>«Развитие социально-экономического комплекса Камышловского городского округа</w:t>
      </w:r>
    </w:p>
    <w:p w:rsidR="005E547A" w:rsidRPr="00B43640" w:rsidRDefault="005E547A" w:rsidP="00A33E9B">
      <w:pPr>
        <w:jc w:val="center"/>
        <w:rPr>
          <w:b/>
          <w:bCs/>
        </w:rPr>
      </w:pPr>
      <w:r w:rsidRPr="00B43640">
        <w:rPr>
          <w:b/>
          <w:bCs/>
          <w:sz w:val="24"/>
          <w:szCs w:val="24"/>
        </w:rPr>
        <w:t xml:space="preserve">до 2020 года» </w:t>
      </w:r>
    </w:p>
    <w:tbl>
      <w:tblPr>
        <w:tblW w:w="15375" w:type="dxa"/>
        <w:tblCellSpacing w:w="5" w:type="nil"/>
        <w:tblInd w:w="2" w:type="dxa"/>
        <w:tblLayout w:type="fixed"/>
        <w:tblCellMar>
          <w:left w:w="75" w:type="dxa"/>
          <w:right w:w="75" w:type="dxa"/>
        </w:tblCellMar>
        <w:tblLook w:val="0000"/>
      </w:tblPr>
      <w:tblGrid>
        <w:gridCol w:w="928"/>
        <w:gridCol w:w="65"/>
        <w:gridCol w:w="2976"/>
        <w:gridCol w:w="88"/>
        <w:gridCol w:w="905"/>
        <w:gridCol w:w="105"/>
        <w:gridCol w:w="929"/>
        <w:gridCol w:w="100"/>
        <w:gridCol w:w="830"/>
        <w:gridCol w:w="930"/>
        <w:gridCol w:w="1060"/>
        <w:gridCol w:w="1036"/>
        <w:gridCol w:w="930"/>
        <w:gridCol w:w="1046"/>
        <w:gridCol w:w="3447"/>
      </w:tblGrid>
      <w:tr w:rsidR="005E547A" w:rsidRPr="001D3EC3">
        <w:trPr>
          <w:tblHeader/>
          <w:tblCellSpacing w:w="5" w:type="nil"/>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pStyle w:val="ConsPlusCell"/>
              <w:jc w:val="center"/>
              <w:rPr>
                <w:sz w:val="22"/>
                <w:szCs w:val="22"/>
              </w:rPr>
            </w:pPr>
            <w:r w:rsidRPr="00B43640">
              <w:rPr>
                <w:sz w:val="22"/>
                <w:szCs w:val="22"/>
              </w:rPr>
              <w:t xml:space="preserve">№   </w:t>
            </w:r>
            <w:r w:rsidRPr="00B43640">
              <w:rPr>
                <w:sz w:val="22"/>
                <w:szCs w:val="22"/>
              </w:rPr>
              <w:br/>
              <w:t>строки</w:t>
            </w:r>
          </w:p>
        </w:tc>
        <w:tc>
          <w:tcPr>
            <w:tcW w:w="3129" w:type="dxa"/>
            <w:gridSpan w:val="3"/>
            <w:vMerge w:val="restart"/>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pStyle w:val="ConsPlusCell"/>
              <w:jc w:val="center"/>
              <w:rPr>
                <w:sz w:val="22"/>
                <w:szCs w:val="22"/>
              </w:rPr>
            </w:pPr>
            <w:r w:rsidRPr="00B43640">
              <w:rPr>
                <w:sz w:val="22"/>
                <w:szCs w:val="22"/>
              </w:rPr>
              <w:t>Наименование мероприятия/</w:t>
            </w:r>
            <w:r w:rsidRPr="00B43640">
              <w:rPr>
                <w:sz w:val="22"/>
                <w:szCs w:val="22"/>
              </w:rPr>
              <w:br/>
              <w:t xml:space="preserve">   Источники расходов    </w:t>
            </w:r>
            <w:r w:rsidRPr="00B43640">
              <w:rPr>
                <w:sz w:val="22"/>
                <w:szCs w:val="22"/>
              </w:rPr>
              <w:br/>
              <w:t xml:space="preserve">    на финансирование</w:t>
            </w:r>
          </w:p>
        </w:tc>
        <w:tc>
          <w:tcPr>
            <w:tcW w:w="7871" w:type="dxa"/>
            <w:gridSpan w:val="10"/>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pStyle w:val="ConsPlusCell"/>
              <w:jc w:val="center"/>
              <w:rPr>
                <w:sz w:val="22"/>
                <w:szCs w:val="22"/>
              </w:rPr>
            </w:pPr>
            <w:r w:rsidRPr="00B43640">
              <w:rPr>
                <w:sz w:val="22"/>
                <w:szCs w:val="22"/>
              </w:rPr>
              <w:t xml:space="preserve">Объем расходов на выполнение мероприятия за счет     </w:t>
            </w:r>
            <w:r w:rsidRPr="00B43640">
              <w:rPr>
                <w:sz w:val="22"/>
                <w:szCs w:val="22"/>
              </w:rPr>
              <w:br/>
              <w:t xml:space="preserve">   всех источников ресурсного обеспечения, тыс. рублей</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pStyle w:val="ConsPlusCell"/>
              <w:jc w:val="center"/>
              <w:rPr>
                <w:sz w:val="22"/>
                <w:szCs w:val="22"/>
              </w:rPr>
            </w:pPr>
            <w:r w:rsidRPr="00B43640">
              <w:rPr>
                <w:sz w:val="22"/>
                <w:szCs w:val="22"/>
              </w:rPr>
              <w:t xml:space="preserve">Номер строки </w:t>
            </w:r>
            <w:r w:rsidRPr="00B43640">
              <w:rPr>
                <w:sz w:val="22"/>
                <w:szCs w:val="22"/>
              </w:rPr>
              <w:br/>
              <w:t xml:space="preserve">   целевых   </w:t>
            </w:r>
            <w:r w:rsidRPr="00B43640">
              <w:rPr>
                <w:sz w:val="22"/>
                <w:szCs w:val="22"/>
              </w:rPr>
              <w:br/>
              <w:t xml:space="preserve">показателей, </w:t>
            </w:r>
            <w:r w:rsidRPr="00B43640">
              <w:rPr>
                <w:sz w:val="22"/>
                <w:szCs w:val="22"/>
              </w:rPr>
              <w:br/>
              <w:t>на достижение</w:t>
            </w:r>
            <w:r w:rsidRPr="00B43640">
              <w:rPr>
                <w:sz w:val="22"/>
                <w:szCs w:val="22"/>
              </w:rPr>
              <w:br/>
              <w:t xml:space="preserve">   которых   </w:t>
            </w:r>
            <w:r w:rsidRPr="00B43640">
              <w:rPr>
                <w:sz w:val="22"/>
                <w:szCs w:val="22"/>
              </w:rPr>
              <w:br/>
              <w:t xml:space="preserve"> направлены  </w:t>
            </w:r>
            <w:r w:rsidRPr="00B43640">
              <w:rPr>
                <w:sz w:val="22"/>
                <w:szCs w:val="22"/>
              </w:rPr>
              <w:br/>
              <w:t xml:space="preserve"> мероприятия</w:t>
            </w:r>
          </w:p>
        </w:tc>
      </w:tr>
      <w:tr w:rsidR="005E547A" w:rsidRPr="001D3EC3">
        <w:trPr>
          <w:tblHeader/>
          <w:tblCellSpacing w:w="5" w:type="nil"/>
        </w:trPr>
        <w:tc>
          <w:tcPr>
            <w:tcW w:w="928" w:type="dxa"/>
            <w:vMerge/>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vMerge/>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всего</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2014</w:t>
            </w:r>
            <w:r w:rsidRPr="00B43640">
              <w:rPr>
                <w:sz w:val="22"/>
                <w:szCs w:val="22"/>
              </w:rPr>
              <w:br/>
              <w:t xml:space="preserve"> год  </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2015</w:t>
            </w:r>
            <w:r w:rsidRPr="00B43640">
              <w:rPr>
                <w:sz w:val="22"/>
                <w:szCs w:val="22"/>
              </w:rPr>
              <w:br/>
              <w:t xml:space="preserve"> год  </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2016</w:t>
            </w:r>
            <w:r w:rsidRPr="00B43640">
              <w:rPr>
                <w:sz w:val="22"/>
                <w:szCs w:val="22"/>
              </w:rPr>
              <w:br/>
              <w:t xml:space="preserve"> год  </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2017</w:t>
            </w:r>
            <w:r w:rsidRPr="00B43640">
              <w:rPr>
                <w:sz w:val="22"/>
                <w:szCs w:val="22"/>
              </w:rPr>
              <w:br/>
              <w:t xml:space="preserve">   год   </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2018</w:t>
            </w:r>
            <w:r w:rsidRPr="00B43640">
              <w:rPr>
                <w:sz w:val="22"/>
                <w:szCs w:val="22"/>
              </w:rPr>
              <w:br/>
              <w:t xml:space="preserve"> год </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2019</w:t>
            </w:r>
            <w:r w:rsidRPr="00B43640">
              <w:rPr>
                <w:sz w:val="22"/>
                <w:szCs w:val="22"/>
              </w:rPr>
              <w:br/>
              <w:t xml:space="preserve"> год  </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2020</w:t>
            </w:r>
            <w:r w:rsidRPr="00B43640">
              <w:rPr>
                <w:sz w:val="22"/>
                <w:szCs w:val="22"/>
              </w:rPr>
              <w:br/>
              <w:t xml:space="preserve">  год  </w:t>
            </w:r>
          </w:p>
        </w:tc>
        <w:tc>
          <w:tcPr>
            <w:tcW w:w="3447" w:type="dxa"/>
            <w:vMerge/>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Heade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w:t>
            </w: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9</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w:t>
            </w:r>
          </w:p>
        </w:tc>
        <w:tc>
          <w:tcPr>
            <w:tcW w:w="3447"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11</w:t>
            </w: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ВСЕГО ПО МУНИЦИПАЛЬНОЙ ПРОГРАММЕ. В ТОМ ЧИСЛЕ</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1487956,25</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248587,065</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176643,67</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184853,079</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168456,1</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221070,6</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238558,7</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249787,1</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федеральный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158550,945</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35879,445</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19287</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19485,5</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20055</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20656</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21275</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21913</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областной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776281,26</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108112,42</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63063</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72577,6</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89266,4</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133753,9</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149127,1</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160380,8</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местный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502121,949</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95999,4</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85720,37</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85756,979</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52434,7</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59960,7</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61456,6</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60793,2</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 xml:space="preserve">внебюджетные источники </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51002,1</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8595,8</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8573,3</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7033</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6700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6700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6700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6700</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rHeight w:val="465"/>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Капитальные вложения</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100032,9</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100032,9</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федеральный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17287,445</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17287,445</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областной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45790</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45790</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местный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36955,4</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36955,4</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0,0</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 xml:space="preserve">внебюджетные источники </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Прочие нужды</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148844578,8</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148554,16</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176643,67</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184853,079</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168456,1</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221070,6</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238558,7</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249787,1</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федеральный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141263,5</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18592</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19287</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19485,5</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20055</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20656</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21275</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21913</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областной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730491,26</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62322,42</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63063</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72577,6</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89266,4</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133753,9</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149127,1</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160380,8</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местный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465166,549</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59044</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85720,37</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85756,979</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52434,7</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59960,7</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61456,6</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60793,2</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 xml:space="preserve">внебюджетные источники </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51002,1</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8595,8</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8573,3</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7033</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6700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6700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6700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6700</w:t>
            </w:r>
          </w:p>
        </w:tc>
        <w:tc>
          <w:tcPr>
            <w:tcW w:w="3447" w:type="dxa"/>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r>
      <w:tr w:rsidR="005E547A" w:rsidRPr="001D3EC3">
        <w:trPr>
          <w:tblCellSpacing w:w="5" w:type="nil"/>
        </w:trPr>
        <w:tc>
          <w:tcPr>
            <w:tcW w:w="15375" w:type="dxa"/>
            <w:gridSpan w:val="15"/>
            <w:tcBorders>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r w:rsidRPr="00B43640">
              <w:rPr>
                <w:b/>
                <w:bCs/>
                <w:sz w:val="22"/>
                <w:szCs w:val="22"/>
              </w:rPr>
              <w:t xml:space="preserve">ПОДПРОГРАММА </w:t>
            </w:r>
            <w:r>
              <w:rPr>
                <w:b/>
                <w:bCs/>
                <w:sz w:val="22"/>
                <w:szCs w:val="22"/>
              </w:rPr>
              <w:t xml:space="preserve">1 </w:t>
            </w:r>
            <w:r w:rsidRPr="00B43640">
              <w:rPr>
                <w:b/>
                <w:bCs/>
                <w:sz w:val="22"/>
                <w:szCs w:val="22"/>
              </w:rPr>
              <w:t>«Информационное общество Камышловского городского округа»</w:t>
            </w: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ВСЕГО ПО ПОДПРОГРАММЕ 1</w:t>
            </w:r>
          </w:p>
          <w:p w:rsidR="005E547A" w:rsidRPr="00B43640" w:rsidRDefault="005E547A" w:rsidP="000105F3">
            <w:pPr>
              <w:pStyle w:val="ConsPlusCell"/>
              <w:rPr>
                <w:sz w:val="22"/>
                <w:szCs w:val="22"/>
              </w:rPr>
            </w:pPr>
            <w:r w:rsidRPr="007A5BDC">
              <w:rPr>
                <w:b/>
                <w:bCs/>
                <w:sz w:val="22"/>
                <w:szCs w:val="22"/>
              </w:rPr>
              <w:t xml:space="preserve"> в том числе</w:t>
            </w:r>
            <w:r w:rsidRPr="00B43640">
              <w:rPr>
                <w:sz w:val="22"/>
                <w:szCs w:val="22"/>
              </w:rPr>
              <w:t xml:space="preserve"> </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434,0</w:t>
            </w:r>
          </w:p>
        </w:tc>
        <w:tc>
          <w:tcPr>
            <w:tcW w:w="1034" w:type="dxa"/>
            <w:gridSpan w:val="2"/>
            <w:tcBorders>
              <w:left w:val="single" w:sz="4" w:space="0" w:color="auto"/>
              <w:bottom w:val="single" w:sz="4" w:space="0" w:color="auto"/>
              <w:right w:val="single" w:sz="4" w:space="0" w:color="auto"/>
            </w:tcBorders>
          </w:tcPr>
          <w:p w:rsidR="005E547A" w:rsidRPr="006C72F5" w:rsidRDefault="005E547A" w:rsidP="000105F3">
            <w:pPr>
              <w:pStyle w:val="ConsPlusCell"/>
            </w:pPr>
            <w:r w:rsidRPr="006C72F5">
              <w:t>77</w:t>
            </w:r>
            <w:r>
              <w:t>,0</w:t>
            </w:r>
          </w:p>
        </w:tc>
        <w:tc>
          <w:tcPr>
            <w:tcW w:w="930" w:type="dxa"/>
            <w:gridSpan w:val="2"/>
            <w:tcBorders>
              <w:left w:val="single" w:sz="4" w:space="0" w:color="auto"/>
              <w:bottom w:val="single" w:sz="4" w:space="0" w:color="auto"/>
              <w:right w:val="single" w:sz="4" w:space="0" w:color="auto"/>
            </w:tcBorders>
          </w:tcPr>
          <w:p w:rsidR="005E547A" w:rsidRPr="006C72F5" w:rsidRDefault="005E547A" w:rsidP="000105F3">
            <w:pPr>
              <w:pStyle w:val="ConsPlusCell"/>
            </w:pPr>
            <w:r w:rsidRPr="006C72F5">
              <w:t>170</w:t>
            </w:r>
            <w:r>
              <w:t>,0</w:t>
            </w:r>
          </w:p>
        </w:tc>
        <w:tc>
          <w:tcPr>
            <w:tcW w:w="930" w:type="dxa"/>
            <w:tcBorders>
              <w:left w:val="single" w:sz="4" w:space="0" w:color="auto"/>
              <w:bottom w:val="single" w:sz="4" w:space="0" w:color="auto"/>
              <w:right w:val="single" w:sz="4" w:space="0" w:color="auto"/>
            </w:tcBorders>
          </w:tcPr>
          <w:p w:rsidR="005E547A" w:rsidRPr="006C72F5" w:rsidRDefault="005E547A" w:rsidP="000105F3">
            <w:pPr>
              <w:pStyle w:val="ConsPlusCell"/>
            </w:pPr>
            <w:r w:rsidRPr="006C72F5">
              <w:t>187</w:t>
            </w:r>
            <w:r>
              <w:t>,0</w:t>
            </w:r>
          </w:p>
        </w:tc>
        <w:tc>
          <w:tcPr>
            <w:tcW w:w="1060"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1036"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930"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1046"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3447"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34"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930" w:type="dxa"/>
            <w:gridSpan w:val="2"/>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3447"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местный бюджет</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434,0</w:t>
            </w:r>
          </w:p>
        </w:tc>
        <w:tc>
          <w:tcPr>
            <w:tcW w:w="1034" w:type="dxa"/>
            <w:gridSpan w:val="2"/>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77,0</w:t>
            </w:r>
          </w:p>
        </w:tc>
        <w:tc>
          <w:tcPr>
            <w:tcW w:w="930" w:type="dxa"/>
            <w:gridSpan w:val="2"/>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170,0</w:t>
            </w:r>
          </w:p>
        </w:tc>
        <w:tc>
          <w:tcPr>
            <w:tcW w:w="930" w:type="dxa"/>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187,0</w:t>
            </w:r>
          </w:p>
        </w:tc>
        <w:tc>
          <w:tcPr>
            <w:tcW w:w="1060"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1036"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930"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1046"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3447"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15375" w:type="dxa"/>
            <w:gridSpan w:val="15"/>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 Прочие нужды</w:t>
            </w: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Всего по направлению     </w:t>
            </w:r>
            <w:r w:rsidRPr="00B43640">
              <w:rPr>
                <w:sz w:val="22"/>
                <w:szCs w:val="22"/>
              </w:rPr>
              <w:br/>
              <w:t xml:space="preserve">«Прочие нужды»,          </w:t>
            </w:r>
            <w:r w:rsidRPr="00B43640">
              <w:rPr>
                <w:sz w:val="22"/>
                <w:szCs w:val="22"/>
              </w:rPr>
              <w:br/>
              <w:t xml:space="preserve">в том числе              </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434,0</w:t>
            </w:r>
          </w:p>
        </w:tc>
        <w:tc>
          <w:tcPr>
            <w:tcW w:w="1034" w:type="dxa"/>
            <w:gridSpan w:val="2"/>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77,0</w:t>
            </w:r>
          </w:p>
        </w:tc>
        <w:tc>
          <w:tcPr>
            <w:tcW w:w="930" w:type="dxa"/>
            <w:gridSpan w:val="2"/>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170,0</w:t>
            </w:r>
          </w:p>
        </w:tc>
        <w:tc>
          <w:tcPr>
            <w:tcW w:w="930" w:type="dxa"/>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187,0</w:t>
            </w:r>
          </w:p>
        </w:tc>
        <w:tc>
          <w:tcPr>
            <w:tcW w:w="1060"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p>
        </w:tc>
        <w:tc>
          <w:tcPr>
            <w:tcW w:w="1036"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p>
        </w:tc>
        <w:tc>
          <w:tcPr>
            <w:tcW w:w="930"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p>
        </w:tc>
        <w:tc>
          <w:tcPr>
            <w:tcW w:w="1046"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p>
        </w:tc>
        <w:tc>
          <w:tcPr>
            <w:tcW w:w="3447"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34" w:type="dxa"/>
            <w:gridSpan w:val="2"/>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0,0</w:t>
            </w:r>
          </w:p>
        </w:tc>
        <w:tc>
          <w:tcPr>
            <w:tcW w:w="930" w:type="dxa"/>
            <w:gridSpan w:val="2"/>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0,0</w:t>
            </w:r>
          </w:p>
        </w:tc>
        <w:tc>
          <w:tcPr>
            <w:tcW w:w="930" w:type="dxa"/>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0,0</w:t>
            </w:r>
          </w:p>
        </w:tc>
        <w:tc>
          <w:tcPr>
            <w:tcW w:w="1060"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36"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930"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46"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3447"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434,0</w:t>
            </w:r>
          </w:p>
        </w:tc>
        <w:tc>
          <w:tcPr>
            <w:tcW w:w="1034" w:type="dxa"/>
            <w:gridSpan w:val="2"/>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77,0</w:t>
            </w:r>
          </w:p>
        </w:tc>
        <w:tc>
          <w:tcPr>
            <w:tcW w:w="930" w:type="dxa"/>
            <w:gridSpan w:val="2"/>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170,0</w:t>
            </w:r>
          </w:p>
        </w:tc>
        <w:tc>
          <w:tcPr>
            <w:tcW w:w="930" w:type="dxa"/>
            <w:tcBorders>
              <w:left w:val="single" w:sz="4" w:space="0" w:color="auto"/>
              <w:bottom w:val="single" w:sz="4" w:space="0" w:color="auto"/>
              <w:right w:val="single" w:sz="4" w:space="0" w:color="auto"/>
            </w:tcBorders>
          </w:tcPr>
          <w:p w:rsidR="005E547A" w:rsidRPr="00071B34" w:rsidRDefault="005E547A" w:rsidP="000105F3">
            <w:pPr>
              <w:pStyle w:val="ConsPlusCell"/>
              <w:rPr>
                <w:sz w:val="22"/>
                <w:szCs w:val="22"/>
              </w:rPr>
            </w:pPr>
            <w:r w:rsidRPr="00071B34">
              <w:rPr>
                <w:sz w:val="22"/>
                <w:szCs w:val="22"/>
              </w:rPr>
              <w:t>187,0</w:t>
            </w:r>
          </w:p>
        </w:tc>
        <w:tc>
          <w:tcPr>
            <w:tcW w:w="1060"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p>
        </w:tc>
        <w:tc>
          <w:tcPr>
            <w:tcW w:w="1036"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p>
        </w:tc>
        <w:tc>
          <w:tcPr>
            <w:tcW w:w="930"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p>
        </w:tc>
        <w:tc>
          <w:tcPr>
            <w:tcW w:w="1046" w:type="dxa"/>
            <w:tcBorders>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p>
        </w:tc>
        <w:tc>
          <w:tcPr>
            <w:tcW w:w="3447" w:type="dxa"/>
            <w:tcBorders>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Обеспечение подключения к единой сети передачи данных Правительства Свердловской области государственных и муниципальных учреждений, всего,    </w:t>
            </w:r>
            <w:r w:rsidRPr="00B43640">
              <w:rPr>
                <w:sz w:val="22"/>
                <w:szCs w:val="22"/>
              </w:rPr>
              <w:br/>
              <w:t xml:space="preserve">из них:                  </w:t>
            </w:r>
          </w:p>
        </w:tc>
        <w:tc>
          <w:tcPr>
            <w:tcW w:w="905"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216</w:t>
            </w:r>
            <w:r>
              <w:rPr>
                <w:sz w:val="22"/>
                <w:szCs w:val="22"/>
              </w:rPr>
              <w:t>,</w:t>
            </w:r>
            <w:r w:rsidRPr="006C72F5">
              <w:rPr>
                <w:sz w:val="22"/>
                <w:szCs w:val="22"/>
              </w:rPr>
              <w:t>65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34</w:t>
            </w: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89</w:t>
            </w:r>
            <w:r>
              <w:rPr>
                <w:sz w:val="22"/>
                <w:szCs w:val="22"/>
              </w:rPr>
              <w:t>,</w:t>
            </w:r>
            <w:r w:rsidRPr="006C72F5">
              <w:rPr>
                <w:sz w:val="22"/>
                <w:szCs w:val="22"/>
              </w:rPr>
              <w:t>15</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93</w:t>
            </w:r>
            <w:r>
              <w:rPr>
                <w:sz w:val="22"/>
                <w:szCs w:val="22"/>
              </w:rPr>
              <w:t>,</w:t>
            </w:r>
            <w:r w:rsidRPr="006C72F5">
              <w:rPr>
                <w:sz w:val="22"/>
                <w:szCs w:val="22"/>
              </w:rPr>
              <w:t>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6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lang w:val="en-US"/>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216</w:t>
            </w:r>
            <w:r>
              <w:rPr>
                <w:sz w:val="22"/>
                <w:szCs w:val="22"/>
              </w:rPr>
              <w:t>,</w:t>
            </w:r>
            <w:r w:rsidRPr="006C72F5">
              <w:rPr>
                <w:sz w:val="22"/>
                <w:szCs w:val="22"/>
              </w:rPr>
              <w:t>65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34</w:t>
            </w: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89</w:t>
            </w:r>
            <w:r>
              <w:rPr>
                <w:sz w:val="22"/>
                <w:szCs w:val="22"/>
              </w:rPr>
              <w:t>,</w:t>
            </w:r>
            <w:r w:rsidRPr="006C72F5">
              <w:rPr>
                <w:sz w:val="22"/>
                <w:szCs w:val="22"/>
              </w:rPr>
              <w:t>15</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93</w:t>
            </w:r>
            <w:r>
              <w:rPr>
                <w:sz w:val="22"/>
                <w:szCs w:val="22"/>
              </w:rPr>
              <w:t>,</w:t>
            </w:r>
            <w:r w:rsidRPr="006C72F5">
              <w:rPr>
                <w:sz w:val="22"/>
                <w:szCs w:val="22"/>
              </w:rPr>
              <w:t>5</w:t>
            </w:r>
          </w:p>
        </w:tc>
        <w:tc>
          <w:tcPr>
            <w:tcW w:w="106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lang w:val="en-US"/>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Организация центров общественного доступа в Интернет на базе муниципальной библиотеки, всего, </w:t>
            </w:r>
          </w:p>
          <w:p w:rsidR="005E547A" w:rsidRPr="00B43640" w:rsidRDefault="005E547A" w:rsidP="000105F3">
            <w:pPr>
              <w:pStyle w:val="ConsPlusCell"/>
              <w:rPr>
                <w:sz w:val="22"/>
                <w:szCs w:val="22"/>
              </w:rPr>
            </w:pPr>
            <w:r w:rsidRPr="00B43640">
              <w:rPr>
                <w:sz w:val="22"/>
                <w:szCs w:val="22"/>
              </w:rPr>
              <w:t>из них:</w:t>
            </w:r>
          </w:p>
        </w:tc>
        <w:tc>
          <w:tcPr>
            <w:tcW w:w="905"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217</w:t>
            </w:r>
            <w:r>
              <w:rPr>
                <w:sz w:val="22"/>
                <w:szCs w:val="22"/>
              </w:rPr>
              <w:t>,</w:t>
            </w:r>
            <w:r w:rsidRPr="006C72F5">
              <w:rPr>
                <w:sz w:val="22"/>
                <w:szCs w:val="22"/>
              </w:rPr>
              <w:t>35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43</w:t>
            </w: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80</w:t>
            </w:r>
            <w:r>
              <w:rPr>
                <w:sz w:val="22"/>
                <w:szCs w:val="22"/>
              </w:rPr>
              <w:t>,</w:t>
            </w:r>
            <w:r w:rsidRPr="006C72F5">
              <w:rPr>
                <w:sz w:val="22"/>
                <w:szCs w:val="22"/>
              </w:rPr>
              <w:t>85</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93</w:t>
            </w:r>
            <w:r>
              <w:rPr>
                <w:sz w:val="22"/>
                <w:szCs w:val="22"/>
              </w:rPr>
              <w:t>,</w:t>
            </w:r>
            <w:r w:rsidRPr="006C72F5">
              <w:rPr>
                <w:sz w:val="22"/>
                <w:szCs w:val="22"/>
              </w:rPr>
              <w:t>5</w:t>
            </w:r>
          </w:p>
        </w:tc>
        <w:tc>
          <w:tcPr>
            <w:tcW w:w="106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0</w:t>
            </w: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6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lang w:val="en-US"/>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217</w:t>
            </w:r>
            <w:r>
              <w:rPr>
                <w:sz w:val="22"/>
                <w:szCs w:val="22"/>
              </w:rPr>
              <w:t>,</w:t>
            </w:r>
            <w:r w:rsidRPr="006C72F5">
              <w:rPr>
                <w:sz w:val="22"/>
                <w:szCs w:val="22"/>
              </w:rPr>
              <w:t>35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43</w:t>
            </w:r>
            <w:r>
              <w:rPr>
                <w:sz w:val="22"/>
                <w:szCs w:val="22"/>
              </w:rPr>
              <w:t>,</w:t>
            </w:r>
            <w:r w:rsidRPr="006C72F5">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80</w:t>
            </w:r>
            <w:r>
              <w:rPr>
                <w:sz w:val="22"/>
                <w:szCs w:val="22"/>
              </w:rPr>
              <w:t>,</w:t>
            </w:r>
            <w:r w:rsidRPr="006C72F5">
              <w:rPr>
                <w:sz w:val="22"/>
                <w:szCs w:val="22"/>
              </w:rPr>
              <w:t>85</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sidRPr="006C72F5">
              <w:rPr>
                <w:sz w:val="22"/>
                <w:szCs w:val="22"/>
              </w:rPr>
              <w:t>93</w:t>
            </w:r>
            <w:r>
              <w:rPr>
                <w:sz w:val="22"/>
                <w:szCs w:val="22"/>
              </w:rPr>
              <w:t>,</w:t>
            </w:r>
            <w:r w:rsidRPr="006C72F5">
              <w:rPr>
                <w:sz w:val="22"/>
                <w:szCs w:val="22"/>
              </w:rPr>
              <w:t>5</w:t>
            </w:r>
          </w:p>
        </w:tc>
        <w:tc>
          <w:tcPr>
            <w:tcW w:w="106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6C72F5"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lang w:val="en-US"/>
              </w:rPr>
              <w:t>x</w:t>
            </w:r>
          </w:p>
        </w:tc>
      </w:tr>
      <w:tr w:rsidR="005E547A" w:rsidRPr="001D3EC3">
        <w:trPr>
          <w:trHeight w:val="493"/>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CD4C2E" w:rsidRDefault="005E547A" w:rsidP="000105F3">
            <w:pPr>
              <w:pStyle w:val="ConsPlusCell"/>
              <w:jc w:val="center"/>
              <w:rPr>
                <w:sz w:val="22"/>
                <w:szCs w:val="22"/>
              </w:rPr>
            </w:pPr>
            <w:r w:rsidRPr="00CD4C2E">
              <w:rPr>
                <w:b/>
                <w:bCs/>
                <w:sz w:val="22"/>
                <w:szCs w:val="22"/>
              </w:rPr>
              <w:t>ПОДПРОГРАММА 2 «Развитие малого и среднего предпринимательства на территории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Всего по подпрограмме 2</w:t>
            </w:r>
          </w:p>
          <w:p w:rsidR="005E547A" w:rsidRPr="00B43640" w:rsidRDefault="005E547A" w:rsidP="000105F3">
            <w:pPr>
              <w:pStyle w:val="ConsPlusCell"/>
              <w:rPr>
                <w:sz w:val="22"/>
                <w:szCs w:val="22"/>
              </w:rPr>
            </w:pPr>
            <w:r w:rsidRPr="007A5BDC">
              <w:rPr>
                <w:b/>
                <w:bCs/>
                <w:sz w:val="22"/>
                <w:szCs w:val="22"/>
              </w:rPr>
              <w:t>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4248,95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780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819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859,95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460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500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4248,95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780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819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859,95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460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500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14447" w:type="dxa"/>
            <w:gridSpan w:val="14"/>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Всего по направлению     </w:t>
            </w:r>
            <w:r w:rsidRPr="00B43640">
              <w:rPr>
                <w:sz w:val="22"/>
                <w:szCs w:val="22"/>
              </w:rPr>
              <w:br/>
              <w:t xml:space="preserve">"Прочие нужды",          </w:t>
            </w:r>
            <w:r w:rsidRPr="00B43640">
              <w:rPr>
                <w:sz w:val="22"/>
                <w:szCs w:val="22"/>
              </w:rPr>
              <w:br/>
              <w:t xml:space="preserve">в том числе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4248,95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780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819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859,95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460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500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4248,95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780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819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859,95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460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500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widowControl/>
              <w:jc w:val="both"/>
              <w:rPr>
                <w:color w:val="000000"/>
                <w:sz w:val="22"/>
                <w:szCs w:val="22"/>
              </w:rPr>
            </w:pPr>
            <w:r w:rsidRPr="00B43640">
              <w:rPr>
                <w:color w:val="000000"/>
                <w:sz w:val="22"/>
                <w:szCs w:val="22"/>
              </w:rPr>
              <w:t xml:space="preserve">Субсидирование части затрат субъектам малого и среднего предпринимательства на технологическое присоединение к объектам электросетевого хозяйства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215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50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25</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25</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widowControl/>
              <w:jc w:val="both"/>
              <w:rPr>
                <w:sz w:val="22"/>
                <w:szCs w:val="22"/>
              </w:rPr>
            </w:pPr>
            <w:r w:rsidRPr="00B43640">
              <w:rPr>
                <w:sz w:val="22"/>
                <w:szCs w:val="22"/>
              </w:rPr>
              <w:t>Всего по мероприятию,</w:t>
            </w:r>
          </w:p>
          <w:p w:rsidR="005E547A" w:rsidRPr="00B43640" w:rsidRDefault="005E547A" w:rsidP="000105F3">
            <w:pPr>
              <w:pStyle w:val="ConsPlusCell"/>
              <w:widowControl/>
              <w:jc w:val="both"/>
              <w:rPr>
                <w:sz w:val="22"/>
                <w:szCs w:val="22"/>
              </w:rPr>
            </w:pPr>
            <w:r w:rsidRPr="00B43640">
              <w:rPr>
                <w:sz w:val="22"/>
                <w:szCs w:val="22"/>
              </w:rPr>
              <w:t>из них:</w:t>
            </w:r>
          </w:p>
          <w:p w:rsidR="005E547A" w:rsidRPr="00B43640" w:rsidRDefault="005E547A" w:rsidP="000105F3">
            <w:pPr>
              <w:pStyle w:val="ConsPlusCell"/>
              <w:widowControl/>
              <w:jc w:val="both"/>
              <w:rPr>
                <w:sz w:val="22"/>
                <w:szCs w:val="22"/>
              </w:rPr>
            </w:pPr>
            <w:r w:rsidRPr="00B43640">
              <w:rPr>
                <w:sz w:val="22"/>
                <w:szCs w:val="22"/>
              </w:rPr>
              <w:t>областной бюджет</w:t>
            </w:r>
          </w:p>
          <w:p w:rsidR="005E547A" w:rsidRPr="00B43640" w:rsidRDefault="005E547A" w:rsidP="000105F3">
            <w:pPr>
              <w:pStyle w:val="ConsPlusCell"/>
              <w:widowControl/>
              <w:jc w:val="both"/>
              <w:rPr>
                <w:color w:val="000000"/>
                <w:sz w:val="22"/>
                <w:szCs w:val="22"/>
              </w:rPr>
            </w:pPr>
            <w:r w:rsidRPr="00B43640">
              <w:rPr>
                <w:sz w:val="22"/>
                <w:szCs w:val="22"/>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215</w:t>
            </w:r>
          </w:p>
          <w:p w:rsidR="005E547A" w:rsidRDefault="005E547A" w:rsidP="000105F3">
            <w:pPr>
              <w:pStyle w:val="ConsPlusCell"/>
              <w:rPr>
                <w:sz w:val="22"/>
                <w:szCs w:val="22"/>
              </w:rPr>
            </w:pPr>
          </w:p>
          <w:p w:rsidR="005E547A"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Pr>
                <w:sz w:val="22"/>
                <w:szCs w:val="22"/>
              </w:rPr>
              <w:t>215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5</w:t>
            </w:r>
            <w:r>
              <w:rPr>
                <w:sz w:val="22"/>
                <w:szCs w:val="22"/>
              </w:rPr>
              <w:t>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50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w:t>
            </w:r>
            <w:r w:rsidRPr="00B43640">
              <w:rPr>
                <w:sz w:val="22"/>
                <w:szCs w:val="22"/>
              </w:rPr>
              <w:t>5</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25</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w:t>
            </w:r>
            <w:r w:rsidRPr="00B43640">
              <w:rPr>
                <w:sz w:val="22"/>
                <w:szCs w:val="22"/>
              </w:rPr>
              <w:t>5</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25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w:t>
            </w:r>
            <w:r w:rsidRPr="00B43640">
              <w:rPr>
                <w:sz w:val="22"/>
                <w:szCs w:val="22"/>
              </w:rPr>
              <w:t>5</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25</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30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Проведение конкурса на лучший бизнес-проект молодежи в приоритетных направлениях муниципального образования видах деятельности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3653,95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650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744</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784,95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325</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350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380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widowControl/>
              <w:jc w:val="both"/>
              <w:rPr>
                <w:sz w:val="22"/>
                <w:szCs w:val="22"/>
              </w:rPr>
            </w:pPr>
            <w:r w:rsidRPr="00B43640">
              <w:rPr>
                <w:sz w:val="22"/>
                <w:szCs w:val="22"/>
              </w:rPr>
              <w:t>Всего по мероприятию,</w:t>
            </w:r>
          </w:p>
          <w:p w:rsidR="005E547A" w:rsidRPr="00B43640" w:rsidRDefault="005E547A" w:rsidP="000105F3">
            <w:pPr>
              <w:pStyle w:val="ConsPlusCell"/>
              <w:widowControl/>
              <w:jc w:val="both"/>
              <w:rPr>
                <w:sz w:val="22"/>
                <w:szCs w:val="22"/>
              </w:rPr>
            </w:pPr>
            <w:r w:rsidRPr="00B43640">
              <w:rPr>
                <w:sz w:val="22"/>
                <w:szCs w:val="22"/>
              </w:rPr>
              <w:t>из них:</w:t>
            </w:r>
          </w:p>
          <w:p w:rsidR="005E547A" w:rsidRPr="00B43640" w:rsidRDefault="005E547A" w:rsidP="000105F3">
            <w:pPr>
              <w:pStyle w:val="ConsPlusCell"/>
              <w:widowControl/>
              <w:jc w:val="both"/>
              <w:rPr>
                <w:sz w:val="22"/>
                <w:szCs w:val="22"/>
              </w:rPr>
            </w:pPr>
            <w:r w:rsidRPr="00B43640">
              <w:rPr>
                <w:sz w:val="22"/>
                <w:szCs w:val="22"/>
              </w:rPr>
              <w:t>областной бюджет</w:t>
            </w:r>
          </w:p>
          <w:p w:rsidR="005E547A" w:rsidRPr="00B43640" w:rsidRDefault="005E547A" w:rsidP="000105F3">
            <w:pPr>
              <w:pStyle w:val="ConsPlusCell"/>
              <w:widowControl/>
              <w:jc w:val="both"/>
              <w:rPr>
                <w:sz w:val="22"/>
                <w:szCs w:val="22"/>
              </w:rPr>
            </w:pPr>
            <w:r w:rsidRPr="00B43640">
              <w:rPr>
                <w:sz w:val="22"/>
                <w:szCs w:val="22"/>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3653,95</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Pr>
                <w:sz w:val="22"/>
                <w:szCs w:val="22"/>
              </w:rPr>
              <w:t>3653,95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w:t>
            </w:r>
            <w:r w:rsidRPr="00B43640">
              <w:rPr>
                <w:sz w:val="22"/>
                <w:szCs w:val="22"/>
              </w:rPr>
              <w:t>5</w:t>
            </w:r>
            <w:r>
              <w:rPr>
                <w:sz w:val="22"/>
                <w:szCs w:val="22"/>
              </w:rPr>
              <w:t>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650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744</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Pr>
                <w:sz w:val="22"/>
                <w:szCs w:val="22"/>
              </w:rPr>
              <w:t>744</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784,95</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Pr>
                <w:sz w:val="22"/>
                <w:szCs w:val="22"/>
              </w:rPr>
              <w:t>784,95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325</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325</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w:t>
            </w:r>
            <w:r w:rsidRPr="00B43640">
              <w:rPr>
                <w:sz w:val="22"/>
                <w:szCs w:val="22"/>
              </w:rPr>
              <w:t>5</w:t>
            </w:r>
            <w:r>
              <w:rPr>
                <w:sz w:val="22"/>
                <w:szCs w:val="22"/>
              </w:rPr>
              <w:t>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350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w:t>
            </w:r>
            <w:r>
              <w:rPr>
                <w:sz w:val="22"/>
                <w:szCs w:val="22"/>
              </w:rPr>
              <w:t>8</w:t>
            </w:r>
            <w:r w:rsidRPr="00B43640">
              <w:rPr>
                <w:sz w:val="22"/>
                <w:szCs w:val="22"/>
              </w:rPr>
              <w:t>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380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420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Pr>
                <w:sz w:val="22"/>
                <w:szCs w:val="22"/>
              </w:rPr>
              <w:t>0</w:t>
            </w:r>
          </w:p>
          <w:p w:rsidR="005E547A" w:rsidRPr="00B43640" w:rsidRDefault="005E547A" w:rsidP="000105F3">
            <w:pPr>
              <w:pStyle w:val="ConsPlusCell"/>
              <w:rPr>
                <w:sz w:val="22"/>
                <w:szCs w:val="22"/>
              </w:rPr>
            </w:pPr>
            <w:r w:rsidRPr="00B43640">
              <w:rPr>
                <w:sz w:val="22"/>
                <w:szCs w:val="22"/>
              </w:rPr>
              <w:t>420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widowControl/>
              <w:rPr>
                <w:sz w:val="22"/>
                <w:szCs w:val="22"/>
              </w:rPr>
            </w:pPr>
            <w:r w:rsidRPr="00B43640">
              <w:rPr>
                <w:sz w:val="22"/>
                <w:szCs w:val="22"/>
              </w:rPr>
              <w:t xml:space="preserve">Организация и проведение ярмарок товаропроизводителей на </w:t>
            </w:r>
          </w:p>
          <w:p w:rsidR="005E547A" w:rsidRPr="00B43640" w:rsidRDefault="005E547A" w:rsidP="000105F3">
            <w:pPr>
              <w:pStyle w:val="ConsPlusCell"/>
              <w:widowControl/>
              <w:rPr>
                <w:sz w:val="22"/>
                <w:szCs w:val="22"/>
              </w:rPr>
            </w:pPr>
            <w:r w:rsidRPr="00B43640">
              <w:rPr>
                <w:sz w:val="22"/>
                <w:szCs w:val="22"/>
              </w:rPr>
              <w:t>территории Камышловского городского округа</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150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widowControl/>
              <w:jc w:val="both"/>
              <w:rPr>
                <w:sz w:val="22"/>
                <w:szCs w:val="22"/>
              </w:rPr>
            </w:pPr>
            <w:r w:rsidRPr="00B43640">
              <w:rPr>
                <w:sz w:val="22"/>
                <w:szCs w:val="22"/>
              </w:rPr>
              <w:t>Всего по мероприятию,</w:t>
            </w:r>
          </w:p>
          <w:p w:rsidR="005E547A" w:rsidRPr="00B43640" w:rsidRDefault="005E547A" w:rsidP="000105F3">
            <w:pPr>
              <w:pStyle w:val="ConsPlusCell"/>
              <w:widowControl/>
              <w:jc w:val="both"/>
              <w:rPr>
                <w:sz w:val="22"/>
                <w:szCs w:val="22"/>
              </w:rPr>
            </w:pPr>
            <w:r w:rsidRPr="00B43640">
              <w:rPr>
                <w:sz w:val="22"/>
                <w:szCs w:val="22"/>
              </w:rPr>
              <w:t>из них:</w:t>
            </w:r>
          </w:p>
          <w:p w:rsidR="005E547A" w:rsidRPr="00B43640" w:rsidRDefault="005E547A" w:rsidP="000105F3">
            <w:pPr>
              <w:pStyle w:val="ConsPlusCell"/>
              <w:widowControl/>
              <w:jc w:val="both"/>
              <w:rPr>
                <w:sz w:val="22"/>
                <w:szCs w:val="22"/>
              </w:rPr>
            </w:pPr>
            <w:r w:rsidRPr="00B43640">
              <w:rPr>
                <w:sz w:val="22"/>
                <w:szCs w:val="22"/>
              </w:rPr>
              <w:t>областной бюджет</w:t>
            </w:r>
          </w:p>
          <w:p w:rsidR="005E547A" w:rsidRPr="00B43640" w:rsidRDefault="005E547A" w:rsidP="000105F3">
            <w:pPr>
              <w:pStyle w:val="ConsPlusCell"/>
              <w:rPr>
                <w:sz w:val="22"/>
                <w:szCs w:val="22"/>
              </w:rPr>
            </w:pPr>
            <w:r w:rsidRPr="00B43640">
              <w:rPr>
                <w:sz w:val="22"/>
                <w:szCs w:val="22"/>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150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150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0</w:t>
            </w:r>
          </w:p>
          <w:p w:rsidR="005E547A" w:rsidRPr="00B43640" w:rsidRDefault="005E547A" w:rsidP="000105F3">
            <w:pPr>
              <w:pStyle w:val="ConsPlusCell"/>
              <w:rPr>
                <w:sz w:val="22"/>
                <w:szCs w:val="22"/>
              </w:rPr>
            </w:pPr>
            <w:r w:rsidRPr="00B43640">
              <w:rPr>
                <w:sz w:val="22"/>
                <w:szCs w:val="22"/>
              </w:rPr>
              <w:t>30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20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Организация и проведение торжественных мероприятий, посвященных профессиональным праздникам (день предпринимателя, день работников торговли и общественного питания, день работников бытового обслуживания</w:t>
            </w:r>
            <w:r>
              <w:rPr>
                <w:sz w:val="22"/>
                <w:szCs w:val="22"/>
              </w:rPr>
              <w:t xml:space="preserve"> и другие профессиональные праздники</w:t>
            </w:r>
            <w:r w:rsidRPr="00B43640">
              <w:rPr>
                <w:sz w:val="22"/>
                <w:szCs w:val="22"/>
              </w:rPr>
              <w:t>)</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230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50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widowControl/>
              <w:jc w:val="both"/>
              <w:rPr>
                <w:sz w:val="22"/>
                <w:szCs w:val="22"/>
              </w:rPr>
            </w:pPr>
            <w:r w:rsidRPr="00B43640">
              <w:rPr>
                <w:sz w:val="22"/>
                <w:szCs w:val="22"/>
              </w:rPr>
              <w:t>Всего по мероприятию,</w:t>
            </w:r>
          </w:p>
          <w:p w:rsidR="005E547A" w:rsidRPr="00B43640" w:rsidRDefault="005E547A" w:rsidP="000105F3">
            <w:pPr>
              <w:pStyle w:val="ConsPlusCell"/>
              <w:widowControl/>
              <w:jc w:val="both"/>
              <w:rPr>
                <w:sz w:val="22"/>
                <w:szCs w:val="22"/>
              </w:rPr>
            </w:pPr>
            <w:r w:rsidRPr="00B43640">
              <w:rPr>
                <w:sz w:val="22"/>
                <w:szCs w:val="22"/>
              </w:rPr>
              <w:t>из них:</w:t>
            </w:r>
          </w:p>
          <w:p w:rsidR="005E547A" w:rsidRPr="00B43640" w:rsidRDefault="005E547A" w:rsidP="000105F3">
            <w:pPr>
              <w:pStyle w:val="ConsPlusCell"/>
              <w:widowControl/>
              <w:jc w:val="both"/>
              <w:rPr>
                <w:sz w:val="22"/>
                <w:szCs w:val="22"/>
              </w:rPr>
            </w:pPr>
            <w:r w:rsidRPr="00B43640">
              <w:rPr>
                <w:sz w:val="22"/>
                <w:szCs w:val="22"/>
              </w:rPr>
              <w:t>областной бюджет</w:t>
            </w:r>
          </w:p>
          <w:p w:rsidR="005E547A" w:rsidRPr="00B43640" w:rsidRDefault="005E547A" w:rsidP="000105F3">
            <w:pPr>
              <w:pStyle w:val="ConsPlusCell"/>
              <w:rPr>
                <w:sz w:val="22"/>
                <w:szCs w:val="22"/>
              </w:rPr>
            </w:pPr>
            <w:r w:rsidRPr="00B43640">
              <w:rPr>
                <w:sz w:val="22"/>
                <w:szCs w:val="22"/>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230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50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0</w:t>
            </w:r>
          </w:p>
          <w:p w:rsidR="005E547A" w:rsidRPr="00B43640" w:rsidRDefault="005E547A" w:rsidP="000105F3">
            <w:pPr>
              <w:pStyle w:val="ConsPlusCell"/>
              <w:rPr>
                <w:sz w:val="22"/>
                <w:szCs w:val="22"/>
              </w:rPr>
            </w:pPr>
            <w:r w:rsidRPr="00B43640">
              <w:rPr>
                <w:sz w:val="22"/>
                <w:szCs w:val="22"/>
              </w:rPr>
              <w:t>50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30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30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30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w:t>
            </w: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p>
          <w:p w:rsidR="005E547A" w:rsidRPr="00B43640" w:rsidRDefault="005E547A" w:rsidP="000105F3">
            <w:pPr>
              <w:pStyle w:val="ConsPlusCell"/>
              <w:rPr>
                <w:sz w:val="22"/>
                <w:szCs w:val="22"/>
              </w:rPr>
            </w:pPr>
            <w:r w:rsidRPr="00B43640">
              <w:rPr>
                <w:sz w:val="22"/>
                <w:szCs w:val="22"/>
              </w:rPr>
              <w:t>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b/>
                <w:bCs/>
                <w:sz w:val="22"/>
                <w:szCs w:val="22"/>
              </w:rPr>
              <w:t xml:space="preserve">ПОДПРОГРАММА </w:t>
            </w:r>
            <w:r>
              <w:rPr>
                <w:b/>
                <w:bCs/>
                <w:sz w:val="22"/>
                <w:szCs w:val="22"/>
              </w:rPr>
              <w:t xml:space="preserve">3 </w:t>
            </w:r>
            <w:r w:rsidRPr="00B43640">
              <w:rPr>
                <w:b/>
                <w:bCs/>
                <w:sz w:val="22"/>
                <w:szCs w:val="22"/>
              </w:rPr>
              <w:t>«Пожарная безопасность на территории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 xml:space="preserve">ВСЕГО ПО ПОДПРОГРАММЕ 3, </w:t>
            </w:r>
            <w:r w:rsidRPr="007A5BDC">
              <w:rPr>
                <w:b/>
                <w:bCs/>
                <w:sz w:val="22"/>
                <w:szCs w:val="22"/>
              </w:rPr>
              <w:br/>
              <w:t xml:space="preserve">В ТОМ ЧИСЛЕ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8405.0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1032.3</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1083,9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1138,1</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both"/>
            </w:pPr>
            <w:r w:rsidRPr="001D3EC3">
              <w:t>1195,0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1254,8</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1317,5</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both"/>
            </w:pPr>
            <w:r w:rsidRPr="001D3EC3">
              <w:t>1383,4</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8405.0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1032.3</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1083,9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1138,1</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both"/>
            </w:pPr>
            <w:r w:rsidRPr="001D3EC3">
              <w:t>1195,0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1254,8</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1317,5</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both"/>
            </w:pPr>
            <w:r w:rsidRPr="001D3EC3">
              <w:t>1383,4</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х</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1</w:t>
            </w:r>
            <w:r w:rsidRPr="00B43640">
              <w:rPr>
                <w:sz w:val="22"/>
                <w:szCs w:val="22"/>
              </w:rPr>
              <w:t>.Прочие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Всего по направлению </w:t>
            </w:r>
            <w:r w:rsidRPr="00B43640">
              <w:rPr>
                <w:sz w:val="22"/>
                <w:szCs w:val="22"/>
              </w:rPr>
              <w:br/>
              <w:t xml:space="preserve">"Прочие нужды",          </w:t>
            </w:r>
            <w:r w:rsidRPr="00B43640">
              <w:rPr>
                <w:sz w:val="22"/>
                <w:szCs w:val="22"/>
              </w:rPr>
              <w:br/>
              <w:t xml:space="preserve">в том числе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8405.0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1032.3</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1083,9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1138,1</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both"/>
            </w:pPr>
            <w:r w:rsidRPr="001D3EC3">
              <w:t>1195,0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1254,8</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1317,5</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both"/>
            </w:pPr>
            <w:r w:rsidRPr="001D3EC3">
              <w:t>1383,4</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х</w:t>
            </w:r>
          </w:p>
        </w:tc>
      </w:tr>
      <w:tr w:rsidR="005E547A" w:rsidRPr="001D3EC3">
        <w:trPr>
          <w:trHeight w:val="261"/>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8405.0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1032.3</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1083,9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1138,1</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both"/>
            </w:pPr>
            <w:r w:rsidRPr="001D3EC3">
              <w:t>1195,0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1254,8</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1317,5</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both"/>
            </w:pPr>
            <w:r w:rsidRPr="001D3EC3">
              <w:t>1383,4</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r w:rsidRPr="00B43640">
              <w:rPr>
                <w:sz w:val="22"/>
                <w:szCs w:val="22"/>
              </w:rPr>
              <w:t>х</w:t>
            </w:r>
          </w:p>
        </w:tc>
      </w:tr>
      <w:tr w:rsidR="005E547A" w:rsidRPr="001D3EC3">
        <w:trPr>
          <w:trHeight w:val="261"/>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D3EC3" w:rsidRDefault="005E547A" w:rsidP="000105F3">
            <w:pPr>
              <w:rPr>
                <w:b/>
                <w:bCs/>
                <w:sz w:val="24"/>
                <w:szCs w:val="24"/>
              </w:rPr>
            </w:pPr>
            <w:r w:rsidRPr="001D3EC3">
              <w:rPr>
                <w:b/>
                <w:bCs/>
                <w:sz w:val="24"/>
                <w:szCs w:val="24"/>
              </w:rPr>
              <w:t>Повышение уровня пожарной защиты территории Камышловского городского округа, всего</w:t>
            </w:r>
          </w:p>
          <w:p w:rsidR="005E547A" w:rsidRPr="001D3EC3" w:rsidRDefault="005E547A" w:rsidP="000105F3">
            <w:pPr>
              <w:rPr>
                <w:b/>
                <w:bCs/>
                <w:sz w:val="24"/>
                <w:szCs w:val="24"/>
              </w:rPr>
            </w:pPr>
            <w:r w:rsidRPr="001D3EC3">
              <w:rPr>
                <w:b/>
                <w:bCs/>
                <w:sz w:val="24"/>
                <w:szCs w:val="24"/>
              </w:rPr>
              <w:t>из них:</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3405,9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500,0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400,0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200,0</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center"/>
            </w:pPr>
            <w:r w:rsidRPr="001D3EC3">
              <w:t>735,0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300,0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657,5</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center"/>
            </w:pPr>
            <w:r w:rsidRPr="001D3EC3">
              <w:t>613,4</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p>
        </w:tc>
      </w:tr>
      <w:tr w:rsidR="005E547A" w:rsidRPr="001D3EC3">
        <w:trPr>
          <w:trHeight w:val="261"/>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F7FE2" w:rsidRDefault="005E547A" w:rsidP="000105F3">
            <w:pPr>
              <w:pStyle w:val="Heading2"/>
              <w:rPr>
                <w:sz w:val="22"/>
                <w:szCs w:val="22"/>
              </w:rPr>
            </w:pPr>
            <w:r w:rsidRPr="009F7FE2">
              <w:rPr>
                <w:sz w:val="22"/>
                <w:szCs w:val="22"/>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3405,9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500,0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400,0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200,0</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center"/>
            </w:pPr>
            <w:r w:rsidRPr="001D3EC3">
              <w:t>735,0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300,0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center"/>
              <w:rPr>
                <w:sz w:val="22"/>
                <w:szCs w:val="22"/>
              </w:rPr>
            </w:pPr>
            <w:r>
              <w:rPr>
                <w:sz w:val="22"/>
                <w:szCs w:val="22"/>
              </w:rPr>
              <w:t>657,5</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ind w:left="-108"/>
              <w:jc w:val="center"/>
            </w:pPr>
            <w:r w:rsidRPr="001D3EC3">
              <w:t>613,4</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p>
        </w:tc>
      </w:tr>
      <w:tr w:rsidR="005E547A" w:rsidRPr="001D3EC3">
        <w:trPr>
          <w:trHeight w:val="261"/>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rPr>
                <w:b/>
                <w:bCs/>
                <w:sz w:val="24"/>
                <w:szCs w:val="24"/>
              </w:rPr>
            </w:pPr>
            <w:r w:rsidRPr="00777F8D">
              <w:rPr>
                <w:b/>
                <w:bCs/>
                <w:sz w:val="24"/>
                <w:szCs w:val="24"/>
              </w:rPr>
              <w:t>Создание системы оповещения населения, всего</w:t>
            </w:r>
          </w:p>
          <w:p w:rsidR="005E547A" w:rsidRPr="00777F8D" w:rsidRDefault="005E547A" w:rsidP="000105F3">
            <w:pPr>
              <w:rPr>
                <w:b/>
                <w:bCs/>
                <w:sz w:val="24"/>
                <w:szCs w:val="24"/>
              </w:rPr>
            </w:pPr>
            <w:r w:rsidRPr="001D3EC3">
              <w:rPr>
                <w:b/>
                <w:bCs/>
                <w:sz w:val="24"/>
                <w:szCs w:val="24"/>
              </w:rPr>
              <w:t>из них:</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1757,8</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322,3</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265,5</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250,0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100,0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420,0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p>
        </w:tc>
      </w:tr>
      <w:tr w:rsidR="005E547A" w:rsidRPr="001D3EC3">
        <w:trPr>
          <w:trHeight w:val="261"/>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1757,8</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322,3</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265,5</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250,0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100,0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420,0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p>
        </w:tc>
      </w:tr>
      <w:tr w:rsidR="005E547A" w:rsidRPr="001D3EC3">
        <w:trPr>
          <w:trHeight w:val="261"/>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rPr>
                <w:b/>
                <w:bCs/>
                <w:sz w:val="24"/>
                <w:szCs w:val="24"/>
              </w:rPr>
            </w:pPr>
            <w:r w:rsidRPr="00777F8D">
              <w:rPr>
                <w:b/>
                <w:bCs/>
                <w:sz w:val="24"/>
                <w:szCs w:val="24"/>
              </w:rPr>
              <w:t>Профилактика пожарной безопасности на территории Камышловского городского округа, всего</w:t>
            </w:r>
          </w:p>
          <w:p w:rsidR="005E547A" w:rsidRPr="00777F8D" w:rsidRDefault="005E547A" w:rsidP="000105F3">
            <w:pPr>
              <w:rPr>
                <w:b/>
                <w:bCs/>
                <w:sz w:val="24"/>
                <w:szCs w:val="24"/>
              </w:rPr>
            </w:pPr>
            <w:r w:rsidRPr="001D3EC3">
              <w:rPr>
                <w:b/>
                <w:bCs/>
                <w:sz w:val="24"/>
                <w:szCs w:val="24"/>
              </w:rPr>
              <w:t>из них:</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2372,9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160,0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150,0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688,1</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260,0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604,8</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260,0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250,0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jc w:val="both"/>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Heading2"/>
              <w:rPr>
                <w:sz w:val="22"/>
                <w:szCs w:val="22"/>
              </w:rPr>
            </w:pPr>
            <w:r>
              <w:rPr>
                <w:sz w:val="22"/>
                <w:szCs w:val="22"/>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2372,9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160,0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150,0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688,1</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260,0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604,8</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260,0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250,0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rPr>
                <w:b/>
                <w:bCs/>
                <w:sz w:val="24"/>
                <w:szCs w:val="24"/>
              </w:rPr>
            </w:pPr>
            <w:r w:rsidRPr="0027338B">
              <w:rPr>
                <w:b/>
                <w:bCs/>
                <w:sz w:val="24"/>
                <w:szCs w:val="24"/>
              </w:rPr>
              <w:t>Создание добровольных пожарных дружин на территории Камышловского городского округа, всего</w:t>
            </w:r>
          </w:p>
          <w:p w:rsidR="005E547A" w:rsidRPr="0027338B" w:rsidRDefault="005E547A" w:rsidP="000105F3">
            <w:pPr>
              <w:rPr>
                <w:b/>
                <w:bCs/>
                <w:sz w:val="24"/>
                <w:szCs w:val="24"/>
              </w:rPr>
            </w:pPr>
            <w:r>
              <w:rPr>
                <w:b/>
                <w:bCs/>
                <w:sz w:val="24"/>
                <w:szCs w:val="24"/>
              </w:rPr>
              <w:t>из них</w:t>
            </w:r>
            <w:r w:rsidRPr="0027338B">
              <w:rPr>
                <w:b/>
                <w:bCs/>
                <w:sz w:val="24"/>
                <w:szCs w:val="24"/>
              </w:rPr>
              <w:t>:</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868,4</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50,0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268,4</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350,0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868,4</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50,0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268,4</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350,0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b/>
                <w:bCs/>
                <w:sz w:val="22"/>
                <w:szCs w:val="22"/>
              </w:rPr>
              <w:t xml:space="preserve">ПОДПРОГРАММА </w:t>
            </w:r>
            <w:r>
              <w:rPr>
                <w:b/>
                <w:bCs/>
                <w:sz w:val="22"/>
                <w:szCs w:val="22"/>
              </w:rPr>
              <w:t xml:space="preserve">4 </w:t>
            </w:r>
            <w:r w:rsidRPr="00B43640">
              <w:rPr>
                <w:b/>
                <w:bCs/>
                <w:sz w:val="22"/>
                <w:szCs w:val="22"/>
              </w:rPr>
              <w:t>«Обеспечение общественной безопасности на территории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 xml:space="preserve">ВСЕГО ПО ПОДПРОГРАММЕ 4 </w:t>
            </w:r>
            <w:r w:rsidRPr="007A5BDC">
              <w:rPr>
                <w:b/>
                <w:bCs/>
                <w:sz w:val="22"/>
                <w:szCs w:val="22"/>
              </w:rPr>
              <w:br/>
              <w:t xml:space="preserve">В ТОМ ЧИСЛЕ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both"/>
              <w:rPr>
                <w:sz w:val="22"/>
                <w:szCs w:val="22"/>
              </w:rPr>
            </w:pPr>
            <w:r w:rsidRPr="00B43640">
              <w:rPr>
                <w:sz w:val="22"/>
                <w:szCs w:val="22"/>
              </w:rPr>
              <w:t>2271.4</w:t>
            </w:r>
          </w:p>
          <w:p w:rsidR="005E547A" w:rsidRPr="00B43640" w:rsidRDefault="005E547A" w:rsidP="000105F3">
            <w:pPr>
              <w:jc w:val="both"/>
            </w:pP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279,0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292.9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307.5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322.9</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339.1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356.1</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373.9</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both"/>
            </w:pPr>
            <w:r w:rsidRPr="00B43640">
              <w:rPr>
                <w:sz w:val="22"/>
                <w:szCs w:val="22"/>
              </w:rPr>
              <w:t>2271.4</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279,0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292.9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307.5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322.9</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339.1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356.1</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373.9</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w:t>
            </w:r>
            <w:r w:rsidRPr="00B43640">
              <w:rPr>
                <w:sz w:val="22"/>
                <w:szCs w:val="22"/>
              </w:rPr>
              <w:t>.Прочие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Всего по направлению     </w:t>
            </w:r>
            <w:r w:rsidRPr="00B43640">
              <w:rPr>
                <w:sz w:val="22"/>
                <w:szCs w:val="22"/>
              </w:rPr>
              <w:br/>
              <w:t xml:space="preserve">"Прочие нужды",          </w:t>
            </w:r>
            <w:r w:rsidRPr="00B43640">
              <w:rPr>
                <w:sz w:val="22"/>
                <w:szCs w:val="22"/>
              </w:rPr>
              <w:br/>
              <w:t xml:space="preserve">в том числе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both"/>
              <w:rPr>
                <w:sz w:val="22"/>
                <w:szCs w:val="22"/>
              </w:rPr>
            </w:pPr>
            <w:r w:rsidRPr="00B43640">
              <w:rPr>
                <w:sz w:val="22"/>
                <w:szCs w:val="22"/>
              </w:rPr>
              <w:t>2271.4</w:t>
            </w:r>
          </w:p>
          <w:p w:rsidR="005E547A" w:rsidRPr="00B43640" w:rsidRDefault="005E547A" w:rsidP="000105F3">
            <w:pPr>
              <w:jc w:val="both"/>
            </w:pP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279,0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292.9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307.5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322.9</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339.1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356.1</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373.9</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both"/>
            </w:pPr>
            <w:r w:rsidRPr="00B43640">
              <w:rPr>
                <w:sz w:val="22"/>
                <w:szCs w:val="22"/>
              </w:rPr>
              <w:t>2271.4</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279,0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292.9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307.5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322.9</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339.1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356.1</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373.9</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1"/>
              <w:jc w:val="both"/>
              <w:rPr>
                <w:sz w:val="22"/>
                <w:szCs w:val="22"/>
              </w:rPr>
            </w:pPr>
            <w:r>
              <w:rPr>
                <w:sz w:val="22"/>
                <w:szCs w:val="22"/>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both"/>
            </w:pPr>
            <w:r w:rsidRPr="00B43640">
              <w:rPr>
                <w:sz w:val="22"/>
                <w:szCs w:val="22"/>
              </w:rPr>
              <w:t>2271.4</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279,0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292.9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307.5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322.9</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339.1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356.1</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373.9</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1"/>
              <w:shd w:val="clear" w:color="auto" w:fill="auto"/>
              <w:spacing w:after="0" w:line="240" w:lineRule="auto"/>
              <w:jc w:val="both"/>
              <w:rPr>
                <w:sz w:val="22"/>
                <w:szCs w:val="22"/>
              </w:rPr>
            </w:pPr>
            <w:r w:rsidRPr="001D3EC3">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both"/>
            </w:pPr>
            <w:r w:rsidRPr="00B43640">
              <w:rPr>
                <w:sz w:val="22"/>
                <w:szCs w:val="22"/>
              </w:rPr>
              <w:t>2271.4</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279,0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292.9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307.5</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322.9</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339.1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356.1</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373.9</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4B20E3" w:rsidRDefault="005E547A" w:rsidP="000105F3">
            <w:pPr>
              <w:pStyle w:val="ConsPlusCell"/>
              <w:jc w:val="center"/>
              <w:rPr>
                <w:b/>
                <w:bCs/>
                <w:sz w:val="22"/>
                <w:szCs w:val="22"/>
              </w:rPr>
            </w:pPr>
            <w:r w:rsidRPr="004B20E3">
              <w:rPr>
                <w:b/>
                <w:bCs/>
                <w:sz w:val="22"/>
                <w:szCs w:val="22"/>
              </w:rPr>
              <w:t xml:space="preserve">ПОДПРОГРАММА 5 «Обеспечение мероприятий по гражданской обороне, предупреждению чрезвычайных ситуаций природного и техногенного характера, </w:t>
            </w:r>
            <w:r w:rsidRPr="004B20E3">
              <w:rPr>
                <w:b/>
                <w:bCs/>
                <w:color w:val="000000"/>
                <w:sz w:val="22"/>
                <w:szCs w:val="22"/>
              </w:rPr>
              <w:t>безопасности людей на водных объектах</w:t>
            </w:r>
            <w:r w:rsidRPr="004B20E3">
              <w:rPr>
                <w:b/>
                <w:bCs/>
                <w:sz w:val="22"/>
                <w:szCs w:val="22"/>
              </w:rPr>
              <w:t xml:space="preserve"> на территории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 xml:space="preserve">ВСЕГО ПО ПОДПРОГРАММЕ 5  </w:t>
            </w:r>
            <w:r w:rsidRPr="007A5BDC">
              <w:rPr>
                <w:b/>
                <w:bCs/>
                <w:sz w:val="22"/>
                <w:szCs w:val="22"/>
              </w:rPr>
              <w:br/>
              <w:t xml:space="preserve">В ТОМ ЧИСЛЕ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6623.3</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tabs>
                <w:tab w:val="left" w:pos="594"/>
              </w:tabs>
              <w:ind w:left="-108"/>
              <w:jc w:val="center"/>
              <w:rPr>
                <w:sz w:val="22"/>
                <w:szCs w:val="22"/>
              </w:rPr>
            </w:pPr>
            <w:r>
              <w:rPr>
                <w:sz w:val="22"/>
                <w:szCs w:val="22"/>
              </w:rPr>
              <w:t>68</w:t>
            </w:r>
            <w:r w:rsidRPr="00B43640">
              <w:rPr>
                <w:sz w:val="22"/>
                <w:szCs w:val="22"/>
              </w:rPr>
              <w:t>1.9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67"/>
              <w:rPr>
                <w:sz w:val="22"/>
                <w:szCs w:val="22"/>
              </w:rPr>
            </w:pPr>
            <w:r>
              <w:rPr>
                <w:sz w:val="22"/>
                <w:szCs w:val="22"/>
              </w:rPr>
              <w:t>8</w:t>
            </w:r>
            <w:r w:rsidRPr="00B43640">
              <w:rPr>
                <w:sz w:val="22"/>
                <w:szCs w:val="22"/>
              </w:rPr>
              <w:t>73.5</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27" w:right="-88"/>
              <w:rPr>
                <w:sz w:val="22"/>
                <w:szCs w:val="22"/>
              </w:rPr>
            </w:pPr>
            <w:r>
              <w:rPr>
                <w:sz w:val="22"/>
                <w:szCs w:val="22"/>
              </w:rPr>
              <w:t>917</w:t>
            </w:r>
            <w:r w:rsidRPr="00B43640">
              <w:rPr>
                <w:sz w:val="22"/>
                <w:szCs w:val="22"/>
              </w:rPr>
              <w:t>.2</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right="-129"/>
              <w:rPr>
                <w:sz w:val="22"/>
                <w:szCs w:val="22"/>
              </w:rPr>
            </w:pPr>
            <w:r>
              <w:rPr>
                <w:sz w:val="22"/>
                <w:szCs w:val="22"/>
              </w:rPr>
              <w:t>963.0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tabs>
                <w:tab w:val="left" w:pos="621"/>
              </w:tabs>
              <w:ind w:left="-87"/>
              <w:rPr>
                <w:sz w:val="22"/>
                <w:szCs w:val="22"/>
              </w:rPr>
            </w:pPr>
            <w:r w:rsidRPr="00B43640">
              <w:rPr>
                <w:sz w:val="22"/>
                <w:szCs w:val="22"/>
              </w:rPr>
              <w:t>1</w:t>
            </w:r>
            <w:r>
              <w:rPr>
                <w:sz w:val="22"/>
                <w:szCs w:val="22"/>
              </w:rPr>
              <w:t>011</w:t>
            </w:r>
            <w:r w:rsidRPr="00B43640">
              <w:rPr>
                <w:sz w:val="22"/>
                <w:szCs w:val="22"/>
              </w:rPr>
              <w:t>.</w:t>
            </w:r>
            <w:r>
              <w:rPr>
                <w:sz w:val="22"/>
                <w:szCs w:val="22"/>
              </w:rPr>
              <w:t>2</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47" w:right="-108"/>
              <w:rPr>
                <w:sz w:val="22"/>
                <w:szCs w:val="22"/>
              </w:rPr>
            </w:pPr>
            <w:r w:rsidRPr="00B43640">
              <w:rPr>
                <w:sz w:val="22"/>
                <w:szCs w:val="22"/>
              </w:rPr>
              <w:t>1</w:t>
            </w:r>
            <w:r>
              <w:rPr>
                <w:sz w:val="22"/>
                <w:szCs w:val="22"/>
              </w:rPr>
              <w:t>061</w:t>
            </w:r>
            <w:r w:rsidRPr="00B43640">
              <w:rPr>
                <w:sz w:val="22"/>
                <w:szCs w:val="22"/>
              </w:rPr>
              <w:t>.</w:t>
            </w:r>
            <w:r>
              <w:rPr>
                <w:sz w:val="22"/>
                <w:szCs w:val="22"/>
              </w:rPr>
              <w:t>7</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right="-108"/>
              <w:rPr>
                <w:sz w:val="22"/>
                <w:szCs w:val="22"/>
              </w:rPr>
            </w:pPr>
            <w:r w:rsidRPr="00B43640">
              <w:rPr>
                <w:sz w:val="22"/>
                <w:szCs w:val="22"/>
              </w:rPr>
              <w:t>1</w:t>
            </w:r>
            <w:r>
              <w:rPr>
                <w:sz w:val="22"/>
                <w:szCs w:val="22"/>
              </w:rPr>
              <w:t>114</w:t>
            </w:r>
            <w:r w:rsidRPr="00B43640">
              <w:rPr>
                <w:sz w:val="22"/>
                <w:szCs w:val="22"/>
              </w:rPr>
              <w:t>.</w:t>
            </w:r>
            <w:r>
              <w:rPr>
                <w:sz w:val="22"/>
                <w:szCs w:val="22"/>
              </w:rPr>
              <w:t>8</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6623.3</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tabs>
                <w:tab w:val="left" w:pos="594"/>
              </w:tabs>
              <w:ind w:left="-108"/>
              <w:jc w:val="center"/>
              <w:rPr>
                <w:sz w:val="22"/>
                <w:szCs w:val="22"/>
              </w:rPr>
            </w:pPr>
            <w:r>
              <w:rPr>
                <w:sz w:val="22"/>
                <w:szCs w:val="22"/>
              </w:rPr>
              <w:t>68</w:t>
            </w:r>
            <w:r w:rsidRPr="00B43640">
              <w:rPr>
                <w:sz w:val="22"/>
                <w:szCs w:val="22"/>
              </w:rPr>
              <w:t>1.9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67"/>
              <w:rPr>
                <w:sz w:val="22"/>
                <w:szCs w:val="22"/>
              </w:rPr>
            </w:pPr>
            <w:r>
              <w:rPr>
                <w:sz w:val="22"/>
                <w:szCs w:val="22"/>
              </w:rPr>
              <w:t>8</w:t>
            </w:r>
            <w:r w:rsidRPr="00B43640">
              <w:rPr>
                <w:sz w:val="22"/>
                <w:szCs w:val="22"/>
              </w:rPr>
              <w:t>73.5</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27" w:right="-88"/>
              <w:rPr>
                <w:sz w:val="22"/>
                <w:szCs w:val="22"/>
              </w:rPr>
            </w:pPr>
            <w:r>
              <w:rPr>
                <w:sz w:val="22"/>
                <w:szCs w:val="22"/>
              </w:rPr>
              <w:t>917</w:t>
            </w:r>
            <w:r w:rsidRPr="00B43640">
              <w:rPr>
                <w:sz w:val="22"/>
                <w:szCs w:val="22"/>
              </w:rPr>
              <w:t>.2</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right="-129"/>
              <w:rPr>
                <w:sz w:val="22"/>
                <w:szCs w:val="22"/>
              </w:rPr>
            </w:pPr>
            <w:r>
              <w:rPr>
                <w:sz w:val="22"/>
                <w:szCs w:val="22"/>
              </w:rPr>
              <w:t>963.0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tabs>
                <w:tab w:val="left" w:pos="621"/>
              </w:tabs>
              <w:ind w:left="-87"/>
              <w:rPr>
                <w:sz w:val="22"/>
                <w:szCs w:val="22"/>
              </w:rPr>
            </w:pPr>
            <w:r w:rsidRPr="00B43640">
              <w:rPr>
                <w:sz w:val="22"/>
                <w:szCs w:val="22"/>
              </w:rPr>
              <w:t>1</w:t>
            </w:r>
            <w:r>
              <w:rPr>
                <w:sz w:val="22"/>
                <w:szCs w:val="22"/>
              </w:rPr>
              <w:t>011</w:t>
            </w:r>
            <w:r w:rsidRPr="00B43640">
              <w:rPr>
                <w:sz w:val="22"/>
                <w:szCs w:val="22"/>
              </w:rPr>
              <w:t>.</w:t>
            </w:r>
            <w:r>
              <w:rPr>
                <w:sz w:val="22"/>
                <w:szCs w:val="22"/>
              </w:rPr>
              <w:t>2</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47" w:right="-108"/>
              <w:rPr>
                <w:sz w:val="22"/>
                <w:szCs w:val="22"/>
              </w:rPr>
            </w:pPr>
            <w:r w:rsidRPr="00B43640">
              <w:rPr>
                <w:sz w:val="22"/>
                <w:szCs w:val="22"/>
              </w:rPr>
              <w:t>1</w:t>
            </w:r>
            <w:r>
              <w:rPr>
                <w:sz w:val="22"/>
                <w:szCs w:val="22"/>
              </w:rPr>
              <w:t>061</w:t>
            </w:r>
            <w:r w:rsidRPr="00B43640">
              <w:rPr>
                <w:sz w:val="22"/>
                <w:szCs w:val="22"/>
              </w:rPr>
              <w:t>.</w:t>
            </w:r>
            <w:r>
              <w:rPr>
                <w:sz w:val="22"/>
                <w:szCs w:val="22"/>
              </w:rPr>
              <w:t>7</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right="-108"/>
              <w:rPr>
                <w:sz w:val="22"/>
                <w:szCs w:val="22"/>
              </w:rPr>
            </w:pPr>
            <w:r w:rsidRPr="00B43640">
              <w:rPr>
                <w:sz w:val="22"/>
                <w:szCs w:val="22"/>
              </w:rPr>
              <w:t>1</w:t>
            </w:r>
            <w:r>
              <w:rPr>
                <w:sz w:val="22"/>
                <w:szCs w:val="22"/>
              </w:rPr>
              <w:t>114</w:t>
            </w:r>
            <w:r w:rsidRPr="00B43640">
              <w:rPr>
                <w:sz w:val="22"/>
                <w:szCs w:val="22"/>
              </w:rPr>
              <w:t>.</w:t>
            </w:r>
            <w:r>
              <w:rPr>
                <w:sz w:val="22"/>
                <w:szCs w:val="22"/>
              </w:rPr>
              <w:t>8</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Всего по направлению     </w:t>
            </w:r>
            <w:r w:rsidRPr="00B43640">
              <w:rPr>
                <w:sz w:val="22"/>
                <w:szCs w:val="22"/>
              </w:rPr>
              <w:br/>
              <w:t xml:space="preserve">"Прочие нужды",          </w:t>
            </w:r>
            <w:r w:rsidRPr="00B43640">
              <w:rPr>
                <w:sz w:val="22"/>
                <w:szCs w:val="22"/>
              </w:rPr>
              <w:br/>
              <w:t xml:space="preserve">в том числе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6623.3</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tabs>
                <w:tab w:val="left" w:pos="594"/>
              </w:tabs>
              <w:ind w:left="-108"/>
              <w:jc w:val="center"/>
              <w:rPr>
                <w:sz w:val="22"/>
                <w:szCs w:val="22"/>
              </w:rPr>
            </w:pPr>
            <w:r>
              <w:rPr>
                <w:sz w:val="22"/>
                <w:szCs w:val="22"/>
              </w:rPr>
              <w:t>68</w:t>
            </w:r>
            <w:r w:rsidRPr="00B43640">
              <w:rPr>
                <w:sz w:val="22"/>
                <w:szCs w:val="22"/>
              </w:rPr>
              <w:t>1.9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67"/>
              <w:rPr>
                <w:sz w:val="22"/>
                <w:szCs w:val="22"/>
              </w:rPr>
            </w:pPr>
            <w:r>
              <w:rPr>
                <w:sz w:val="22"/>
                <w:szCs w:val="22"/>
              </w:rPr>
              <w:t>8</w:t>
            </w:r>
            <w:r w:rsidRPr="00B43640">
              <w:rPr>
                <w:sz w:val="22"/>
                <w:szCs w:val="22"/>
              </w:rPr>
              <w:t>73.5</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27" w:right="-88"/>
              <w:rPr>
                <w:sz w:val="22"/>
                <w:szCs w:val="22"/>
              </w:rPr>
            </w:pPr>
            <w:r>
              <w:rPr>
                <w:sz w:val="22"/>
                <w:szCs w:val="22"/>
              </w:rPr>
              <w:t>917</w:t>
            </w:r>
            <w:r w:rsidRPr="00B43640">
              <w:rPr>
                <w:sz w:val="22"/>
                <w:szCs w:val="22"/>
              </w:rPr>
              <w:t>.2</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right="-129"/>
              <w:rPr>
                <w:sz w:val="22"/>
                <w:szCs w:val="22"/>
              </w:rPr>
            </w:pPr>
            <w:r>
              <w:rPr>
                <w:sz w:val="22"/>
                <w:szCs w:val="22"/>
              </w:rPr>
              <w:t>963.0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tabs>
                <w:tab w:val="left" w:pos="621"/>
              </w:tabs>
              <w:ind w:left="-87"/>
              <w:rPr>
                <w:sz w:val="22"/>
                <w:szCs w:val="22"/>
              </w:rPr>
            </w:pPr>
            <w:r w:rsidRPr="00B43640">
              <w:rPr>
                <w:sz w:val="22"/>
                <w:szCs w:val="22"/>
              </w:rPr>
              <w:t>1</w:t>
            </w:r>
            <w:r>
              <w:rPr>
                <w:sz w:val="22"/>
                <w:szCs w:val="22"/>
              </w:rPr>
              <w:t>011</w:t>
            </w:r>
            <w:r w:rsidRPr="00B43640">
              <w:rPr>
                <w:sz w:val="22"/>
                <w:szCs w:val="22"/>
              </w:rPr>
              <w:t>.</w:t>
            </w:r>
            <w:r>
              <w:rPr>
                <w:sz w:val="22"/>
                <w:szCs w:val="22"/>
              </w:rPr>
              <w:t>2</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47" w:right="-108"/>
              <w:rPr>
                <w:sz w:val="22"/>
                <w:szCs w:val="22"/>
              </w:rPr>
            </w:pPr>
            <w:r w:rsidRPr="00B43640">
              <w:rPr>
                <w:sz w:val="22"/>
                <w:szCs w:val="22"/>
              </w:rPr>
              <w:t>1</w:t>
            </w:r>
            <w:r>
              <w:rPr>
                <w:sz w:val="22"/>
                <w:szCs w:val="22"/>
              </w:rPr>
              <w:t>061</w:t>
            </w:r>
            <w:r w:rsidRPr="00B43640">
              <w:rPr>
                <w:sz w:val="22"/>
                <w:szCs w:val="22"/>
              </w:rPr>
              <w:t>.</w:t>
            </w:r>
            <w:r>
              <w:rPr>
                <w:sz w:val="22"/>
                <w:szCs w:val="22"/>
              </w:rPr>
              <w:t>7</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right="-108"/>
              <w:rPr>
                <w:sz w:val="22"/>
                <w:szCs w:val="22"/>
              </w:rPr>
            </w:pPr>
            <w:r w:rsidRPr="00B43640">
              <w:rPr>
                <w:sz w:val="22"/>
                <w:szCs w:val="22"/>
              </w:rPr>
              <w:t>1</w:t>
            </w:r>
            <w:r>
              <w:rPr>
                <w:sz w:val="22"/>
                <w:szCs w:val="22"/>
              </w:rPr>
              <w:t>114</w:t>
            </w:r>
            <w:r w:rsidRPr="00B43640">
              <w:rPr>
                <w:sz w:val="22"/>
                <w:szCs w:val="22"/>
              </w:rPr>
              <w:t>.</w:t>
            </w:r>
            <w:r>
              <w:rPr>
                <w:sz w:val="22"/>
                <w:szCs w:val="22"/>
              </w:rPr>
              <w:t>8</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6623.3</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tabs>
                <w:tab w:val="left" w:pos="594"/>
              </w:tabs>
              <w:ind w:left="-108"/>
              <w:jc w:val="center"/>
              <w:rPr>
                <w:sz w:val="22"/>
                <w:szCs w:val="22"/>
              </w:rPr>
            </w:pPr>
            <w:r>
              <w:rPr>
                <w:sz w:val="22"/>
                <w:szCs w:val="22"/>
              </w:rPr>
              <w:t>68</w:t>
            </w:r>
            <w:r w:rsidRPr="00B43640">
              <w:rPr>
                <w:sz w:val="22"/>
                <w:szCs w:val="22"/>
              </w:rPr>
              <w:t>1.9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67"/>
              <w:rPr>
                <w:sz w:val="22"/>
                <w:szCs w:val="22"/>
              </w:rPr>
            </w:pPr>
            <w:r>
              <w:rPr>
                <w:sz w:val="22"/>
                <w:szCs w:val="22"/>
              </w:rPr>
              <w:t>8</w:t>
            </w:r>
            <w:r w:rsidRPr="00B43640">
              <w:rPr>
                <w:sz w:val="22"/>
                <w:szCs w:val="22"/>
              </w:rPr>
              <w:t>73.5</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27" w:right="-88"/>
              <w:rPr>
                <w:sz w:val="22"/>
                <w:szCs w:val="22"/>
              </w:rPr>
            </w:pPr>
            <w:r>
              <w:rPr>
                <w:sz w:val="22"/>
                <w:szCs w:val="22"/>
              </w:rPr>
              <w:t>917</w:t>
            </w:r>
            <w:r w:rsidRPr="00B43640">
              <w:rPr>
                <w:sz w:val="22"/>
                <w:szCs w:val="22"/>
              </w:rPr>
              <w:t>.2</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right="-129"/>
              <w:rPr>
                <w:sz w:val="22"/>
                <w:szCs w:val="22"/>
              </w:rPr>
            </w:pPr>
            <w:r>
              <w:rPr>
                <w:sz w:val="22"/>
                <w:szCs w:val="22"/>
              </w:rPr>
              <w:t>963.0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tabs>
                <w:tab w:val="left" w:pos="621"/>
              </w:tabs>
              <w:ind w:left="-87"/>
              <w:rPr>
                <w:sz w:val="22"/>
                <w:szCs w:val="22"/>
              </w:rPr>
            </w:pPr>
            <w:r w:rsidRPr="00B43640">
              <w:rPr>
                <w:sz w:val="22"/>
                <w:szCs w:val="22"/>
              </w:rPr>
              <w:t>1</w:t>
            </w:r>
            <w:r>
              <w:rPr>
                <w:sz w:val="22"/>
                <w:szCs w:val="22"/>
              </w:rPr>
              <w:t>011</w:t>
            </w:r>
            <w:r w:rsidRPr="00B43640">
              <w:rPr>
                <w:sz w:val="22"/>
                <w:szCs w:val="22"/>
              </w:rPr>
              <w:t>.</w:t>
            </w:r>
            <w:r>
              <w:rPr>
                <w:sz w:val="22"/>
                <w:szCs w:val="22"/>
              </w:rPr>
              <w:t>2</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47" w:right="-108"/>
              <w:rPr>
                <w:sz w:val="22"/>
                <w:szCs w:val="22"/>
              </w:rPr>
            </w:pPr>
            <w:r w:rsidRPr="00B43640">
              <w:rPr>
                <w:sz w:val="22"/>
                <w:szCs w:val="22"/>
              </w:rPr>
              <w:t>1</w:t>
            </w:r>
            <w:r>
              <w:rPr>
                <w:sz w:val="22"/>
                <w:szCs w:val="22"/>
              </w:rPr>
              <w:t>061</w:t>
            </w:r>
            <w:r w:rsidRPr="00B43640">
              <w:rPr>
                <w:sz w:val="22"/>
                <w:szCs w:val="22"/>
              </w:rPr>
              <w:t>.</w:t>
            </w:r>
            <w:r>
              <w:rPr>
                <w:sz w:val="22"/>
                <w:szCs w:val="22"/>
              </w:rPr>
              <w:t>7</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108" w:right="-108"/>
              <w:rPr>
                <w:sz w:val="22"/>
                <w:szCs w:val="22"/>
              </w:rPr>
            </w:pPr>
            <w:r w:rsidRPr="00B43640">
              <w:rPr>
                <w:sz w:val="22"/>
                <w:szCs w:val="22"/>
              </w:rPr>
              <w:t>1</w:t>
            </w:r>
            <w:r>
              <w:rPr>
                <w:sz w:val="22"/>
                <w:szCs w:val="22"/>
              </w:rPr>
              <w:t>114</w:t>
            </w:r>
            <w:r w:rsidRPr="00B43640">
              <w:rPr>
                <w:sz w:val="22"/>
                <w:szCs w:val="22"/>
              </w:rPr>
              <w:t>.</w:t>
            </w:r>
            <w:r>
              <w:rPr>
                <w:sz w:val="22"/>
                <w:szCs w:val="22"/>
              </w:rPr>
              <w:t>8</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D3EC3" w:rsidRDefault="005E547A" w:rsidP="000105F3">
            <w:pPr>
              <w:rPr>
                <w:b/>
                <w:bCs/>
              </w:rPr>
            </w:pPr>
            <w:r w:rsidRPr="001D3EC3">
              <w:rPr>
                <w:b/>
                <w:bCs/>
              </w:rPr>
              <w:t xml:space="preserve">Подготовка и содержание в готовности необходимых сил и средств для защиты населения и территории от чрезвычайных ситуаций, всего </w:t>
            </w:r>
          </w:p>
          <w:p w:rsidR="005E547A" w:rsidRPr="001D3EC3" w:rsidRDefault="005E547A" w:rsidP="000105F3">
            <w:pPr>
              <w:rPr>
                <w:b/>
                <w:bCs/>
              </w:rPr>
            </w:pPr>
            <w:r>
              <w:rPr>
                <w:b/>
                <w:bCs/>
                <w:sz w:val="24"/>
                <w:szCs w:val="24"/>
              </w:rPr>
              <w:t>из них</w:t>
            </w:r>
            <w:r w:rsidRPr="0027338B">
              <w:rPr>
                <w:b/>
                <w:bCs/>
                <w:sz w:val="24"/>
                <w:szCs w:val="24"/>
              </w:rPr>
              <w:t>:</w:t>
            </w:r>
          </w:p>
        </w:tc>
        <w:tc>
          <w:tcPr>
            <w:tcW w:w="905" w:type="dxa"/>
            <w:tcBorders>
              <w:top w:val="single" w:sz="4" w:space="0" w:color="auto"/>
              <w:left w:val="single" w:sz="4" w:space="0" w:color="auto"/>
              <w:bottom w:val="single" w:sz="4" w:space="0" w:color="auto"/>
              <w:right w:val="single" w:sz="4" w:space="0" w:color="auto"/>
            </w:tcBorders>
          </w:tcPr>
          <w:p w:rsidR="005E547A" w:rsidRPr="001D3EC3" w:rsidRDefault="005E547A" w:rsidP="000105F3">
            <w:pPr>
              <w:rPr>
                <w:rFonts w:ascii="Courier New" w:hAnsi="Courier New" w:cs="Courier New"/>
              </w:rPr>
            </w:pPr>
          </w:p>
          <w:p w:rsidR="005E547A" w:rsidRPr="001D3EC3" w:rsidRDefault="005E547A" w:rsidP="000105F3">
            <w:r w:rsidRPr="001D3EC3">
              <w:t>4249,9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p w:rsidR="005E547A" w:rsidRPr="001D3EC3" w:rsidRDefault="005E547A" w:rsidP="000105F3">
            <w:r w:rsidRPr="001D3EC3">
              <w:t>300,0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p w:rsidR="005E547A" w:rsidRPr="001D3EC3" w:rsidRDefault="005E547A" w:rsidP="000105F3">
            <w:r w:rsidRPr="001D3EC3">
              <w:t>400,0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p w:rsidR="005E547A" w:rsidRPr="001D3EC3" w:rsidRDefault="005E547A" w:rsidP="000105F3">
            <w:r w:rsidRPr="001D3EC3">
              <w:t>700,0</w:t>
            </w:r>
          </w:p>
        </w:tc>
        <w:tc>
          <w:tcPr>
            <w:tcW w:w="1060"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p>
          <w:p w:rsidR="005E547A" w:rsidRPr="002813E9" w:rsidRDefault="005E547A" w:rsidP="000105F3">
            <w:pPr>
              <w:pStyle w:val="ConsPlusCell"/>
              <w:rPr>
                <w:sz w:val="22"/>
                <w:szCs w:val="22"/>
              </w:rPr>
            </w:pPr>
          </w:p>
          <w:p w:rsidR="005E547A" w:rsidRPr="002813E9" w:rsidRDefault="005E547A" w:rsidP="000105F3">
            <w:pPr>
              <w:pStyle w:val="ConsPlusCell"/>
              <w:rPr>
                <w:sz w:val="22"/>
                <w:szCs w:val="22"/>
              </w:rPr>
            </w:pPr>
            <w:r w:rsidRPr="002813E9">
              <w:rPr>
                <w:sz w:val="22"/>
                <w:szCs w:val="22"/>
              </w:rPr>
              <w:t>649,9</w:t>
            </w:r>
          </w:p>
        </w:tc>
        <w:tc>
          <w:tcPr>
            <w:tcW w:w="1036"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p>
          <w:p w:rsidR="005E547A" w:rsidRPr="002813E9" w:rsidRDefault="005E547A" w:rsidP="000105F3">
            <w:pPr>
              <w:pStyle w:val="ConsPlusCell"/>
              <w:rPr>
                <w:sz w:val="22"/>
                <w:szCs w:val="22"/>
              </w:rPr>
            </w:pPr>
          </w:p>
          <w:p w:rsidR="005E547A" w:rsidRPr="002813E9" w:rsidRDefault="005E547A" w:rsidP="000105F3">
            <w:pPr>
              <w:pStyle w:val="ConsPlusCell"/>
              <w:rPr>
                <w:sz w:val="22"/>
                <w:szCs w:val="22"/>
              </w:rPr>
            </w:pPr>
            <w:r w:rsidRPr="002813E9">
              <w:rPr>
                <w:sz w:val="22"/>
                <w:szCs w:val="22"/>
              </w:rPr>
              <w:t>700,0</w:t>
            </w:r>
          </w:p>
        </w:tc>
        <w:tc>
          <w:tcPr>
            <w:tcW w:w="930"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p>
          <w:p w:rsidR="005E547A" w:rsidRPr="002813E9" w:rsidRDefault="005E547A" w:rsidP="000105F3">
            <w:pPr>
              <w:pStyle w:val="ConsPlusCell"/>
              <w:rPr>
                <w:sz w:val="22"/>
                <w:szCs w:val="22"/>
              </w:rPr>
            </w:pPr>
          </w:p>
          <w:p w:rsidR="005E547A" w:rsidRPr="002813E9" w:rsidRDefault="005E547A" w:rsidP="000105F3">
            <w:pPr>
              <w:pStyle w:val="ConsPlusCell"/>
              <w:rPr>
                <w:sz w:val="22"/>
                <w:szCs w:val="22"/>
              </w:rPr>
            </w:pPr>
            <w:r w:rsidRPr="002813E9">
              <w:rPr>
                <w:sz w:val="22"/>
                <w:szCs w:val="22"/>
              </w:rPr>
              <w:t>700,0</w:t>
            </w:r>
          </w:p>
        </w:tc>
        <w:tc>
          <w:tcPr>
            <w:tcW w:w="1046"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p>
          <w:p w:rsidR="005E547A" w:rsidRPr="002813E9" w:rsidRDefault="005E547A" w:rsidP="000105F3">
            <w:pPr>
              <w:pStyle w:val="ConsPlusCell"/>
              <w:rPr>
                <w:sz w:val="22"/>
                <w:szCs w:val="22"/>
              </w:rPr>
            </w:pPr>
          </w:p>
          <w:p w:rsidR="005E547A" w:rsidRPr="002813E9" w:rsidRDefault="005E547A" w:rsidP="000105F3">
            <w:pPr>
              <w:pStyle w:val="ConsPlusCell"/>
              <w:rPr>
                <w:sz w:val="22"/>
                <w:szCs w:val="22"/>
              </w:rPr>
            </w:pPr>
            <w:r w:rsidRPr="002813E9">
              <w:rPr>
                <w:sz w:val="22"/>
                <w:szCs w:val="22"/>
              </w:rPr>
              <w:t>800,0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r w:rsidRPr="001D3EC3">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4249,9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300,0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400,0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700,0</w:t>
            </w:r>
          </w:p>
        </w:tc>
        <w:tc>
          <w:tcPr>
            <w:tcW w:w="1060"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649,9</w:t>
            </w:r>
          </w:p>
        </w:tc>
        <w:tc>
          <w:tcPr>
            <w:tcW w:w="1036"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700,0</w:t>
            </w:r>
          </w:p>
        </w:tc>
        <w:tc>
          <w:tcPr>
            <w:tcW w:w="930"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700,0</w:t>
            </w:r>
          </w:p>
        </w:tc>
        <w:tc>
          <w:tcPr>
            <w:tcW w:w="1046"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800,0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D3EC3" w:rsidRDefault="005E547A" w:rsidP="000105F3">
            <w:pPr>
              <w:rPr>
                <w:b/>
                <w:bCs/>
              </w:rPr>
            </w:pPr>
            <w:r w:rsidRPr="001D3EC3">
              <w:rPr>
                <w:b/>
                <w:bCs/>
              </w:rPr>
              <w:t xml:space="preserve">Проведение мероприятий по предупреждению и ликвидации чрезвычайных ситуаций природного и техногенного характера, всего </w:t>
            </w:r>
            <w:r>
              <w:rPr>
                <w:b/>
                <w:bCs/>
                <w:sz w:val="24"/>
                <w:szCs w:val="24"/>
              </w:rPr>
              <w:t>из них</w:t>
            </w:r>
            <w:r w:rsidRPr="0027338B">
              <w:rPr>
                <w:b/>
                <w:bCs/>
                <w:sz w:val="24"/>
                <w:szCs w:val="24"/>
              </w:rPr>
              <w:t>:</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1038,4</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161,9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273,5</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117,2</w:t>
            </w:r>
          </w:p>
        </w:tc>
        <w:tc>
          <w:tcPr>
            <w:tcW w:w="1060"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113,1</w:t>
            </w:r>
          </w:p>
        </w:tc>
        <w:tc>
          <w:tcPr>
            <w:tcW w:w="1036"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56,2</w:t>
            </w:r>
          </w:p>
        </w:tc>
        <w:tc>
          <w:tcPr>
            <w:tcW w:w="930"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156,7</w:t>
            </w:r>
          </w:p>
        </w:tc>
        <w:tc>
          <w:tcPr>
            <w:tcW w:w="1046"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159,8</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r w:rsidRPr="001D3EC3">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1038,4</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161,9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273,5</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117,2</w:t>
            </w:r>
          </w:p>
        </w:tc>
        <w:tc>
          <w:tcPr>
            <w:tcW w:w="1060"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113,1</w:t>
            </w:r>
          </w:p>
        </w:tc>
        <w:tc>
          <w:tcPr>
            <w:tcW w:w="1036"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56,2</w:t>
            </w:r>
          </w:p>
        </w:tc>
        <w:tc>
          <w:tcPr>
            <w:tcW w:w="930"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156,7</w:t>
            </w:r>
          </w:p>
        </w:tc>
        <w:tc>
          <w:tcPr>
            <w:tcW w:w="1046" w:type="dxa"/>
            <w:tcBorders>
              <w:top w:val="single" w:sz="4" w:space="0" w:color="auto"/>
              <w:left w:val="single" w:sz="4" w:space="0" w:color="auto"/>
              <w:bottom w:val="single" w:sz="4" w:space="0" w:color="auto"/>
              <w:right w:val="single" w:sz="4" w:space="0" w:color="auto"/>
            </w:tcBorders>
          </w:tcPr>
          <w:p w:rsidR="005E547A" w:rsidRPr="002813E9" w:rsidRDefault="005E547A" w:rsidP="000105F3">
            <w:pPr>
              <w:pStyle w:val="ConsPlusCell"/>
              <w:rPr>
                <w:sz w:val="22"/>
                <w:szCs w:val="22"/>
              </w:rPr>
            </w:pPr>
            <w:r w:rsidRPr="002813E9">
              <w:rPr>
                <w:sz w:val="22"/>
                <w:szCs w:val="22"/>
              </w:rPr>
              <w:t>159,8</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rPr>
                <w:b/>
                <w:bCs/>
              </w:rPr>
            </w:pPr>
            <w:r w:rsidRPr="00A75216">
              <w:rPr>
                <w:b/>
                <w:bCs/>
              </w:rPr>
              <w:t xml:space="preserve">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 всего </w:t>
            </w:r>
          </w:p>
          <w:p w:rsidR="005E547A" w:rsidRPr="00A75216" w:rsidRDefault="005E547A" w:rsidP="000105F3">
            <w:pPr>
              <w:rPr>
                <w:b/>
                <w:bCs/>
              </w:rPr>
            </w:pPr>
            <w:r>
              <w:rPr>
                <w:b/>
                <w:bCs/>
                <w:sz w:val="24"/>
                <w:szCs w:val="24"/>
              </w:rPr>
              <w:t>из них</w:t>
            </w:r>
            <w:r w:rsidRPr="0027338B">
              <w:rPr>
                <w:b/>
                <w:bCs/>
                <w:sz w:val="24"/>
                <w:szCs w:val="24"/>
              </w:rPr>
              <w:t>:</w:t>
            </w:r>
          </w:p>
        </w:tc>
        <w:tc>
          <w:tcPr>
            <w:tcW w:w="905"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960,0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170,0</w:t>
            </w:r>
          </w:p>
        </w:tc>
        <w:tc>
          <w:tcPr>
            <w:tcW w:w="930"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140,0</w:t>
            </w:r>
          </w:p>
        </w:tc>
        <w:tc>
          <w:tcPr>
            <w:tcW w:w="93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90,0</w:t>
            </w:r>
          </w:p>
        </w:tc>
        <w:tc>
          <w:tcPr>
            <w:tcW w:w="106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190,0</w:t>
            </w:r>
          </w:p>
        </w:tc>
        <w:tc>
          <w:tcPr>
            <w:tcW w:w="1036"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140,0</w:t>
            </w:r>
          </w:p>
        </w:tc>
        <w:tc>
          <w:tcPr>
            <w:tcW w:w="93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140,0</w:t>
            </w:r>
          </w:p>
        </w:tc>
        <w:tc>
          <w:tcPr>
            <w:tcW w:w="1046"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90,0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960,0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170,0</w:t>
            </w:r>
          </w:p>
        </w:tc>
        <w:tc>
          <w:tcPr>
            <w:tcW w:w="930"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140,0</w:t>
            </w:r>
          </w:p>
        </w:tc>
        <w:tc>
          <w:tcPr>
            <w:tcW w:w="93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90,0</w:t>
            </w:r>
          </w:p>
        </w:tc>
        <w:tc>
          <w:tcPr>
            <w:tcW w:w="106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190,0</w:t>
            </w:r>
          </w:p>
        </w:tc>
        <w:tc>
          <w:tcPr>
            <w:tcW w:w="1036"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140,0</w:t>
            </w:r>
          </w:p>
        </w:tc>
        <w:tc>
          <w:tcPr>
            <w:tcW w:w="93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140,0</w:t>
            </w:r>
          </w:p>
        </w:tc>
        <w:tc>
          <w:tcPr>
            <w:tcW w:w="1046"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90,0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rPr>
                <w:b/>
                <w:bCs/>
              </w:rPr>
            </w:pPr>
            <w:r w:rsidRPr="00A75216">
              <w:rPr>
                <w:b/>
                <w:bCs/>
              </w:rPr>
              <w:t>Организация подготовки руководящего состава РСЧС, специалистов органов управления и населения в области защиты населения и территории от чрезвычайных ситуаций, всего</w:t>
            </w:r>
          </w:p>
          <w:p w:rsidR="005E547A" w:rsidRPr="00A75216" w:rsidRDefault="005E547A" w:rsidP="000105F3">
            <w:pPr>
              <w:rPr>
                <w:b/>
                <w:bCs/>
              </w:rPr>
            </w:pPr>
            <w:r>
              <w:rPr>
                <w:b/>
                <w:bCs/>
                <w:sz w:val="24"/>
                <w:szCs w:val="24"/>
              </w:rPr>
              <w:t>из них</w:t>
            </w:r>
            <w:r w:rsidRPr="0027338B">
              <w:rPr>
                <w:b/>
                <w:bCs/>
                <w:sz w:val="24"/>
                <w:szCs w:val="24"/>
              </w:rPr>
              <w:t>:</w:t>
            </w:r>
          </w:p>
        </w:tc>
        <w:tc>
          <w:tcPr>
            <w:tcW w:w="905"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375,0</w:t>
            </w:r>
          </w:p>
        </w:tc>
        <w:tc>
          <w:tcPr>
            <w:tcW w:w="1034"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50,0</w:t>
            </w:r>
          </w:p>
        </w:tc>
        <w:tc>
          <w:tcPr>
            <w:tcW w:w="930"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60,0</w:t>
            </w:r>
          </w:p>
        </w:tc>
        <w:tc>
          <w:tcPr>
            <w:tcW w:w="93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10,0</w:t>
            </w:r>
          </w:p>
        </w:tc>
        <w:tc>
          <w:tcPr>
            <w:tcW w:w="106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10,0</w:t>
            </w:r>
          </w:p>
        </w:tc>
        <w:tc>
          <w:tcPr>
            <w:tcW w:w="1036"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115,0</w:t>
            </w:r>
          </w:p>
        </w:tc>
        <w:tc>
          <w:tcPr>
            <w:tcW w:w="93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65,0</w:t>
            </w:r>
          </w:p>
        </w:tc>
        <w:tc>
          <w:tcPr>
            <w:tcW w:w="1046"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65,0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r w:rsidRPr="001D3EC3">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375,0</w:t>
            </w:r>
          </w:p>
        </w:tc>
        <w:tc>
          <w:tcPr>
            <w:tcW w:w="1034"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50,0</w:t>
            </w:r>
          </w:p>
        </w:tc>
        <w:tc>
          <w:tcPr>
            <w:tcW w:w="930"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60,0</w:t>
            </w:r>
          </w:p>
        </w:tc>
        <w:tc>
          <w:tcPr>
            <w:tcW w:w="93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10,0</w:t>
            </w:r>
          </w:p>
        </w:tc>
        <w:tc>
          <w:tcPr>
            <w:tcW w:w="106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10,0</w:t>
            </w:r>
          </w:p>
        </w:tc>
        <w:tc>
          <w:tcPr>
            <w:tcW w:w="1036"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115,0</w:t>
            </w:r>
          </w:p>
        </w:tc>
        <w:tc>
          <w:tcPr>
            <w:tcW w:w="930"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65,0</w:t>
            </w:r>
          </w:p>
        </w:tc>
        <w:tc>
          <w:tcPr>
            <w:tcW w:w="1046"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sz w:val="22"/>
                <w:szCs w:val="22"/>
              </w:rPr>
              <w:t>65,0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b/>
                <w:bCs/>
                <w:sz w:val="22"/>
                <w:szCs w:val="22"/>
              </w:rPr>
            </w:pPr>
            <w:r w:rsidRPr="00B43640">
              <w:rPr>
                <w:b/>
                <w:bCs/>
                <w:sz w:val="22"/>
                <w:szCs w:val="22"/>
              </w:rPr>
              <w:t xml:space="preserve">ПОДПРОГРАММА </w:t>
            </w:r>
            <w:r>
              <w:rPr>
                <w:b/>
                <w:bCs/>
                <w:sz w:val="22"/>
                <w:szCs w:val="22"/>
              </w:rPr>
              <w:t xml:space="preserve">6 </w:t>
            </w:r>
            <w:r w:rsidRPr="00B43640">
              <w:rPr>
                <w:b/>
                <w:bCs/>
                <w:sz w:val="22"/>
                <w:szCs w:val="22"/>
              </w:rPr>
              <w:t xml:space="preserve">«Информационное обеспечение деятельности </w:t>
            </w:r>
          </w:p>
          <w:p w:rsidR="005E547A" w:rsidRPr="00B43640" w:rsidRDefault="005E547A" w:rsidP="000105F3">
            <w:pPr>
              <w:pStyle w:val="ConsPlusCell"/>
              <w:jc w:val="center"/>
              <w:rPr>
                <w:sz w:val="22"/>
                <w:szCs w:val="22"/>
              </w:rPr>
            </w:pPr>
            <w:r w:rsidRPr="00B43640">
              <w:rPr>
                <w:b/>
                <w:bCs/>
                <w:sz w:val="22"/>
                <w:szCs w:val="22"/>
              </w:rPr>
              <w:t>администрации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A5BDC" w:rsidRDefault="005E547A" w:rsidP="000105F3">
            <w:pPr>
              <w:pStyle w:val="ConsPlusCell"/>
              <w:rPr>
                <w:b/>
                <w:bCs/>
                <w:sz w:val="22"/>
                <w:szCs w:val="22"/>
              </w:rPr>
            </w:pPr>
            <w:r w:rsidRPr="007A5BDC">
              <w:rPr>
                <w:b/>
                <w:bCs/>
                <w:sz w:val="22"/>
                <w:szCs w:val="22"/>
              </w:rPr>
              <w:t>ВСЕГО ПО ПОДПРОГРАММЕ 6</w:t>
            </w:r>
            <w:r>
              <w:rPr>
                <w:b/>
                <w:bCs/>
                <w:sz w:val="22"/>
                <w:szCs w:val="22"/>
              </w:rPr>
              <w:t>, всего:</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2</w:t>
            </w:r>
            <w:r>
              <w:rPr>
                <w:sz w:val="22"/>
                <w:szCs w:val="22"/>
              </w:rPr>
              <w:t>607</w:t>
            </w:r>
            <w:r w:rsidRPr="005F119A">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Pr>
                <w:sz w:val="22"/>
                <w:szCs w:val="22"/>
              </w:rPr>
              <w:t>572</w:t>
            </w:r>
            <w:r w:rsidRPr="005F11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300,0</w:t>
            </w:r>
          </w:p>
        </w:tc>
        <w:tc>
          <w:tcPr>
            <w:tcW w:w="930"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315,0</w:t>
            </w:r>
          </w:p>
        </w:tc>
        <w:tc>
          <w:tcPr>
            <w:tcW w:w="1060"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330,0</w:t>
            </w:r>
          </w:p>
        </w:tc>
        <w:tc>
          <w:tcPr>
            <w:tcW w:w="1036"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346,0</w:t>
            </w:r>
          </w:p>
        </w:tc>
        <w:tc>
          <w:tcPr>
            <w:tcW w:w="930"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363,0</w:t>
            </w:r>
          </w:p>
        </w:tc>
        <w:tc>
          <w:tcPr>
            <w:tcW w:w="1046"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381,0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в том числе 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w:t>
            </w:r>
            <w:r>
              <w:rPr>
                <w:sz w:val="22"/>
                <w:szCs w:val="22"/>
              </w:rPr>
              <w:t>607</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572</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315,0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330,0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346,0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363,0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381,0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Всего по направлению     </w:t>
            </w:r>
            <w:r w:rsidRPr="00B43640">
              <w:rPr>
                <w:sz w:val="22"/>
                <w:szCs w:val="22"/>
              </w:rPr>
              <w:br/>
              <w:t xml:space="preserve">"Прочие нужды",          </w:t>
            </w:r>
            <w:r w:rsidRPr="00B43640">
              <w:rPr>
                <w:sz w:val="22"/>
                <w:szCs w:val="22"/>
              </w:rPr>
              <w:br/>
              <w:t xml:space="preserve">в том числе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2</w:t>
            </w:r>
            <w:r>
              <w:rPr>
                <w:sz w:val="22"/>
                <w:szCs w:val="22"/>
              </w:rPr>
              <w:t>607</w:t>
            </w:r>
            <w:r w:rsidRPr="005F119A">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Pr>
                <w:sz w:val="22"/>
                <w:szCs w:val="22"/>
              </w:rPr>
              <w:t>572</w:t>
            </w:r>
            <w:r w:rsidRPr="005F11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300,0</w:t>
            </w:r>
          </w:p>
        </w:tc>
        <w:tc>
          <w:tcPr>
            <w:tcW w:w="930"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315,0</w:t>
            </w:r>
          </w:p>
        </w:tc>
        <w:tc>
          <w:tcPr>
            <w:tcW w:w="1060"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330,0</w:t>
            </w:r>
          </w:p>
        </w:tc>
        <w:tc>
          <w:tcPr>
            <w:tcW w:w="1036"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346,0</w:t>
            </w:r>
          </w:p>
        </w:tc>
        <w:tc>
          <w:tcPr>
            <w:tcW w:w="930"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363,0</w:t>
            </w:r>
          </w:p>
        </w:tc>
        <w:tc>
          <w:tcPr>
            <w:tcW w:w="1046" w:type="dxa"/>
            <w:tcBorders>
              <w:top w:val="single" w:sz="4" w:space="0" w:color="auto"/>
              <w:left w:val="single" w:sz="4" w:space="0" w:color="auto"/>
              <w:bottom w:val="single" w:sz="4" w:space="0" w:color="auto"/>
              <w:right w:val="single" w:sz="4" w:space="0" w:color="auto"/>
            </w:tcBorders>
          </w:tcPr>
          <w:p w:rsidR="005E547A" w:rsidRPr="005F119A" w:rsidRDefault="005E547A" w:rsidP="000105F3">
            <w:pPr>
              <w:pStyle w:val="ConsPlusCell"/>
              <w:jc w:val="center"/>
              <w:rPr>
                <w:sz w:val="22"/>
                <w:szCs w:val="22"/>
              </w:rPr>
            </w:pPr>
            <w:r w:rsidRPr="005F119A">
              <w:rPr>
                <w:sz w:val="22"/>
                <w:szCs w:val="22"/>
              </w:rPr>
              <w:t>381,0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w:t>
            </w:r>
            <w:r>
              <w:rPr>
                <w:sz w:val="22"/>
                <w:szCs w:val="22"/>
              </w:rPr>
              <w:t>607</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572</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315,0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330,0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346,0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363,0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381,0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sidRPr="00B43640">
              <w:rPr>
                <w:color w:val="000000"/>
                <w:sz w:val="22"/>
                <w:szCs w:val="22"/>
              </w:rPr>
              <w:t xml:space="preserve">Подготовка и размещение в </w:t>
            </w:r>
            <w:r>
              <w:rPr>
                <w:color w:val="000000"/>
                <w:sz w:val="22"/>
                <w:szCs w:val="22"/>
              </w:rPr>
              <w:t xml:space="preserve">печатных </w:t>
            </w:r>
            <w:r w:rsidRPr="00B43640">
              <w:rPr>
                <w:color w:val="000000"/>
                <w:sz w:val="22"/>
                <w:szCs w:val="22"/>
              </w:rPr>
              <w:t>СМИ материалов тематических проектов, </w:t>
            </w:r>
          </w:p>
          <w:p w:rsidR="005E547A" w:rsidRDefault="005E547A" w:rsidP="000105F3">
            <w:pPr>
              <w:pStyle w:val="ConsPlusCell"/>
              <w:rPr>
                <w:color w:val="000000"/>
                <w:sz w:val="22"/>
                <w:szCs w:val="22"/>
              </w:rPr>
            </w:pPr>
            <w:r w:rsidRPr="00B43640">
              <w:rPr>
                <w:color w:val="000000"/>
                <w:sz w:val="22"/>
                <w:szCs w:val="22"/>
              </w:rPr>
              <w:t>предусмот</w:t>
            </w:r>
            <w:r>
              <w:rPr>
                <w:color w:val="000000"/>
                <w:sz w:val="22"/>
                <w:szCs w:val="22"/>
              </w:rPr>
              <w:t>ренных пунктом 3.1 подпрограммы,</w:t>
            </w:r>
          </w:p>
          <w:p w:rsidR="005E547A" w:rsidRPr="00B43640" w:rsidRDefault="005E547A" w:rsidP="000105F3">
            <w:pPr>
              <w:pStyle w:val="ConsPlusCell"/>
              <w:rPr>
                <w:color w:val="000000"/>
                <w:sz w:val="22"/>
                <w:szCs w:val="22"/>
              </w:rPr>
            </w:pPr>
            <w:r>
              <w:rPr>
                <w:color w:val="000000"/>
                <w:sz w:val="22"/>
                <w:szCs w:val="22"/>
              </w:rPr>
              <w:t>всего, из них:</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w:t>
            </w:r>
            <w:r>
              <w:rPr>
                <w:sz w:val="22"/>
                <w:szCs w:val="22"/>
              </w:rPr>
              <w:t>558</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344</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175,0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189,0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198,0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207,0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217,0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228,0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w:t>
            </w:r>
            <w:r>
              <w:rPr>
                <w:sz w:val="22"/>
                <w:szCs w:val="22"/>
              </w:rPr>
              <w:t>558</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344</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175,0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189,0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198,0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207,0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217,0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228,0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color w:val="000000"/>
                <w:sz w:val="22"/>
                <w:szCs w:val="22"/>
              </w:rPr>
            </w:pPr>
            <w:r w:rsidRPr="00B43640">
              <w:rPr>
                <w:color w:val="000000"/>
                <w:sz w:val="22"/>
                <w:szCs w:val="22"/>
              </w:rPr>
              <w:t>Публикация нормативных</w:t>
            </w:r>
            <w:r w:rsidRPr="00B43640">
              <w:rPr>
                <w:color w:val="000000"/>
                <w:sz w:val="22"/>
                <w:szCs w:val="22"/>
              </w:rPr>
              <w:br/>
              <w:t>правовых актов в печатных СМИ</w:t>
            </w:r>
            <w:r>
              <w:rPr>
                <w:color w:val="000000"/>
                <w:sz w:val="22"/>
                <w:szCs w:val="22"/>
              </w:rPr>
              <w:t>,</w:t>
            </w:r>
          </w:p>
          <w:p w:rsidR="005E547A" w:rsidRPr="00B43640" w:rsidRDefault="005E547A" w:rsidP="000105F3">
            <w:pPr>
              <w:pStyle w:val="ConsPlusCell"/>
              <w:rPr>
                <w:sz w:val="22"/>
                <w:szCs w:val="22"/>
              </w:rPr>
            </w:pPr>
            <w:r>
              <w:rPr>
                <w:color w:val="000000"/>
                <w:sz w:val="22"/>
                <w:szCs w:val="22"/>
              </w:rPr>
              <w:t>всего, из них:</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1049</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228</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125,0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126,0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132,0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139,0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146,0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153,0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1049</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228</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125,0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126,0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132,0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139,0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146,0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153,0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CF563D" w:rsidRDefault="005E547A" w:rsidP="000105F3">
            <w:pPr>
              <w:pStyle w:val="ConsPlusCell"/>
              <w:jc w:val="center"/>
              <w:rPr>
                <w:sz w:val="22"/>
                <w:szCs w:val="22"/>
              </w:rPr>
            </w:pPr>
            <w:r w:rsidRPr="00CF563D">
              <w:rPr>
                <w:b/>
                <w:bCs/>
                <w:color w:val="000000"/>
                <w:sz w:val="22"/>
                <w:szCs w:val="22"/>
              </w:rPr>
              <w:t>Подпрограмма 7 «Развитие транспортного комплекса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A5BDC" w:rsidRDefault="005E547A" w:rsidP="000105F3">
            <w:pPr>
              <w:rPr>
                <w:b/>
                <w:bCs/>
                <w:color w:val="000000"/>
              </w:rPr>
            </w:pPr>
            <w:r w:rsidRPr="007A5BDC">
              <w:rPr>
                <w:b/>
                <w:bCs/>
                <w:color w:val="000000"/>
              </w:rPr>
              <w:t xml:space="preserve">ВСЕГО ПО ПОДПРОГРАММЕ 7,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4 079,6</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1 873,3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1 873,3</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333,0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B5B6B" w:rsidRDefault="005E547A" w:rsidP="000105F3">
            <w:pPr>
              <w:rPr>
                <w:color w:val="000000"/>
              </w:rPr>
            </w:pPr>
            <w:r>
              <w:rPr>
                <w:color w:val="000000"/>
              </w:rPr>
              <w:t>ф</w:t>
            </w:r>
            <w:r w:rsidRPr="007B5B6B">
              <w:rPr>
                <w:color w:val="000000"/>
              </w:rPr>
              <w:t>едеральный бюджет</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Pr>
                <w:color w:val="000000"/>
              </w:rPr>
              <w:t>Внебюджетные источники</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4 079,6</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1 873,3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1 873,3</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333,0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x</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Pr>
                <w:color w:val="000000"/>
              </w:rPr>
              <w:t xml:space="preserve">1.Прочие нужды </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Всего по направлению "Прочие нужды", в том числе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4 079,6</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1 873,3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1 873,3</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333,0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x</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внебюджетные источники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4 079,6</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1 873,3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1 873,3</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333,0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x</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Мероприятие 1. Приобретение экскаватора, всего, из них: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1612,64</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740,51</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740,51</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131,63</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х</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х</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х</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х</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внебюджетные источники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1612,64</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740,51</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740,51</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131,63</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х</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Мероприятие 2. Приобретение илососа, всего, из них: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2 466,92</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1 132,79</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1 132,79</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201,35</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x</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5,6,8,9</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64" w:type="dxa"/>
            <w:gridSpan w:val="2"/>
            <w:tcBorders>
              <w:top w:val="single" w:sz="4" w:space="0" w:color="auto"/>
              <w:left w:val="single" w:sz="4" w:space="0" w:color="auto"/>
              <w:bottom w:val="single" w:sz="4" w:space="0" w:color="auto"/>
              <w:right w:val="single" w:sz="4" w:space="0" w:color="auto"/>
            </w:tcBorders>
          </w:tcPr>
          <w:p w:rsidR="005E547A" w:rsidRPr="005549C1" w:rsidRDefault="005E547A" w:rsidP="000105F3">
            <w:pPr>
              <w:rPr>
                <w:color w:val="000000"/>
              </w:rPr>
            </w:pPr>
            <w:r w:rsidRPr="005549C1">
              <w:rPr>
                <w:color w:val="000000"/>
              </w:rPr>
              <w:t xml:space="preserve">внебюджетные источники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2466,92</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1 132,79</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1 132,79</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201,35</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5549C1" w:rsidRDefault="005E547A" w:rsidP="000105F3">
            <w:pPr>
              <w:jc w:val="center"/>
              <w:rPr>
                <w:color w:val="000000"/>
              </w:rPr>
            </w:pPr>
            <w:r w:rsidRPr="005549C1">
              <w:rPr>
                <w:color w:val="000000"/>
              </w:rPr>
              <w:t>x</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sidRPr="00B43640">
              <w:rPr>
                <w:b/>
                <w:bCs/>
                <w:color w:val="000000"/>
              </w:rPr>
              <w:t xml:space="preserve">ПОДПРОГРАММА </w:t>
            </w:r>
            <w:r>
              <w:rPr>
                <w:b/>
                <w:bCs/>
                <w:color w:val="000000"/>
              </w:rPr>
              <w:t xml:space="preserve">8 </w:t>
            </w:r>
            <w:r w:rsidRPr="00B43640">
              <w:rPr>
                <w:b/>
                <w:bCs/>
                <w:color w:val="000000"/>
              </w:rPr>
              <w:t>«Обеспечение содержания, ремонта, реконструкции, нового строительства автомобильных дорог общего пользования Камышловского городского округа и сооружений на них»</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ВСЕГО ПО ПОДПРОГРАММЕ, В ТОМ ЧИСЛЕ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104303,5</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5,6</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федеральный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x</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областной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5,6</w:t>
            </w:r>
          </w:p>
        </w:tc>
      </w:tr>
      <w:tr w:rsidR="005E547A" w:rsidRPr="001D3EC3">
        <w:trPr>
          <w:tblCellSpacing w:w="5" w:type="nil"/>
        </w:trPr>
        <w:tc>
          <w:tcPr>
            <w:tcW w:w="993"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местный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104303,5</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5,6</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ListParagraph"/>
              <w:spacing w:after="0" w:line="240" w:lineRule="auto"/>
              <w:jc w:val="center"/>
              <w:rPr>
                <w:rFonts w:ascii="Times New Roman" w:hAnsi="Times New Roman" w:cs="Times New Roman"/>
                <w:color w:val="000000"/>
              </w:rPr>
            </w:pPr>
            <w:r>
              <w:rPr>
                <w:rFonts w:ascii="Times New Roman" w:hAnsi="Times New Roman" w:cs="Times New Roman"/>
                <w:color w:val="000000"/>
              </w:rPr>
              <w:t>1.Прочие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Всего по направлению "Прочие нужды", в том числе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104303,5</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5,6</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федеральный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областной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5,6</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местный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104303,5</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14 900,5</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5,6</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Default="005E547A" w:rsidP="000105F3">
            <w:pPr>
              <w:rPr>
                <w:color w:val="000000"/>
              </w:rPr>
            </w:pPr>
            <w:r w:rsidRPr="00DD08C2">
              <w:rPr>
                <w:color w:val="000000"/>
              </w:rPr>
              <w:t xml:space="preserve">Мероприятие 1. Содержание и ремонт автомобильных дорог </w:t>
            </w:r>
            <w:r>
              <w:rPr>
                <w:color w:val="000000"/>
              </w:rPr>
              <w:t>местного значения</w:t>
            </w:r>
          </w:p>
          <w:p w:rsidR="005E547A" w:rsidRPr="00DD08C2" w:rsidRDefault="005E547A" w:rsidP="000105F3">
            <w:pPr>
              <w:rPr>
                <w:color w:val="000000"/>
              </w:rPr>
            </w:pPr>
            <w:r w:rsidRPr="00DD08C2">
              <w:rPr>
                <w:color w:val="000000"/>
              </w:rPr>
              <w:t xml:space="preserve"> всего, из них: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96603,50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13 800,50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13800,5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13800,5</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13 800,50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13 800,50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13800,5</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13 800,50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федеральный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областной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местный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96603,50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13 800,50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13800,5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13800,5</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13 800,50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13 800,50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13800,5</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13 800,50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Мероприятие 2. Обслуживание светофорных объектов, всего, из них: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4550,00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федеральный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областной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местный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4550,00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w:t>
            </w: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650,00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Pr>
                <w:color w:val="000000"/>
              </w:rPr>
              <w:t>Мероприятие 3. Установка светофорных объектов</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3150,00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федеральный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областной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sidRPr="00DD08C2">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041" w:type="dxa"/>
            <w:gridSpan w:val="2"/>
            <w:tcBorders>
              <w:top w:val="single" w:sz="4" w:space="0" w:color="auto"/>
              <w:left w:val="single" w:sz="4" w:space="0" w:color="auto"/>
              <w:bottom w:val="single" w:sz="4" w:space="0" w:color="auto"/>
              <w:right w:val="single" w:sz="4" w:space="0" w:color="auto"/>
            </w:tcBorders>
          </w:tcPr>
          <w:p w:rsidR="005E547A" w:rsidRPr="00DD08C2" w:rsidRDefault="005E547A" w:rsidP="000105F3">
            <w:pPr>
              <w:rPr>
                <w:color w:val="000000"/>
              </w:rPr>
            </w:pPr>
            <w:r w:rsidRPr="00DD08C2">
              <w:rPr>
                <w:color w:val="000000"/>
              </w:rPr>
              <w:t xml:space="preserve">местный бюджет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3150,00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w:t>
            </w:r>
            <w:r w:rsidRPr="00DD08C2">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r>
              <w:rPr>
                <w:color w:val="000000"/>
              </w:rPr>
              <w:t>450,00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DD08C2" w:rsidRDefault="005E547A" w:rsidP="000105F3">
            <w:pPr>
              <w:jc w:val="center"/>
              <w:rPr>
                <w:color w:val="000000"/>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b/>
                <w:bCs/>
                <w:color w:val="000000"/>
              </w:rPr>
            </w:pPr>
            <w:r w:rsidRPr="00B43640">
              <w:rPr>
                <w:b/>
                <w:bCs/>
                <w:color w:val="000000"/>
              </w:rPr>
              <w:t xml:space="preserve">ПОДПРОГРАММА </w:t>
            </w:r>
            <w:r>
              <w:rPr>
                <w:b/>
                <w:bCs/>
                <w:color w:val="000000"/>
              </w:rPr>
              <w:t xml:space="preserve">9 </w:t>
            </w:r>
            <w:r w:rsidRPr="00B43640">
              <w:rPr>
                <w:b/>
                <w:bCs/>
                <w:color w:val="000000"/>
              </w:rPr>
              <w:t>«Благоустройство и озеленение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A5BDC" w:rsidRDefault="005E547A" w:rsidP="000105F3">
            <w:pPr>
              <w:rPr>
                <w:b/>
                <w:bCs/>
                <w:color w:val="000000"/>
              </w:rPr>
            </w:pPr>
            <w:r w:rsidRPr="007A5BDC">
              <w:rPr>
                <w:b/>
                <w:bCs/>
                <w:color w:val="000000"/>
              </w:rPr>
              <w:t xml:space="preserve">ВСЕГО ПО ПОДПРОГРАММЕ 9, В ТОМ ЧИСЛЕ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64074,3</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10 584,3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14 915,0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14 915,0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5 915,0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5 915,0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5 915,0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5 915,0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64074,3</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10 584,3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14 915,0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14 915,0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5 915,0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5 915,0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5 915,0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5 915,0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5,6,8,9</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8F62C7" w:rsidRDefault="005E547A" w:rsidP="000105F3">
            <w:pPr>
              <w:ind w:left="360"/>
              <w:jc w:val="center"/>
              <w:rPr>
                <w:color w:val="000000"/>
              </w:rPr>
            </w:pPr>
            <w:r>
              <w:rPr>
                <w:color w:val="000000"/>
              </w:rPr>
              <w:t>3.</w:t>
            </w:r>
            <w:r w:rsidRPr="008F62C7">
              <w:rPr>
                <w:color w:val="000000"/>
              </w:rPr>
              <w:t>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Всего по направлению "Прочие нужды", в том числе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64074,3</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10 584,3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14 915,0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14 915,0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5 915,0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5 915,0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5 915,0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5 915,0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64074,3</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10 584,3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14 915,0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14 915,0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5 915,0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5 915,0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5 915,0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5 915,0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Мероприятие 1. Организация уличного освещения, всего, из них: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39200,0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39200,0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5600,00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Мероприятие 2. Обрезка</w:t>
            </w:r>
            <w:r>
              <w:rPr>
                <w:color w:val="000000"/>
              </w:rPr>
              <w:t>,</w:t>
            </w:r>
            <w:r w:rsidRPr="008E0167">
              <w:rPr>
                <w:color w:val="000000"/>
              </w:rPr>
              <w:t xml:space="preserve"> валка</w:t>
            </w:r>
            <w:r>
              <w:rPr>
                <w:color w:val="000000"/>
              </w:rPr>
              <w:t>, выкорчевка, вывоз</w:t>
            </w:r>
            <w:r w:rsidRPr="008E0167">
              <w:rPr>
                <w:color w:val="000000"/>
              </w:rPr>
              <w:t xml:space="preserve"> деревьев, </w:t>
            </w:r>
            <w:r>
              <w:rPr>
                <w:color w:val="000000"/>
              </w:rPr>
              <w:t xml:space="preserve">создающих угрозу возникновения чрезвычайных ситуаций на территории Камышловского городского округа </w:t>
            </w:r>
            <w:r w:rsidRPr="008E0167">
              <w:rPr>
                <w:color w:val="000000"/>
              </w:rPr>
              <w:t xml:space="preserve">всего, из них: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Pr>
                <w:color w:val="000000"/>
              </w:rPr>
              <w:t>2205,00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2205,00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315,00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Мероприятие 3. Реконструкция </w:t>
            </w:r>
            <w:r>
              <w:rPr>
                <w:color w:val="000000"/>
              </w:rPr>
              <w:t>п</w:t>
            </w:r>
            <w:r w:rsidRPr="008E0167">
              <w:rPr>
                <w:color w:val="000000"/>
              </w:rPr>
              <w:t xml:space="preserve">арка Победы, всего, из них: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22</w:t>
            </w:r>
            <w:r>
              <w:rPr>
                <w:color w:val="000000"/>
              </w:rPr>
              <w:t>2</w:t>
            </w:r>
            <w:r w:rsidRPr="008E0167">
              <w:rPr>
                <w:color w:val="000000"/>
              </w:rPr>
              <w:t>69,3</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xml:space="preserve">4 </w:t>
            </w:r>
            <w:r>
              <w:rPr>
                <w:color w:val="000000"/>
              </w:rPr>
              <w:t>2</w:t>
            </w:r>
            <w:r w:rsidRPr="008E0167">
              <w:rPr>
                <w:color w:val="000000"/>
              </w:rPr>
              <w:t>69,30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9 000,00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9 000,00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областной бюджет         </w:t>
            </w:r>
            <w:r>
              <w:rPr>
                <w:color w:val="000000"/>
              </w:rPr>
              <w:t>/</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22</w:t>
            </w:r>
            <w:r>
              <w:rPr>
                <w:color w:val="000000"/>
              </w:rPr>
              <w:t>2</w:t>
            </w:r>
            <w:r w:rsidRPr="008E0167">
              <w:rPr>
                <w:color w:val="000000"/>
              </w:rPr>
              <w:t>69,3</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 xml:space="preserve">4 </w:t>
            </w:r>
            <w:r>
              <w:rPr>
                <w:color w:val="000000"/>
              </w:rPr>
              <w:t>2</w:t>
            </w:r>
            <w:r w:rsidRPr="008E0167">
              <w:rPr>
                <w:color w:val="000000"/>
              </w:rPr>
              <w:t>69,30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9 000,00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9 000,00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Мероприятие </w:t>
            </w:r>
            <w:r>
              <w:rPr>
                <w:color w:val="000000"/>
              </w:rPr>
              <w:t>4</w:t>
            </w:r>
            <w:r w:rsidRPr="008E0167">
              <w:rPr>
                <w:color w:val="000000"/>
              </w:rPr>
              <w:t xml:space="preserve">. </w:t>
            </w:r>
            <w:r>
              <w:rPr>
                <w:color w:val="000000"/>
              </w:rPr>
              <w:t>Освещение в электронных средствах массовой информации мероприятий по благоустройству Камышловского городского округа</w:t>
            </w:r>
            <w:r w:rsidRPr="008E0167">
              <w:rPr>
                <w:color w:val="000000"/>
              </w:rPr>
              <w:t xml:space="preserve">, всего, из них: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Pr>
                <w:color w:val="000000"/>
              </w:rPr>
              <w:t>400,00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Pr>
                <w:color w:val="000000"/>
              </w:rPr>
              <w:t>400,00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федеральный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8E0167" w:rsidRDefault="005E547A" w:rsidP="000105F3">
            <w:pPr>
              <w:rPr>
                <w:color w:val="000000"/>
              </w:rPr>
            </w:pPr>
            <w:r w:rsidRPr="008E0167">
              <w:rPr>
                <w:color w:val="000000"/>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Pr>
                <w:color w:val="000000"/>
              </w:rPr>
              <w:t>400,00</w:t>
            </w:r>
          </w:p>
        </w:tc>
        <w:tc>
          <w:tcPr>
            <w:tcW w:w="1034"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Pr>
                <w:color w:val="000000"/>
              </w:rPr>
              <w:t>400,00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r w:rsidRPr="008E0167">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8E0167" w:rsidRDefault="005E547A" w:rsidP="000105F3">
            <w:pPr>
              <w:jc w:val="center"/>
              <w:rPr>
                <w:color w:val="000000"/>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b/>
                <w:bCs/>
                <w:color w:val="000000"/>
              </w:rPr>
            </w:pPr>
            <w:r w:rsidRPr="00B43640">
              <w:rPr>
                <w:b/>
                <w:bCs/>
                <w:color w:val="000000"/>
              </w:rPr>
              <w:t xml:space="preserve">ПОДПРОГРАММА </w:t>
            </w:r>
            <w:r>
              <w:rPr>
                <w:b/>
                <w:bCs/>
                <w:color w:val="000000"/>
              </w:rPr>
              <w:t xml:space="preserve">10 </w:t>
            </w:r>
            <w:r w:rsidRPr="00B43640">
              <w:rPr>
                <w:b/>
                <w:bCs/>
                <w:color w:val="000000"/>
              </w:rPr>
              <w:t xml:space="preserve">«Охрана окружающей среды Камышловского городского округа» </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7A5BDC" w:rsidRDefault="005E547A" w:rsidP="000105F3">
            <w:pPr>
              <w:rPr>
                <w:b/>
                <w:bCs/>
                <w:color w:val="000000"/>
              </w:rPr>
            </w:pPr>
            <w:r w:rsidRPr="007A5BDC">
              <w:rPr>
                <w:b/>
                <w:bCs/>
                <w:color w:val="000000"/>
              </w:rPr>
              <w:t xml:space="preserve">ВСЕГО ПО ПОДПРОГРАММЕ 10, </w:t>
            </w:r>
          </w:p>
          <w:p w:rsidR="005E547A" w:rsidRPr="00B43640" w:rsidRDefault="005E547A" w:rsidP="000105F3">
            <w:pPr>
              <w:rPr>
                <w:color w:val="000000"/>
              </w:rPr>
            </w:pPr>
            <w:r w:rsidRPr="007A5BDC">
              <w:rPr>
                <w:b/>
                <w:bCs/>
                <w:color w:val="000000"/>
              </w:rPr>
              <w:t>В ТОМ ЧИСЛЕ</w:t>
            </w:r>
            <w:r w:rsidRPr="00B43640">
              <w:rPr>
                <w:color w:val="000000"/>
              </w:rPr>
              <w:t xml:space="preserve">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9 857,9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1 377,8</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1 446,7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1 519,0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1 378,6</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1 378,6</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1 378,6</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1 378,6</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93B65" w:rsidRDefault="005E547A" w:rsidP="000105F3">
            <w:pPr>
              <w:rPr>
                <w:color w:val="000000"/>
              </w:rPr>
            </w:pPr>
            <w:r w:rsidRPr="00093B65">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93B65" w:rsidRDefault="005E547A" w:rsidP="000105F3">
            <w:pPr>
              <w:rPr>
                <w:color w:val="000000"/>
              </w:rPr>
            </w:pPr>
            <w:r w:rsidRPr="00093B65">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9 857,9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1 377,8</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1 446,7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1 519,0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1 378,6</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1 378,6</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1 378,6</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1 378,6</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A77EA2" w:rsidRDefault="005E547A" w:rsidP="000105F3">
            <w:pPr>
              <w:rPr>
                <w:color w:val="000000"/>
              </w:rPr>
            </w:pPr>
            <w:r w:rsidRPr="00093B65">
              <w:rPr>
                <w:color w:val="000000"/>
              </w:rPr>
              <w:t xml:space="preserve">внебюджетные источники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sidRPr="00B43640">
              <w:rPr>
                <w:color w:val="000000"/>
              </w:rPr>
              <w:t>1.</w:t>
            </w:r>
            <w:r>
              <w:rPr>
                <w:color w:val="000000"/>
              </w:rPr>
              <w:t>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Всего по направлению "Прочие нужды",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9 857,9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1 377,8</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1 446,7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1 519,0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1 378,6</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1 378,6</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1 378,6</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1 378,6</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5,6,7,8</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5,6,7,8</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9 857,9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1 377,8</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1 446,7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1 519,0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1 378,6</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1 378,6</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1 378,6</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1 378,6</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5,6,7,8</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внебюджетные источники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93B65" w:rsidRDefault="005E547A" w:rsidP="000105F3">
            <w:pPr>
              <w:rPr>
                <w:color w:val="000000"/>
              </w:rPr>
            </w:pPr>
            <w:r w:rsidRPr="00093B65">
              <w:rPr>
                <w:color w:val="000000"/>
              </w:rPr>
              <w:t xml:space="preserve">Мероприятие 1. Ликвидация несанкционированных свалок,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9 216,7</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1 353,0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1 420,7</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93B65" w:rsidRDefault="005E547A" w:rsidP="000105F3">
            <w:pPr>
              <w:rPr>
                <w:color w:val="000000"/>
              </w:rPr>
            </w:pPr>
            <w:r w:rsidRPr="00093B65">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93B65" w:rsidRDefault="005E547A" w:rsidP="000105F3">
            <w:pPr>
              <w:rPr>
                <w:color w:val="000000"/>
              </w:rPr>
            </w:pPr>
            <w:r w:rsidRPr="00093B65">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93B65" w:rsidRDefault="005E547A" w:rsidP="000105F3">
            <w:pPr>
              <w:rPr>
                <w:color w:val="000000"/>
              </w:rPr>
            </w:pPr>
            <w:r w:rsidRPr="00093B65">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9 216,7</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1 353,0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1 420,7</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1 288,6</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93B65" w:rsidRDefault="005E547A" w:rsidP="000105F3">
            <w:pPr>
              <w:rPr>
                <w:color w:val="000000"/>
              </w:rPr>
            </w:pPr>
            <w:r w:rsidRPr="00093B65">
              <w:rPr>
                <w:color w:val="000000"/>
              </w:rPr>
              <w:t xml:space="preserve">внебюджетные источники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Мероприятие 2. Обустройство контейнерных площадок,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641,2</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89,2</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93,7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98,3</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641,2</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89,2</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93,7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98,3</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376C0" w:rsidRDefault="005E547A" w:rsidP="000105F3">
            <w:pPr>
              <w:jc w:val="center"/>
              <w:rPr>
                <w:color w:val="000000"/>
              </w:rPr>
            </w:pPr>
            <w:r w:rsidRPr="00B376C0">
              <w:rPr>
                <w:color w:val="000000"/>
              </w:rPr>
              <w:t>90,0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376C0" w:rsidRDefault="005E547A" w:rsidP="000105F3">
            <w:pPr>
              <w:rPr>
                <w:color w:val="000000"/>
              </w:rPr>
            </w:pPr>
            <w:r w:rsidRPr="00B376C0">
              <w:rPr>
                <w:color w:val="000000"/>
              </w:rPr>
              <w:t xml:space="preserve">внебюджетные источники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093B65" w:rsidRDefault="005E547A" w:rsidP="000105F3">
            <w:pPr>
              <w:jc w:val="center"/>
              <w:rPr>
                <w:color w:val="000000"/>
              </w:rPr>
            </w:pPr>
            <w:r w:rsidRPr="00093B65">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b/>
                <w:bCs/>
                <w:color w:val="000000"/>
              </w:rPr>
            </w:pPr>
            <w:r w:rsidRPr="00B43640">
              <w:rPr>
                <w:b/>
                <w:bCs/>
                <w:color w:val="000000"/>
              </w:rPr>
              <w:t xml:space="preserve">ПОДПРОГРАММА </w:t>
            </w:r>
            <w:r>
              <w:rPr>
                <w:b/>
                <w:bCs/>
                <w:color w:val="000000"/>
              </w:rPr>
              <w:t xml:space="preserve">11 </w:t>
            </w:r>
            <w:r w:rsidRPr="00B43640">
              <w:rPr>
                <w:b/>
                <w:bCs/>
                <w:color w:val="000000"/>
              </w:rPr>
              <w:t>«Развитие газификации в Камышловском городском округе»</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7A5BDC" w:rsidRDefault="005E547A" w:rsidP="000105F3">
            <w:pPr>
              <w:rPr>
                <w:b/>
                <w:bCs/>
                <w:color w:val="000000"/>
              </w:rPr>
            </w:pPr>
            <w:r w:rsidRPr="007A5BDC">
              <w:rPr>
                <w:b/>
                <w:bCs/>
                <w:color w:val="000000"/>
              </w:rPr>
              <w:t xml:space="preserve">ВСЕГО ПО ПОДПРОГРАММЕ 11,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261740,9</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817,0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2 674,4</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4 710,9</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19 428,9</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67 395,4</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80 046,7</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86 667,6</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2,4,5,6,7</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217110,6</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13 868,2</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56 097,3</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69 144,3</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78 000,8</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2,4,5,6,7</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44 630,3</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817,0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2 674,4</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4 710,9</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5 560,7</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11 298,1</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10 902,4</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8 666,8</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2,4,5,6,7</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Pr>
                <w:color w:val="000000"/>
              </w:rPr>
              <w:t>3</w:t>
            </w:r>
            <w:r w:rsidRPr="00B43640">
              <w:rPr>
                <w:color w:val="000000"/>
              </w:rPr>
              <w:t>.</w:t>
            </w:r>
            <w:r>
              <w:rPr>
                <w:color w:val="000000"/>
              </w:rPr>
              <w:t>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Всего по направлению "Прочие нужды",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261740,9</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817,0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2 674,4</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4 710,9</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19 428,9</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67 395,4</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80 046,7</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86 667,6</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2,4,5,6,7</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217110,6</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13 868,2</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56 097,3</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69 144,3</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78 000,8</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2,4,5,6,7</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44 630,3</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817,0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2 674,4</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4 710,9</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5 560,7</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11 298,1</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10 902,4</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8 666,8</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2,4,5,6,7</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Мероприятие 1.  «</w:t>
            </w:r>
            <w:r>
              <w:rPr>
                <w:color w:val="000000"/>
              </w:rPr>
              <w:t xml:space="preserve">Строительство газопровода </w:t>
            </w:r>
            <w:r w:rsidRPr="00350837">
              <w:rPr>
                <w:color w:val="000000"/>
              </w:rPr>
              <w:t xml:space="preserve">по ул. Железнодорожная, Леваневского, Куйбышева, Д.Бедного, Рабочая, пер. Тургенева, г.Камышлов»,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817,0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817,0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817,0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817,0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Мероприятие 2. </w:t>
            </w:r>
            <w:r>
              <w:rPr>
                <w:color w:val="000000"/>
              </w:rPr>
              <w:t xml:space="preserve">Проектные, изыскательные работы, проведение экспертизы проекта </w:t>
            </w:r>
            <w:r w:rsidRPr="00350837">
              <w:rPr>
                <w:color w:val="000000"/>
              </w:rPr>
              <w:t xml:space="preserve">«Расширение сети газоснабжения района «Константиновка»,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2674,4</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2 674,4</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2674,4</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2 674,4</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Pr>
                <w:color w:val="000000"/>
              </w:rPr>
              <w:t>Мероприятие 3. Строительство газопровода в районе Константиновка, всего, из них:</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3757,2</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3757,2</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3757,2</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3757,2</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Мероприятие </w:t>
            </w:r>
            <w:r>
              <w:rPr>
                <w:color w:val="000000"/>
              </w:rPr>
              <w:t>4</w:t>
            </w:r>
            <w:r w:rsidRPr="00350837">
              <w:rPr>
                <w:color w:val="000000"/>
              </w:rPr>
              <w:t xml:space="preserve">. </w:t>
            </w:r>
            <w:r>
              <w:rPr>
                <w:color w:val="000000"/>
              </w:rPr>
              <w:t>Проектные, изыскательные работы, проведение экспертизы проекта</w:t>
            </w:r>
            <w:r w:rsidRPr="00350837">
              <w:rPr>
                <w:color w:val="000000"/>
              </w:rPr>
              <w:t xml:space="preserve"> «Расширение сети газоснабжения района «Закамышловка» ,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14 35</w:t>
            </w:r>
            <w:r>
              <w:rPr>
                <w:color w:val="000000"/>
              </w:rPr>
              <w:t>2</w:t>
            </w:r>
            <w:r w:rsidRPr="00350837">
              <w:rPr>
                <w:color w:val="000000"/>
              </w:rPr>
              <w:t>,</w:t>
            </w:r>
            <w:r>
              <w:rPr>
                <w:color w:val="000000"/>
              </w:rPr>
              <w:t>9</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6C7372" w:rsidRDefault="005E547A" w:rsidP="000105F3">
            <w:pPr>
              <w:jc w:val="center"/>
              <w:rPr>
                <w:color w:val="000000"/>
              </w:rPr>
            </w:pPr>
            <w:r w:rsidRPr="006C7372">
              <w:rPr>
                <w:color w:val="000000"/>
              </w:rPr>
              <w:t>953,</w:t>
            </w:r>
            <w:r>
              <w:rPr>
                <w:color w:val="000000"/>
              </w:rPr>
              <w:t>7</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6C7372" w:rsidRDefault="005E547A" w:rsidP="000105F3">
            <w:pPr>
              <w:jc w:val="center"/>
              <w:rPr>
                <w:color w:val="000000"/>
              </w:rPr>
            </w:pPr>
            <w:r w:rsidRPr="006C7372">
              <w:rPr>
                <w:color w:val="000000"/>
              </w:rPr>
              <w:t>13 399,2</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12 059,3</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12 059,3</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2 293,</w:t>
            </w:r>
            <w:r>
              <w:rPr>
                <w:color w:val="000000"/>
              </w:rPr>
              <w:t>6</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953,</w:t>
            </w:r>
            <w:r>
              <w:rPr>
                <w:color w:val="000000"/>
              </w:rPr>
              <w:t>7</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1 339,9</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Мероприятие </w:t>
            </w:r>
            <w:r>
              <w:rPr>
                <w:color w:val="000000"/>
              </w:rPr>
              <w:t>5</w:t>
            </w:r>
            <w:r w:rsidRPr="00350837">
              <w:rPr>
                <w:color w:val="000000"/>
              </w:rPr>
              <w:t xml:space="preserve">. «Расширение сети газоснабжения района «Бараба», г.Камышлов» ,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36 249,1</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3 345,8</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32 903,3</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30 616,7</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1 003,7</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29 613,0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5 632,4</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2 342,1</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3 290,3</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Мероприятие </w:t>
            </w:r>
            <w:r>
              <w:rPr>
                <w:color w:val="000000"/>
              </w:rPr>
              <w:t>6</w:t>
            </w:r>
            <w:r w:rsidRPr="00350837">
              <w:rPr>
                <w:color w:val="000000"/>
              </w:rPr>
              <w:t xml:space="preserve">. «Расширение сети газоснабжения района «Урализолятор», г.Камышлов»,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29 578,4</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2 683,9</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26 894,5</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25 010,2</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805,2</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24 205,1</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4 568,2</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1 878,7</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2 689,5</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rPr>
                <w:color w:val="000000"/>
              </w:rPr>
            </w:pPr>
            <w:r w:rsidRPr="00944362">
              <w:rPr>
                <w:color w:val="000000"/>
              </w:rPr>
              <w:t>Мероприятие</w:t>
            </w:r>
            <w:r>
              <w:rPr>
                <w:color w:val="000000"/>
              </w:rPr>
              <w:t xml:space="preserve"> 7</w:t>
            </w:r>
            <w:r w:rsidRPr="00944362">
              <w:rPr>
                <w:color w:val="000000"/>
              </w:rPr>
              <w:t xml:space="preserve">. «Расширение сети газоснабжения района «Строительные материалы», г.Камышлов»,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82 814,7</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7 597,6</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75 217,1</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rPr>
                <w:color w:val="000000"/>
              </w:rPr>
            </w:pPr>
            <w:r w:rsidRPr="00944362">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rPr>
                <w:color w:val="000000"/>
              </w:rPr>
            </w:pPr>
            <w:r w:rsidRPr="00944362">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69 974,7</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2 279,3</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67 695,4</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rPr>
                <w:color w:val="000000"/>
              </w:rPr>
            </w:pPr>
            <w:r w:rsidRPr="00944362">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12 840,0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5 318,3</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7 521,7</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944362" w:rsidRDefault="005E547A" w:rsidP="000105F3">
            <w:pPr>
              <w:jc w:val="center"/>
              <w:rPr>
                <w:color w:val="000000"/>
              </w:rPr>
            </w:pPr>
            <w:r w:rsidRPr="00944362">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Мероприятие </w:t>
            </w:r>
            <w:r>
              <w:rPr>
                <w:color w:val="000000"/>
              </w:rPr>
              <w:t>8</w:t>
            </w:r>
            <w:r w:rsidRPr="00350837">
              <w:rPr>
                <w:color w:val="000000"/>
              </w:rPr>
              <w:t xml:space="preserve">. «Расширение сети газоснабжения района «Насоново», г.Камышлов»,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91 497,2</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4 829,6</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86 667,6</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79 449,7</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1 448,9</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78 000,8</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rPr>
                <w:color w:val="000000"/>
              </w:rPr>
            </w:pPr>
            <w:r w:rsidRPr="00350837">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12 047,5</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3 380,7</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8 666,8</w:t>
            </w:r>
          </w:p>
        </w:tc>
        <w:tc>
          <w:tcPr>
            <w:tcW w:w="3447" w:type="dxa"/>
            <w:tcBorders>
              <w:top w:val="single" w:sz="4" w:space="0" w:color="auto"/>
              <w:left w:val="single" w:sz="4" w:space="0" w:color="auto"/>
              <w:bottom w:val="single" w:sz="4" w:space="0" w:color="auto"/>
              <w:right w:val="single" w:sz="4" w:space="0" w:color="auto"/>
            </w:tcBorders>
            <w:vAlign w:val="center"/>
          </w:tcPr>
          <w:p w:rsidR="005E547A" w:rsidRPr="00350837" w:rsidRDefault="005E547A" w:rsidP="000105F3">
            <w:pPr>
              <w:jc w:val="center"/>
              <w:rPr>
                <w:color w:val="000000"/>
              </w:rPr>
            </w:pPr>
            <w:r w:rsidRPr="00350837">
              <w:rPr>
                <w:color w:val="000000"/>
              </w:rPr>
              <w:t>х</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b/>
                <w:bCs/>
                <w:color w:val="000000"/>
              </w:rPr>
            </w:pPr>
            <w:r w:rsidRPr="00B43640">
              <w:rPr>
                <w:b/>
                <w:bCs/>
                <w:color w:val="000000"/>
              </w:rPr>
              <w:t xml:space="preserve">Подпрограмма </w:t>
            </w:r>
            <w:r>
              <w:rPr>
                <w:b/>
                <w:bCs/>
                <w:color w:val="000000"/>
              </w:rPr>
              <w:t xml:space="preserve">12 </w:t>
            </w:r>
            <w:r w:rsidRPr="00B43640">
              <w:rPr>
                <w:b/>
                <w:bCs/>
                <w:color w:val="000000"/>
              </w:rPr>
              <w:t>«Стимулирование развития инфраструктуры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7A5BDC">
              <w:rPr>
                <w:b/>
                <w:bCs/>
                <w:sz w:val="22"/>
                <w:szCs w:val="22"/>
              </w:rPr>
              <w:t>ВСЕГО ПО ПОДПРОГРАММЕ</w:t>
            </w:r>
            <w:r>
              <w:rPr>
                <w:b/>
                <w:bCs/>
                <w:sz w:val="22"/>
                <w:szCs w:val="22"/>
              </w:rPr>
              <w:t>,</w:t>
            </w:r>
            <w:r w:rsidRPr="00B43640">
              <w:rPr>
                <w:sz w:val="22"/>
                <w:szCs w:val="22"/>
              </w:rPr>
              <w:t xml:space="preserve"> </w:t>
            </w:r>
            <w:r w:rsidRPr="00C80FE5">
              <w:rPr>
                <w:b/>
                <w:bCs/>
                <w:sz w:val="22"/>
                <w:szCs w:val="22"/>
              </w:rPr>
              <w:t>в том числе</w:t>
            </w:r>
            <w:r w:rsidRPr="00B43640">
              <w:rPr>
                <w:sz w:val="22"/>
                <w:szCs w:val="22"/>
              </w:rPr>
              <w:t xml:space="preserve">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45221,0</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6341,0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5430,0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5880,0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6330,0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6780,0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7230,0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7230,0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877,8</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877,8</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44343,2</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5463,2</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5430,0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5880,0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6330,0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6780,0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7230,0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7230,0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Всего по направлению     </w:t>
            </w:r>
            <w:r w:rsidRPr="00B43640">
              <w:rPr>
                <w:sz w:val="22"/>
                <w:szCs w:val="22"/>
              </w:rPr>
              <w:br/>
              <w:t xml:space="preserve">«Прочие нужды»,          </w:t>
            </w:r>
            <w:r w:rsidRPr="00B43640">
              <w:rPr>
                <w:sz w:val="22"/>
                <w:szCs w:val="22"/>
              </w:rPr>
              <w:br/>
              <w:t xml:space="preserve">в том числе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45221,0</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6341,0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5430,0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5880,0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6330,0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6780,0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7230,0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7230,0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877,8</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877,8</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333"/>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44343,2</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5463,2</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5430,0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5880,0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6330,0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6780,0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7230,0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7230,0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Подготовка документации по планировке территорий в целях создания условий для развития капитального строительства, в т.ч. жилищного, всего, из них:</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6361</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1321,0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1080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1080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900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870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630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480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2, 3</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jc w:val="center"/>
              <w:rPr>
                <w:sz w:val="22"/>
                <w:szCs w:val="22"/>
              </w:rPr>
            </w:pPr>
            <w:r>
              <w:rPr>
                <w:sz w:val="22"/>
                <w:szCs w:val="22"/>
              </w:rPr>
              <w:t>0,0</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jc w:val="center"/>
              <w:rPr>
                <w:sz w:val="22"/>
                <w:szCs w:val="22"/>
              </w:rPr>
            </w:pPr>
            <w:r>
              <w:rPr>
                <w:sz w:val="22"/>
                <w:szCs w:val="22"/>
              </w:rPr>
              <w:t>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jc w:val="center"/>
              <w:rPr>
                <w:sz w:val="22"/>
                <w:szCs w:val="22"/>
              </w:rPr>
            </w:pPr>
            <w:r w:rsidRPr="004E2CFC">
              <w:rPr>
                <w:sz w:val="22"/>
                <w:szCs w:val="22"/>
              </w:rPr>
              <w:t>0,00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jc w:val="center"/>
              <w:rPr>
                <w:sz w:val="22"/>
                <w:szCs w:val="22"/>
              </w:rPr>
            </w:pPr>
            <w:r w:rsidRPr="004E2CFC">
              <w:rPr>
                <w:sz w:val="22"/>
                <w:szCs w:val="22"/>
              </w:rPr>
              <w:t>0,00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jc w:val="center"/>
              <w:rPr>
                <w:sz w:val="22"/>
                <w:szCs w:val="22"/>
              </w:rPr>
            </w:pPr>
            <w:r w:rsidRPr="004E2CFC">
              <w:rPr>
                <w:sz w:val="22"/>
                <w:szCs w:val="22"/>
              </w:rPr>
              <w:t>0,00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jc w:val="center"/>
              <w:rPr>
                <w:sz w:val="22"/>
                <w:szCs w:val="22"/>
              </w:rPr>
            </w:pPr>
            <w:r w:rsidRPr="004E2CFC">
              <w:rPr>
                <w:sz w:val="22"/>
                <w:szCs w:val="22"/>
              </w:rPr>
              <w:t>0,00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jc w:val="center"/>
              <w:rPr>
                <w:sz w:val="22"/>
                <w:szCs w:val="22"/>
              </w:rPr>
            </w:pPr>
            <w:r w:rsidRPr="004E2CFC">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jc w:val="center"/>
              <w:rPr>
                <w:sz w:val="22"/>
                <w:szCs w:val="22"/>
              </w:rPr>
            </w:pPr>
            <w:r w:rsidRPr="004E2CFC">
              <w:rPr>
                <w:sz w:val="22"/>
                <w:szCs w:val="22"/>
              </w:rPr>
              <w:t>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lang w:val="en-US"/>
              </w:rPr>
            </w:pPr>
            <w:r w:rsidRPr="00B43640">
              <w:rPr>
                <w:sz w:val="22"/>
                <w:szCs w:val="22"/>
                <w:lang w:val="en-US"/>
              </w:rPr>
              <w:t>x</w:t>
            </w:r>
          </w:p>
        </w:tc>
      </w:tr>
      <w:tr w:rsidR="005E547A" w:rsidRPr="001D3EC3">
        <w:trPr>
          <w:trHeight w:val="324"/>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6361</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1321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1080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1080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900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870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630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sidRPr="004E2CFC">
              <w:rPr>
                <w:sz w:val="22"/>
                <w:szCs w:val="22"/>
              </w:rPr>
              <w:t>480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lang w:val="en-US"/>
              </w:rPr>
            </w:pPr>
            <w:r w:rsidRPr="00B43640">
              <w:rPr>
                <w:sz w:val="22"/>
                <w:szCs w:val="22"/>
                <w:lang w:val="en-US"/>
              </w:rPr>
              <w:t>x</w:t>
            </w:r>
          </w:p>
        </w:tc>
      </w:tr>
      <w:tr w:rsidR="005E547A" w:rsidRPr="001D3EC3">
        <w:trPr>
          <w:trHeight w:val="324"/>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Разработка документации по планировке территории</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877,8</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877,8</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AB4267" w:rsidRDefault="005E547A" w:rsidP="000105F3">
            <w:pPr>
              <w:pStyle w:val="ConsPlusCell"/>
              <w:jc w:val="center"/>
              <w:rPr>
                <w:sz w:val="22"/>
                <w:szCs w:val="22"/>
              </w:rPr>
            </w:pPr>
          </w:p>
        </w:tc>
      </w:tr>
      <w:tr w:rsidR="005E547A" w:rsidRPr="001D3EC3">
        <w:trPr>
          <w:trHeight w:val="324"/>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877,8</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877,8</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AB4267" w:rsidRDefault="005E547A" w:rsidP="000105F3">
            <w:pPr>
              <w:pStyle w:val="ConsPlusCell"/>
              <w:jc w:val="center"/>
              <w:rPr>
                <w:sz w:val="22"/>
                <w:szCs w:val="22"/>
              </w:rPr>
            </w:pPr>
          </w:p>
        </w:tc>
      </w:tr>
      <w:tr w:rsidR="005E547A" w:rsidRPr="001D3EC3">
        <w:trPr>
          <w:trHeight w:val="324"/>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929"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6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3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930"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5E547A" w:rsidRPr="004E2CFC" w:rsidRDefault="005E547A" w:rsidP="000105F3">
            <w:pPr>
              <w:pStyle w:val="ConsPlusCell"/>
              <w:rPr>
                <w:sz w:val="22"/>
                <w:szCs w:val="22"/>
              </w:rPr>
            </w:pPr>
            <w:r>
              <w:rPr>
                <w:sz w:val="22"/>
                <w:szCs w:val="22"/>
              </w:rPr>
              <w:t>0,0</w:t>
            </w:r>
          </w:p>
        </w:tc>
        <w:tc>
          <w:tcPr>
            <w:tcW w:w="3447" w:type="dxa"/>
            <w:tcBorders>
              <w:top w:val="single" w:sz="4" w:space="0" w:color="auto"/>
              <w:left w:val="single" w:sz="4" w:space="0" w:color="auto"/>
              <w:bottom w:val="single" w:sz="4" w:space="0" w:color="auto"/>
              <w:right w:val="single" w:sz="4" w:space="0" w:color="auto"/>
            </w:tcBorders>
          </w:tcPr>
          <w:p w:rsidR="005E547A" w:rsidRPr="00AB4267"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sidRPr="00B43640">
              <w:rPr>
                <w:sz w:val="22"/>
                <w:szCs w:val="22"/>
              </w:rPr>
              <w:t>Разработка информационной системы градостроительной деятельности</w:t>
            </w:r>
            <w:r>
              <w:rPr>
                <w:sz w:val="22"/>
                <w:szCs w:val="22"/>
              </w:rPr>
              <w:t xml:space="preserve"> Камышловского городского округа</w:t>
            </w:r>
            <w:r w:rsidRPr="00B43640">
              <w:rPr>
                <w:sz w:val="22"/>
                <w:szCs w:val="22"/>
              </w:rPr>
              <w:t xml:space="preserve">, </w:t>
            </w:r>
          </w:p>
          <w:p w:rsidR="005E547A" w:rsidRPr="00B43640" w:rsidRDefault="005E547A" w:rsidP="000105F3">
            <w:pPr>
              <w:pStyle w:val="ConsPlusCell"/>
              <w:rPr>
                <w:sz w:val="22"/>
                <w:szCs w:val="22"/>
              </w:rPr>
            </w:pPr>
            <w:r w:rsidRPr="00B43640">
              <w:rPr>
                <w:sz w:val="22"/>
                <w:szCs w:val="22"/>
              </w:rPr>
              <w:t xml:space="preserve">всего, из них: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4095</w:t>
            </w:r>
          </w:p>
        </w:tc>
        <w:tc>
          <w:tcPr>
            <w:tcW w:w="929"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650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550</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485</w:t>
            </w:r>
          </w:p>
        </w:tc>
        <w:tc>
          <w:tcPr>
            <w:tcW w:w="1036"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610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850</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950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1, 4</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4095</w:t>
            </w:r>
          </w:p>
        </w:tc>
        <w:tc>
          <w:tcPr>
            <w:tcW w:w="929"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650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550</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485</w:t>
            </w:r>
          </w:p>
        </w:tc>
        <w:tc>
          <w:tcPr>
            <w:tcW w:w="1036"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610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850</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950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lang w:val="en-US"/>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sz w:val="22"/>
                <w:szCs w:val="22"/>
              </w:rPr>
            </w:pPr>
            <w:r>
              <w:rPr>
                <w:color w:val="000000"/>
                <w:spacing w:val="-2"/>
                <w:sz w:val="22"/>
                <w:szCs w:val="22"/>
              </w:rPr>
              <w:t xml:space="preserve">Разработка проектно-сметной документации на объекты </w:t>
            </w:r>
            <w:r w:rsidRPr="00B43640">
              <w:rPr>
                <w:color w:val="000000"/>
                <w:spacing w:val="-2"/>
                <w:sz w:val="22"/>
                <w:szCs w:val="22"/>
              </w:rPr>
              <w:t>капитального строительства</w:t>
            </w:r>
            <w:r>
              <w:rPr>
                <w:color w:val="000000"/>
                <w:spacing w:val="-2"/>
                <w:sz w:val="22"/>
                <w:szCs w:val="22"/>
              </w:rPr>
              <w:t>,</w:t>
            </w:r>
            <w:r w:rsidRPr="00B43640">
              <w:rPr>
                <w:color w:val="000000"/>
                <w:spacing w:val="-2"/>
                <w:sz w:val="22"/>
                <w:szCs w:val="22"/>
              </w:rPr>
              <w:t xml:space="preserve"> в т.ч. экспертиза сметной документации</w:t>
            </w:r>
            <w:r w:rsidRPr="00B43640">
              <w:rPr>
                <w:sz w:val="22"/>
                <w:szCs w:val="22"/>
              </w:rPr>
              <w:t>,</w:t>
            </w:r>
          </w:p>
          <w:p w:rsidR="005E547A" w:rsidRPr="00B43640" w:rsidRDefault="005E547A" w:rsidP="000105F3">
            <w:pPr>
              <w:pStyle w:val="ConsPlusCell"/>
              <w:rPr>
                <w:sz w:val="22"/>
                <w:szCs w:val="22"/>
              </w:rPr>
            </w:pPr>
            <w:r w:rsidRPr="00B43640">
              <w:rPr>
                <w:sz w:val="22"/>
                <w:szCs w:val="22"/>
              </w:rPr>
              <w:t>всего,</w:t>
            </w:r>
            <w:r>
              <w:rPr>
                <w:sz w:val="22"/>
                <w:szCs w:val="22"/>
              </w:rPr>
              <w:t xml:space="preserve"> </w:t>
            </w:r>
            <w:r w:rsidRPr="00B43640">
              <w:rPr>
                <w:sz w:val="22"/>
                <w:szCs w:val="22"/>
              </w:rPr>
              <w:t xml:space="preserve">из них: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33887,2</w:t>
            </w:r>
          </w:p>
        </w:tc>
        <w:tc>
          <w:tcPr>
            <w:tcW w:w="929"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4142,2</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3700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4250</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4945</w:t>
            </w:r>
          </w:p>
        </w:tc>
        <w:tc>
          <w:tcPr>
            <w:tcW w:w="1036"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5300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5750</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5800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33887,2</w:t>
            </w:r>
          </w:p>
        </w:tc>
        <w:tc>
          <w:tcPr>
            <w:tcW w:w="929"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4142,2</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3700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4250</w:t>
            </w:r>
          </w:p>
        </w:tc>
        <w:tc>
          <w:tcPr>
            <w:tcW w:w="106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4945</w:t>
            </w:r>
          </w:p>
        </w:tc>
        <w:tc>
          <w:tcPr>
            <w:tcW w:w="1036"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5300</w:t>
            </w:r>
          </w:p>
        </w:tc>
        <w:tc>
          <w:tcPr>
            <w:tcW w:w="930"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5750</w:t>
            </w:r>
          </w:p>
        </w:tc>
        <w:tc>
          <w:tcPr>
            <w:tcW w:w="1046" w:type="dxa"/>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t>5800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lang w:val="en-US"/>
              </w:rPr>
              <w:t>X</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b/>
                <w:bCs/>
                <w:sz w:val="22"/>
                <w:szCs w:val="22"/>
              </w:rPr>
            </w:pPr>
            <w:r w:rsidRPr="00B43640">
              <w:rPr>
                <w:b/>
                <w:bCs/>
                <w:sz w:val="22"/>
                <w:szCs w:val="22"/>
              </w:rPr>
              <w:t xml:space="preserve">ПОДПРОГРАММА </w:t>
            </w:r>
            <w:r>
              <w:rPr>
                <w:b/>
                <w:bCs/>
                <w:sz w:val="22"/>
                <w:szCs w:val="22"/>
              </w:rPr>
              <w:t xml:space="preserve">13 </w:t>
            </w:r>
            <w:r w:rsidRPr="00B43640">
              <w:rPr>
                <w:b/>
                <w:bCs/>
                <w:sz w:val="22"/>
                <w:szCs w:val="22"/>
              </w:rPr>
              <w:t>«Переселение граждан из аварийного жилищного фонда</w:t>
            </w:r>
            <w:r>
              <w:rPr>
                <w:b/>
                <w:bCs/>
                <w:sz w:val="22"/>
                <w:szCs w:val="22"/>
              </w:rPr>
              <w:t xml:space="preserve"> с учетом необходимости развития малоэтажного жилищного строительства в Камышловском городском округе»</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80FE5" w:rsidRDefault="005E547A" w:rsidP="000105F3">
            <w:pPr>
              <w:rPr>
                <w:b/>
                <w:bCs/>
                <w:color w:val="000000"/>
              </w:rPr>
            </w:pPr>
            <w:r w:rsidRPr="00C80FE5">
              <w:rPr>
                <w:b/>
                <w:bCs/>
                <w:color w:val="000000"/>
              </w:rPr>
              <w:t xml:space="preserve">ВСЕГО ПО ПОДПРОГРАММЕ 13,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117586,127</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63632,628</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27926</w:t>
            </w:r>
            <w:r>
              <w:rPr>
                <w:color w:val="000000"/>
              </w:rPr>
              <w:t>,</w:t>
            </w:r>
            <w:r w:rsidRPr="00275E1B">
              <w:rPr>
                <w:color w:val="000000"/>
              </w:rPr>
              <w:t xml:space="preserve"> 170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26027</w:t>
            </w:r>
            <w:r>
              <w:rPr>
                <w:color w:val="000000"/>
              </w:rPr>
              <w:t>,</w:t>
            </w:r>
            <w:r w:rsidRPr="00275E1B">
              <w:rPr>
                <w:color w:val="000000"/>
              </w:rPr>
              <w:t>329</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17287,445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17287,445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9389,783</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9389,783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90908,</w:t>
            </w:r>
            <w:r w:rsidRPr="00275E1B">
              <w:rPr>
                <w:color w:val="000000"/>
              </w:rPr>
              <w:t>899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36955</w:t>
            </w:r>
            <w:r>
              <w:rPr>
                <w:color w:val="000000"/>
              </w:rPr>
              <w:t>,</w:t>
            </w:r>
            <w:r w:rsidRPr="00275E1B">
              <w:rPr>
                <w:color w:val="000000"/>
              </w:rPr>
              <w:t>4</w:t>
            </w:r>
            <w:r>
              <w:rPr>
                <w:color w:val="000000"/>
              </w:rPr>
              <w:t>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27926</w:t>
            </w:r>
            <w:r>
              <w:rPr>
                <w:color w:val="000000"/>
              </w:rPr>
              <w:t>,</w:t>
            </w:r>
            <w:r w:rsidRPr="00275E1B">
              <w:rPr>
                <w:color w:val="000000"/>
              </w:rPr>
              <w:t xml:space="preserve"> 17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26027</w:t>
            </w:r>
            <w:r>
              <w:rPr>
                <w:color w:val="000000"/>
              </w:rPr>
              <w:t>,</w:t>
            </w:r>
            <w:r w:rsidRPr="00275E1B">
              <w:rPr>
                <w:color w:val="000000"/>
              </w:rPr>
              <w:t xml:space="preserve"> 329</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5,6,8,9</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sidRPr="00B43640">
              <w:rPr>
                <w:color w:val="000000"/>
              </w:rPr>
              <w:t>1.Капитальные вложения всего</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Всего по направлению "Капитальные вложения",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63632,628</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63632,628</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17287,445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17287,445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x</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9389,783</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9389,783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p w:rsidR="005E547A" w:rsidRPr="00275E1B" w:rsidRDefault="005E547A" w:rsidP="000105F3">
            <w:pPr>
              <w:jc w:val="center"/>
              <w:rPr>
                <w:color w:val="000000"/>
              </w:rPr>
            </w:pP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5,6,8,9</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36955,4</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36955</w:t>
            </w:r>
            <w:r>
              <w:rPr>
                <w:color w:val="000000"/>
              </w:rPr>
              <w:t>,</w:t>
            </w:r>
            <w:r w:rsidRPr="00275E1B">
              <w:rPr>
                <w:color w:val="000000"/>
              </w:rPr>
              <w:t xml:space="preserve"> 4</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5,6,8,9</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sidRPr="00B43640">
              <w:rPr>
                <w:color w:val="000000"/>
              </w:rPr>
              <w:t>1.1. Бюджетные инвестиции в объекты капитального строительства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rPr>
                <w:color w:val="000000"/>
              </w:rPr>
            </w:pPr>
            <w:r w:rsidRPr="00B43640">
              <w:rPr>
                <w:color w:val="000000"/>
              </w:rPr>
              <w:t xml:space="preserve">Бюджетные инвестиции в объекты капитального строительства, всего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63632,628</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63632,628</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17287,445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17287,445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9389,783</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9389,783</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36955,4</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36955</w:t>
            </w:r>
            <w:r>
              <w:rPr>
                <w:color w:val="000000"/>
              </w:rPr>
              <w:t>,</w:t>
            </w:r>
            <w:r w:rsidRPr="00275E1B">
              <w:rPr>
                <w:color w:val="000000"/>
              </w:rPr>
              <w:t xml:space="preserve"> 4</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p w:rsidR="005E547A" w:rsidRPr="00275E1B" w:rsidRDefault="005E547A" w:rsidP="000105F3">
            <w:pPr>
              <w:jc w:val="center"/>
              <w:rPr>
                <w:color w:val="000000"/>
              </w:rPr>
            </w:pP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Мероприятие 1. Строительство 13 малоэтажных домов на территории Камышловского городского округа,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36955,4</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36955</w:t>
            </w:r>
            <w:r>
              <w:rPr>
                <w:color w:val="000000"/>
              </w:rPr>
              <w:t>,</w:t>
            </w:r>
            <w:r w:rsidRPr="00275E1B">
              <w:rPr>
                <w:color w:val="000000"/>
              </w:rPr>
              <w:t xml:space="preserve"> 4</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Pr>
                <w:color w:val="000000"/>
              </w:rPr>
              <w:t>36955,4</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r w:rsidRPr="00275E1B">
              <w:rPr>
                <w:color w:val="000000"/>
              </w:rPr>
              <w:t>36955</w:t>
            </w:r>
            <w:r>
              <w:rPr>
                <w:color w:val="000000"/>
              </w:rPr>
              <w:t>,</w:t>
            </w:r>
            <w:r w:rsidRPr="00275E1B">
              <w:rPr>
                <w:color w:val="000000"/>
              </w:rPr>
              <w:t xml:space="preserve"> 4</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sidRPr="002E6FDC">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Pr>
                <w:color w:val="000000"/>
              </w:rPr>
              <w:t>Мероприятие 2.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корпорации-Фонд содействия реформированию жилищно-коммунального хозяйства</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17287,445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17287,445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17287,445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17287,445</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2E6FDC"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Pr>
                <w:color w:val="000000"/>
              </w:rPr>
              <w:t>Мероприятие 3.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9389,784</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9389,784</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9389,784</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9389,784</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275E1B" w:rsidRDefault="005E547A" w:rsidP="000105F3">
            <w:pPr>
              <w:jc w:val="center"/>
              <w:rPr>
                <w:color w:val="000000"/>
              </w:rPr>
            </w:pPr>
            <w:r>
              <w:rPr>
                <w:color w:val="000000"/>
              </w:rPr>
              <w:t>1.Прочие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21DD8" w:rsidRDefault="005E547A" w:rsidP="000105F3">
            <w:pPr>
              <w:pStyle w:val="ConsPlusCell"/>
              <w:rPr>
                <w:sz w:val="22"/>
                <w:szCs w:val="22"/>
              </w:rPr>
            </w:pPr>
            <w:r w:rsidRPr="00921DD8">
              <w:rPr>
                <w:sz w:val="22"/>
                <w:szCs w:val="22"/>
              </w:rPr>
              <w:t>ВСЕГО ПО НАПРАВЛЕНИЮ «Прочие нужды»,</w:t>
            </w:r>
          </w:p>
          <w:p w:rsidR="005E547A" w:rsidRPr="00921DD8" w:rsidRDefault="005E547A" w:rsidP="000105F3">
            <w:pPr>
              <w:rPr>
                <w:color w:val="000000"/>
              </w:rPr>
            </w:pPr>
            <w:r w:rsidRPr="001D3EC3">
              <w:t>в том числе:</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921DD8" w:rsidRDefault="005E547A" w:rsidP="000105F3">
            <w:pPr>
              <w:jc w:val="center"/>
              <w:rPr>
                <w:color w:val="000000"/>
              </w:rPr>
            </w:pPr>
            <w:r w:rsidRPr="00921DD8">
              <w:rPr>
                <w:color w:val="000000"/>
              </w:rPr>
              <w:t>53953,499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921DD8" w:rsidRDefault="005E547A" w:rsidP="000105F3">
            <w:pPr>
              <w:jc w:val="center"/>
              <w:rPr>
                <w:color w:val="000000"/>
              </w:rPr>
            </w:pPr>
            <w:r w:rsidRPr="00921DD8">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921DD8" w:rsidRDefault="005E547A" w:rsidP="000105F3">
            <w:pPr>
              <w:jc w:val="center"/>
              <w:rPr>
                <w:color w:val="000000"/>
              </w:rPr>
            </w:pPr>
            <w:r w:rsidRPr="00921DD8">
              <w:rPr>
                <w:color w:val="000000"/>
              </w:rPr>
              <w:t>27926,17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921DD8" w:rsidRDefault="005E547A" w:rsidP="000105F3">
            <w:pPr>
              <w:jc w:val="center"/>
              <w:rPr>
                <w:color w:val="000000"/>
              </w:rPr>
            </w:pPr>
            <w:r w:rsidRPr="00921DD8">
              <w:rPr>
                <w:color w:val="000000"/>
              </w:rPr>
              <w:t>26027,329</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53953,499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27926,17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26027,329</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Мероприятие 1. Строительство 13 малоэтажных домов на территории Камышловского городского округа,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53953,499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27926,17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26027,329</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федеральный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2E6FDC" w:rsidRDefault="005E547A" w:rsidP="000105F3">
            <w:pPr>
              <w:rPr>
                <w:color w:val="000000"/>
              </w:rPr>
            </w:pPr>
            <w:r w:rsidRPr="002E6FDC">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53953,499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27926,17</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26027,329</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Default="005E547A" w:rsidP="000105F3">
            <w:pPr>
              <w:jc w:val="center"/>
              <w:rPr>
                <w:color w:val="000000"/>
              </w:rPr>
            </w:pPr>
            <w:r>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275E1B" w:rsidRDefault="005E547A" w:rsidP="000105F3">
            <w:pPr>
              <w:jc w:val="center"/>
              <w:rPr>
                <w:color w:val="000000"/>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b/>
                <w:bCs/>
                <w:color w:val="000000"/>
              </w:rPr>
            </w:pPr>
            <w:r w:rsidRPr="00B43640">
              <w:rPr>
                <w:b/>
                <w:bCs/>
                <w:color w:val="000000"/>
              </w:rPr>
              <w:t xml:space="preserve">ПОДПРОГРАММА </w:t>
            </w:r>
            <w:r>
              <w:rPr>
                <w:b/>
                <w:bCs/>
                <w:color w:val="000000"/>
              </w:rPr>
              <w:t xml:space="preserve">14 </w:t>
            </w:r>
            <w:r w:rsidRPr="00B43640">
              <w:rPr>
                <w:b/>
                <w:bCs/>
                <w:color w:val="000000"/>
              </w:rPr>
              <w:t>«Энергосбережение и повышение энергетической эффективности Камышловского городского округа»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80FE5" w:rsidRDefault="005E547A" w:rsidP="000105F3">
            <w:pPr>
              <w:rPr>
                <w:b/>
                <w:bCs/>
                <w:color w:val="000000"/>
              </w:rPr>
            </w:pPr>
            <w:r w:rsidRPr="00C80FE5">
              <w:rPr>
                <w:b/>
                <w:bCs/>
                <w:color w:val="000000"/>
              </w:rPr>
              <w:t xml:space="preserve">ВСЕГО ПО ПОДПРОГРАММЕ 14,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42136,1</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37382,9</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1883,2</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70,0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700,0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700,0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700,0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700,0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Областной бюджет</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29065,3</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29065,3</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0</w:t>
            </w: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0,0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1</w:t>
            </w:r>
            <w:r>
              <w:rPr>
                <w:color w:val="000000"/>
              </w:rPr>
              <w:t>3070</w:t>
            </w:r>
            <w:r w:rsidRPr="00B43640">
              <w:rPr>
                <w:color w:val="000000"/>
              </w:rPr>
              <w:t>,</w:t>
            </w:r>
            <w:r>
              <w:rPr>
                <w:color w:val="000000"/>
              </w:rPr>
              <w:t>8</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8317</w:t>
            </w:r>
            <w:r w:rsidRPr="00B43640">
              <w:rPr>
                <w:color w:val="000000"/>
              </w:rPr>
              <w:t>,</w:t>
            </w:r>
            <w:r>
              <w:rPr>
                <w:color w:val="000000"/>
              </w:rPr>
              <w:t>6</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1 883,2</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70,0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70</w:t>
            </w:r>
            <w:r>
              <w:rPr>
                <w:color w:val="000000"/>
              </w:rPr>
              <w:t>0</w:t>
            </w:r>
            <w:r w:rsidRPr="00B43640">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7</w:t>
            </w:r>
            <w:r>
              <w:rPr>
                <w:color w:val="000000"/>
              </w:rPr>
              <w:t>0</w:t>
            </w:r>
            <w:r w:rsidRPr="00B43640">
              <w:rPr>
                <w:color w:val="000000"/>
              </w:rPr>
              <w:t>0,0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7</w:t>
            </w:r>
            <w:r>
              <w:rPr>
                <w:color w:val="000000"/>
              </w:rPr>
              <w:t>0</w:t>
            </w:r>
            <w:r w:rsidRPr="00B43640">
              <w:rPr>
                <w:color w:val="000000"/>
              </w:rPr>
              <w:t>0,0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sidRPr="00B43640">
              <w:rPr>
                <w:color w:val="000000"/>
              </w:rPr>
              <w:t>7</w:t>
            </w:r>
            <w:r>
              <w:rPr>
                <w:color w:val="000000"/>
              </w:rPr>
              <w:t>0</w:t>
            </w:r>
            <w:r w:rsidRPr="00B43640">
              <w:rPr>
                <w:color w:val="000000"/>
              </w:rPr>
              <w:t>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sidRPr="00B43640">
              <w:rPr>
                <w:color w:val="000000"/>
              </w:rPr>
              <w:t>1.Капитальные вложения</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Всего по направлению "Капитальные вложения", 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37382,9</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37382,9</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29065,3</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29065,3</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8317</w:t>
            </w:r>
            <w:r w:rsidRPr="00B43640">
              <w:rPr>
                <w:color w:val="000000"/>
              </w:rPr>
              <w:t>,</w:t>
            </w:r>
            <w:r>
              <w:rPr>
                <w:color w:val="000000"/>
              </w:rPr>
              <w:t>6</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8317</w:t>
            </w:r>
            <w:r w:rsidRPr="00B43640">
              <w:rPr>
                <w:color w:val="000000"/>
              </w:rPr>
              <w:t>,</w:t>
            </w:r>
            <w:r>
              <w:rPr>
                <w:color w:val="000000"/>
              </w:rPr>
              <w:t>6</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sidRPr="00B43640">
              <w:rPr>
                <w:color w:val="000000"/>
              </w:rPr>
              <w:t>1.1. Бюджетные инвестиции в объекты капитального строительства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rPr>
                <w:color w:val="000000"/>
              </w:rPr>
            </w:pPr>
            <w:r w:rsidRPr="00B43640">
              <w:rPr>
                <w:color w:val="000000"/>
              </w:rPr>
              <w:t>Бюджетные инвестиции в объекты капитального строительства, всего</w:t>
            </w:r>
            <w:r>
              <w:rPr>
                <w:color w:val="000000"/>
              </w:rPr>
              <w:t xml:space="preserve"> </w:t>
            </w:r>
            <w:r w:rsidRPr="00B43640">
              <w:rPr>
                <w:color w:val="000000"/>
              </w:rPr>
              <w:t xml:space="preserve">,в том числе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37382,9</w:t>
            </w:r>
          </w:p>
        </w:tc>
        <w:tc>
          <w:tcPr>
            <w:tcW w:w="1029"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37382,9</w:t>
            </w:r>
          </w:p>
        </w:tc>
        <w:tc>
          <w:tcPr>
            <w:tcW w:w="8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29065,3</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29065,3</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8317</w:t>
            </w:r>
            <w:r w:rsidRPr="00B43640">
              <w:rPr>
                <w:color w:val="000000"/>
              </w:rPr>
              <w:t>,</w:t>
            </w:r>
            <w:r>
              <w:rPr>
                <w:color w:val="000000"/>
              </w:rPr>
              <w:t>6</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8317</w:t>
            </w:r>
            <w:r w:rsidRPr="00B43640">
              <w:rPr>
                <w:color w:val="000000"/>
              </w:rPr>
              <w:t>,</w:t>
            </w:r>
            <w:r>
              <w:rPr>
                <w:color w:val="000000"/>
              </w:rPr>
              <w:t>6</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sidRPr="00B43640">
              <w:rPr>
                <w:color w:val="000000"/>
              </w:rPr>
              <w:t>5,6,7,8,9,10,11,12,13,14</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Pr>
                <w:color w:val="000000"/>
              </w:rPr>
              <w:t>Р</w:t>
            </w:r>
            <w:r w:rsidRPr="007A626F">
              <w:rPr>
                <w:color w:val="000000"/>
              </w:rPr>
              <w:t>еконструкции водопроводных сетей г</w:t>
            </w:r>
            <w:r>
              <w:rPr>
                <w:color w:val="000000"/>
              </w:rPr>
              <w:t>орода</w:t>
            </w:r>
            <w:r w:rsidRPr="007A626F">
              <w:rPr>
                <w:color w:val="000000"/>
              </w:rPr>
              <w:t xml:space="preserve"> Камышлов</w:t>
            </w:r>
            <w:r>
              <w:rPr>
                <w:color w:val="000000"/>
              </w:rPr>
              <w:t>а. Район 1 участки по</w:t>
            </w:r>
            <w:r w:rsidRPr="007A626F">
              <w:rPr>
                <w:color w:val="000000"/>
              </w:rPr>
              <w:t xml:space="preserve"> ул. Декабристов-Фарфористов</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23339,51</w:t>
            </w:r>
          </w:p>
        </w:tc>
        <w:tc>
          <w:tcPr>
            <w:tcW w:w="1029"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23339,51</w:t>
            </w:r>
          </w:p>
        </w:tc>
        <w:tc>
          <w:tcPr>
            <w:tcW w:w="8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21152,15</w:t>
            </w:r>
          </w:p>
        </w:tc>
        <w:tc>
          <w:tcPr>
            <w:tcW w:w="1029" w:type="dxa"/>
            <w:gridSpan w:val="2"/>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21152,15</w:t>
            </w:r>
          </w:p>
        </w:tc>
        <w:tc>
          <w:tcPr>
            <w:tcW w:w="8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2187,36</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2187,36</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7A626F">
              <w:rPr>
                <w:color w:val="000000"/>
              </w:rPr>
              <w:t>Внедрение частотно регулируемых приводов электродвигателей и оптимизация систем электродвигателей на объектах водоснабжения, 4 шт.</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39,22</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39,22</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35,3</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35,3</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3,92</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3,92</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7A626F">
              <w:rPr>
                <w:color w:val="000000"/>
              </w:rPr>
              <w:t>Установка приборов коммерческого учета отпуска тепловой энергии на муниципальных котельных - 18 ед.</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8049,96</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9049,96</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7277,96</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7277,96</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772,0</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772,0</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rPr>
                <w:color w:val="000000"/>
              </w:rPr>
            </w:pPr>
            <w:r w:rsidRPr="007A626F">
              <w:rPr>
                <w:color w:val="000000"/>
              </w:rPr>
              <w:t>Установка частотно-регулируем</w:t>
            </w:r>
            <w:r>
              <w:rPr>
                <w:color w:val="000000"/>
              </w:rPr>
              <w:t>ых</w:t>
            </w:r>
            <w:r w:rsidRPr="007A626F">
              <w:rPr>
                <w:color w:val="000000"/>
              </w:rPr>
              <w:t xml:space="preserve"> приводов электродвигателей и насосного оборудования на муниципальных котельных:</w:t>
            </w:r>
          </w:p>
          <w:p w:rsidR="005E547A" w:rsidRPr="00B43640" w:rsidRDefault="005E547A" w:rsidP="000105F3">
            <w:pPr>
              <w:rPr>
                <w:color w:val="000000"/>
              </w:rPr>
            </w:pPr>
            <w:r w:rsidRPr="007A626F">
              <w:rPr>
                <w:color w:val="000000"/>
              </w:rPr>
              <w:t>ул.Р.Люксембург,13-а</w:t>
            </w:r>
            <w:r>
              <w:rPr>
                <w:color w:val="000000"/>
              </w:rPr>
              <w:t xml:space="preserve">, </w:t>
            </w:r>
            <w:r w:rsidRPr="007A626F">
              <w:rPr>
                <w:color w:val="000000"/>
              </w:rPr>
              <w:t>ул.Железнодорожная,17</w:t>
            </w:r>
            <w:r>
              <w:rPr>
                <w:color w:val="000000"/>
              </w:rPr>
              <w:t>, ул.Пролетарская,113</w:t>
            </w:r>
            <w:r w:rsidRPr="007A626F">
              <w:rPr>
                <w:color w:val="000000"/>
              </w:rPr>
              <w:t>, ул.Строителей,1</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55,71</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55,71</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50,13</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50,13</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5,58</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5,58</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7A626F">
              <w:rPr>
                <w:color w:val="000000"/>
              </w:rPr>
              <w:t>Установка энергосберегающих насосов на муниципальных котельных</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1200,52</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1200,52</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549,8</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549,8</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650,72</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650,72</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953B6" w:rsidRDefault="005E547A" w:rsidP="000105F3">
            <w:pPr>
              <w:rPr>
                <w:color w:val="000000"/>
              </w:rPr>
            </w:pPr>
            <w:r w:rsidRPr="007A626F">
              <w:rPr>
                <w:color w:val="000000"/>
              </w:rPr>
              <w:t>Реконструкция системы теплоснабжения микрорайона Урализолятор, всего, из них</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4697,99</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4697,99</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4697,99</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4697,99</w:t>
            </w:r>
          </w:p>
        </w:tc>
        <w:tc>
          <w:tcPr>
            <w:tcW w:w="8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jc w:val="center"/>
              <w:rPr>
                <w:color w:val="000000"/>
              </w:rPr>
            </w:pPr>
            <w:r>
              <w:rPr>
                <w:color w:val="000000"/>
              </w:rPr>
              <w:t>1.Прочие нужды</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635168" w:rsidRDefault="005E547A" w:rsidP="000105F3">
            <w:pPr>
              <w:pStyle w:val="ConsPlusCell"/>
              <w:rPr>
                <w:sz w:val="22"/>
                <w:szCs w:val="22"/>
              </w:rPr>
            </w:pPr>
            <w:r w:rsidRPr="00635168">
              <w:rPr>
                <w:sz w:val="22"/>
                <w:szCs w:val="22"/>
              </w:rPr>
              <w:t>ВСЕГО ПО НАПРАВЛЕНИЮ «Прочие нужды»,</w:t>
            </w:r>
          </w:p>
          <w:p w:rsidR="005E547A" w:rsidRPr="00B43640" w:rsidRDefault="005E547A" w:rsidP="000105F3">
            <w:pPr>
              <w:rPr>
                <w:color w:val="000000"/>
              </w:rPr>
            </w:pPr>
            <w:r w:rsidRPr="001D3EC3">
              <w:t>в том числе:</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4 753,25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1 883,25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E547A" w:rsidRDefault="005E547A" w:rsidP="000105F3">
            <w:pPr>
              <w:jc w:val="center"/>
              <w:rPr>
                <w:color w:val="000000"/>
              </w:rPr>
            </w:pPr>
            <w:r>
              <w:rPr>
                <w:color w:val="000000"/>
              </w:rPr>
              <w:t>0</w:t>
            </w:r>
          </w:p>
        </w:tc>
        <w:tc>
          <w:tcPr>
            <w:tcW w:w="929" w:type="dxa"/>
            <w:tcBorders>
              <w:top w:val="single" w:sz="4" w:space="0" w:color="auto"/>
              <w:left w:val="single" w:sz="4" w:space="0" w:color="auto"/>
              <w:bottom w:val="single" w:sz="4" w:space="0" w:color="auto"/>
              <w:right w:val="single" w:sz="4" w:space="0" w:color="auto"/>
            </w:tcBorders>
            <w:vAlign w:val="center"/>
          </w:tcPr>
          <w:p w:rsidR="005E547A" w:rsidRDefault="005E547A" w:rsidP="000105F3">
            <w:pPr>
              <w:spacing w:after="100" w:afterAutospacing="1"/>
              <w:jc w:val="center"/>
              <w:rPr>
                <w:color w:val="000000"/>
              </w:rPr>
            </w:pPr>
            <w:r>
              <w:rPr>
                <w:color w:val="000000"/>
              </w:rPr>
              <w:t>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6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3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930"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1046" w:type="dxa"/>
            <w:tcBorders>
              <w:top w:val="single" w:sz="4" w:space="0" w:color="auto"/>
              <w:left w:val="single" w:sz="4" w:space="0" w:color="auto"/>
              <w:bottom w:val="single" w:sz="4" w:space="0" w:color="auto"/>
              <w:right w:val="single" w:sz="4" w:space="0" w:color="auto"/>
            </w:tcBorders>
            <w:vAlign w:val="center"/>
          </w:tcPr>
          <w:p w:rsidR="005E547A" w:rsidRPr="00B43640" w:rsidRDefault="005E547A" w:rsidP="000105F3">
            <w:pPr>
              <w:jc w:val="center"/>
              <w:rPr>
                <w:color w:val="000000"/>
              </w:rPr>
            </w:pPr>
            <w:r>
              <w:rPr>
                <w:color w:val="000000"/>
              </w:rPr>
              <w:t>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rPr>
                <w:color w:val="000000"/>
              </w:rPr>
            </w:pPr>
            <w:r w:rsidRPr="00B43640">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4 753,25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1 883,25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B43640" w:rsidRDefault="005E547A" w:rsidP="000105F3">
            <w:pPr>
              <w:jc w:val="center"/>
              <w:rPr>
                <w:color w:val="000000"/>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F1D5C" w:rsidRDefault="005E547A" w:rsidP="000105F3">
            <w:pPr>
              <w:rPr>
                <w:color w:val="000000"/>
              </w:rPr>
            </w:pPr>
            <w:r w:rsidRPr="007A626F">
              <w:rPr>
                <w:color w:val="000000"/>
              </w:rPr>
              <w:t xml:space="preserve">Установка узлов учёта электрической энергии на 140 многоквартирных домах, всего, из них: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4 753,25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1 883,25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D2066" w:rsidRDefault="005E547A" w:rsidP="000105F3">
            <w:pPr>
              <w:rPr>
                <w:color w:val="000000"/>
              </w:rPr>
            </w:pPr>
            <w:r w:rsidRPr="009D2066">
              <w:rPr>
                <w:color w:val="000000"/>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0,00</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jc w:val="center"/>
              <w:rPr>
                <w:color w:val="000000"/>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D2066" w:rsidRDefault="005E547A" w:rsidP="000105F3">
            <w:pPr>
              <w:rPr>
                <w:color w:val="000000"/>
              </w:rPr>
            </w:pPr>
            <w:r w:rsidRPr="009D2066">
              <w:rPr>
                <w:color w:val="000000"/>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4 753,25</w:t>
            </w:r>
          </w:p>
        </w:tc>
        <w:tc>
          <w:tcPr>
            <w:tcW w:w="929"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0,00</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1 883,25</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w:t>
            </w:r>
          </w:p>
        </w:tc>
        <w:tc>
          <w:tcPr>
            <w:tcW w:w="106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1036"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930"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1046" w:type="dxa"/>
            <w:tcBorders>
              <w:top w:val="single" w:sz="4" w:space="0" w:color="auto"/>
              <w:left w:val="single" w:sz="4" w:space="0" w:color="auto"/>
              <w:bottom w:val="single" w:sz="4" w:space="0" w:color="auto"/>
              <w:right w:val="single" w:sz="4" w:space="0" w:color="auto"/>
            </w:tcBorders>
            <w:vAlign w:val="bottom"/>
          </w:tcPr>
          <w:p w:rsidR="005E547A" w:rsidRPr="007A626F" w:rsidRDefault="005E547A" w:rsidP="000105F3">
            <w:pPr>
              <w:jc w:val="center"/>
              <w:rPr>
                <w:color w:val="000000"/>
              </w:rPr>
            </w:pPr>
            <w:r w:rsidRPr="007A626F">
              <w:rPr>
                <w:color w:val="000000"/>
              </w:rPr>
              <w:t>700,00</w:t>
            </w:r>
          </w:p>
        </w:tc>
        <w:tc>
          <w:tcPr>
            <w:tcW w:w="3447" w:type="dxa"/>
            <w:tcBorders>
              <w:top w:val="single" w:sz="4" w:space="0" w:color="auto"/>
              <w:left w:val="single" w:sz="4" w:space="0" w:color="auto"/>
              <w:bottom w:val="single" w:sz="4" w:space="0" w:color="auto"/>
              <w:right w:val="single" w:sz="4" w:space="0" w:color="auto"/>
            </w:tcBorders>
            <w:vAlign w:val="bottom"/>
          </w:tcPr>
          <w:p w:rsidR="005E547A" w:rsidRPr="009D2066" w:rsidRDefault="005E547A" w:rsidP="000105F3">
            <w:pPr>
              <w:jc w:val="center"/>
              <w:rPr>
                <w:color w:val="000000"/>
              </w:rPr>
            </w:pPr>
            <w:r w:rsidRPr="009D2066">
              <w:rPr>
                <w:color w:val="000000"/>
              </w:rPr>
              <w:t>х</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b/>
                <w:bCs/>
                <w:sz w:val="22"/>
                <w:szCs w:val="22"/>
              </w:rPr>
            </w:pPr>
            <w:r w:rsidRPr="00B43640">
              <w:rPr>
                <w:b/>
                <w:bCs/>
                <w:sz w:val="22"/>
                <w:szCs w:val="22"/>
              </w:rPr>
              <w:t>ПОДПРОГРАММА</w:t>
            </w:r>
            <w:r>
              <w:rPr>
                <w:b/>
                <w:bCs/>
                <w:sz w:val="22"/>
                <w:szCs w:val="22"/>
              </w:rPr>
              <w:t xml:space="preserve"> 15 </w:t>
            </w:r>
            <w:r w:rsidRPr="00B43640">
              <w:rPr>
                <w:b/>
                <w:bCs/>
                <w:sz w:val="22"/>
                <w:szCs w:val="22"/>
              </w:rPr>
              <w:t>«Обеспечение реализации мероприятий муниципальной программы</w:t>
            </w:r>
          </w:p>
          <w:p w:rsidR="005E547A" w:rsidRPr="00B43640" w:rsidRDefault="005E547A" w:rsidP="000105F3">
            <w:pPr>
              <w:pStyle w:val="ConsPlusCell"/>
              <w:jc w:val="center"/>
              <w:rPr>
                <w:b/>
                <w:bCs/>
                <w:color w:val="000000"/>
              </w:rPr>
            </w:pPr>
            <w:r w:rsidRPr="00B43640">
              <w:rPr>
                <w:b/>
                <w:bCs/>
                <w:sz w:val="22"/>
                <w:szCs w:val="22"/>
              </w:rPr>
              <w:t>«Развитие социально – экономического комплекса Камышловского городского округа до 2020 года»</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80FE5" w:rsidRDefault="005E547A" w:rsidP="000105F3">
            <w:pPr>
              <w:pStyle w:val="ConsPlusCell"/>
              <w:rPr>
                <w:b/>
                <w:bCs/>
                <w:sz w:val="22"/>
                <w:szCs w:val="22"/>
              </w:rPr>
            </w:pPr>
            <w:r w:rsidRPr="00C80FE5">
              <w:rPr>
                <w:b/>
                <w:bCs/>
                <w:sz w:val="22"/>
                <w:szCs w:val="22"/>
              </w:rPr>
              <w:t>ВСЕГО ПО ПОДПРОГРАММЕ 15,в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b/>
                <w:bCs/>
                <w:sz w:val="22"/>
                <w:szCs w:val="22"/>
              </w:rPr>
            </w:pPr>
            <w:r>
              <w:rPr>
                <w:b/>
                <w:bCs/>
                <w:sz w:val="22"/>
                <w:szCs w:val="22"/>
              </w:rPr>
              <w:t>108775,1</w:t>
            </w:r>
          </w:p>
          <w:p w:rsidR="005E547A" w:rsidRPr="00460548" w:rsidRDefault="005E547A" w:rsidP="000105F3">
            <w:pPr>
              <w:pStyle w:val="ConsPlusCell"/>
              <w:jc w:val="center"/>
              <w:rPr>
                <w:b/>
                <w:bCs/>
                <w:sz w:val="22"/>
                <w:szCs w:val="22"/>
              </w:rPr>
            </w:pP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w:t>
            </w:r>
            <w:r>
              <w:rPr>
                <w:b/>
                <w:bCs/>
                <w:sz w:val="22"/>
                <w:szCs w:val="22"/>
              </w:rPr>
              <w:t>6153</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144</w:t>
            </w:r>
            <w:r>
              <w:rPr>
                <w:b/>
                <w:bCs/>
                <w:sz w:val="22"/>
                <w:szCs w:val="22"/>
              </w:rPr>
              <w:t>42</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148</w:t>
            </w:r>
            <w:r>
              <w:rPr>
                <w:b/>
                <w:bCs/>
                <w:sz w:val="22"/>
                <w:szCs w:val="22"/>
              </w:rPr>
              <w:t>43,6</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15</w:t>
            </w:r>
            <w:r>
              <w:rPr>
                <w:b/>
                <w:bCs/>
                <w:sz w:val="22"/>
                <w:szCs w:val="22"/>
              </w:rPr>
              <w:t>1</w:t>
            </w:r>
            <w:r w:rsidRPr="00460548">
              <w:rPr>
                <w:b/>
                <w:bCs/>
                <w:sz w:val="22"/>
                <w:szCs w:val="22"/>
              </w:rPr>
              <w:t>12,</w:t>
            </w:r>
            <w:r>
              <w:rPr>
                <w:b/>
                <w:bCs/>
                <w:sz w:val="22"/>
                <w:szCs w:val="22"/>
              </w:rPr>
              <w:t>5</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15629,</w:t>
            </w:r>
            <w:r>
              <w:rPr>
                <w:b/>
                <w:bCs/>
                <w:sz w:val="22"/>
                <w:szCs w:val="22"/>
              </w:rPr>
              <w:t>6</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16067,</w:t>
            </w:r>
            <w:r>
              <w:rPr>
                <w:b/>
                <w:bCs/>
                <w:sz w:val="22"/>
                <w:szCs w:val="22"/>
              </w:rPr>
              <w:t>9</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16526,</w:t>
            </w:r>
            <w:r>
              <w:rPr>
                <w:b/>
                <w:bCs/>
                <w:sz w:val="22"/>
                <w:szCs w:val="22"/>
              </w:rPr>
              <w:t>5</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rPr>
                <w:sz w:val="22"/>
                <w:szCs w:val="22"/>
              </w:rPr>
            </w:pPr>
            <w:r>
              <w:rPr>
                <w:sz w:val="22"/>
                <w:szCs w:val="22"/>
              </w:rPr>
              <w:t>ф</w:t>
            </w:r>
            <w:r w:rsidRPr="005C0406">
              <w:rPr>
                <w:sz w:val="22"/>
                <w:szCs w:val="22"/>
              </w:rPr>
              <w:t>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sidRPr="005C0406">
              <w:rPr>
                <w:sz w:val="22"/>
                <w:szCs w:val="22"/>
              </w:rPr>
              <w:t>14,5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14,5</w:t>
            </w:r>
          </w:p>
        </w:tc>
        <w:tc>
          <w:tcPr>
            <w:tcW w:w="1060"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rPr>
                <w:sz w:val="22"/>
                <w:szCs w:val="22"/>
              </w:rPr>
            </w:pPr>
            <w:r>
              <w:rPr>
                <w:sz w:val="22"/>
                <w:szCs w:val="22"/>
              </w:rPr>
              <w:t>о</w:t>
            </w:r>
            <w:r w:rsidRPr="00460548">
              <w:rPr>
                <w:sz w:val="22"/>
                <w:szCs w:val="22"/>
              </w:rPr>
              <w:t>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713</w:t>
            </w:r>
            <w:r w:rsidRPr="00460548">
              <w:rPr>
                <w:sz w:val="22"/>
                <w:szCs w:val="22"/>
              </w:rPr>
              <w:t>,</w:t>
            </w:r>
            <w:r>
              <w:rPr>
                <w:sz w:val="22"/>
                <w:szCs w:val="22"/>
              </w:rPr>
              <w:t>7</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87,</w:t>
            </w:r>
            <w:r>
              <w:rPr>
                <w:sz w:val="22"/>
                <w:szCs w:val="22"/>
              </w:rPr>
              <w:t>6</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9</w:t>
            </w:r>
            <w:r>
              <w:rPr>
                <w:sz w:val="22"/>
                <w:szCs w:val="22"/>
              </w:rPr>
              <w:t>2</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96</w:t>
            </w:r>
            <w:r w:rsidRPr="00460548">
              <w:rPr>
                <w:sz w:val="22"/>
                <w:szCs w:val="22"/>
              </w:rPr>
              <w:t>,</w:t>
            </w:r>
            <w:r>
              <w:rPr>
                <w:sz w:val="22"/>
                <w:szCs w:val="22"/>
              </w:rPr>
              <w:t>6</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101,5</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106,6</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111,9</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117,5</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61146</w:t>
            </w:r>
            <w:r w:rsidRPr="00460548">
              <w:rPr>
                <w:sz w:val="22"/>
                <w:szCs w:val="22"/>
              </w:rPr>
              <w:t>,</w:t>
            </w:r>
            <w:r>
              <w:rPr>
                <w:sz w:val="22"/>
                <w:szCs w:val="22"/>
              </w:rPr>
              <w:t>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93</w:t>
            </w:r>
            <w:r w:rsidRPr="00460548">
              <w:rPr>
                <w:sz w:val="22"/>
                <w:szCs w:val="22"/>
              </w:rPr>
              <w:t>6</w:t>
            </w:r>
            <w:r>
              <w:rPr>
                <w:sz w:val="22"/>
                <w:szCs w:val="22"/>
              </w:rPr>
              <w:t>5</w:t>
            </w:r>
            <w:r w:rsidRPr="00460548">
              <w:rPr>
                <w:sz w:val="22"/>
                <w:szCs w:val="22"/>
              </w:rPr>
              <w:t>,</w:t>
            </w:r>
            <w:r>
              <w:rPr>
                <w:sz w:val="22"/>
                <w:szCs w:val="22"/>
              </w:rPr>
              <w:t>4</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76</w:t>
            </w:r>
            <w:r>
              <w:rPr>
                <w:sz w:val="22"/>
                <w:szCs w:val="22"/>
              </w:rPr>
              <w:t>50</w:t>
            </w:r>
            <w:r w:rsidRPr="004605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80</w:t>
            </w:r>
            <w:r>
              <w:rPr>
                <w:sz w:val="22"/>
                <w:szCs w:val="22"/>
              </w:rPr>
              <w:t>47</w:t>
            </w:r>
            <w:r w:rsidRPr="00460548">
              <w:rPr>
                <w:sz w:val="22"/>
                <w:szCs w:val="22"/>
              </w:rPr>
              <w:t>,</w:t>
            </w: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w:t>
            </w:r>
            <w:r>
              <w:rPr>
                <w:sz w:val="22"/>
                <w:szCs w:val="22"/>
              </w:rPr>
              <w:t>3</w:t>
            </w:r>
            <w:r w:rsidRPr="00460548">
              <w:rPr>
                <w:sz w:val="22"/>
                <w:szCs w:val="22"/>
              </w:rPr>
              <w:t>11,0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8823,0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9256,0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9709,0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46900,0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 xml:space="preserve">1.Прочие нужды </w:t>
            </w:r>
          </w:p>
        </w:tc>
      </w:tr>
      <w:tr w:rsidR="005E547A" w:rsidRPr="001D3EC3">
        <w:trPr>
          <w:trHeight w:val="259"/>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b/>
                <w:bCs/>
                <w:sz w:val="22"/>
                <w:szCs w:val="22"/>
              </w:rPr>
            </w:pPr>
            <w:r w:rsidRPr="00C80FE5">
              <w:rPr>
                <w:b/>
                <w:bCs/>
                <w:sz w:val="22"/>
                <w:szCs w:val="22"/>
              </w:rPr>
              <w:t xml:space="preserve">ВСЕГО ПО </w:t>
            </w:r>
            <w:r>
              <w:rPr>
                <w:b/>
                <w:bCs/>
                <w:sz w:val="22"/>
                <w:szCs w:val="22"/>
              </w:rPr>
              <w:t>НАПРАВЛЕНИЮ «Прочие нужды»,</w:t>
            </w:r>
          </w:p>
          <w:p w:rsidR="005E547A" w:rsidRPr="00C80FE5" w:rsidRDefault="005E547A" w:rsidP="000105F3">
            <w:pPr>
              <w:pStyle w:val="ConsPlusCell"/>
              <w:rPr>
                <w:b/>
                <w:bCs/>
                <w:sz w:val="22"/>
                <w:szCs w:val="22"/>
              </w:rPr>
            </w:pPr>
            <w:r w:rsidRPr="00C80FE5">
              <w:rPr>
                <w:b/>
                <w:bCs/>
                <w:sz w:val="22"/>
                <w:szCs w:val="22"/>
              </w:rPr>
              <w:t>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b/>
                <w:bCs/>
                <w:sz w:val="22"/>
                <w:szCs w:val="22"/>
              </w:rPr>
            </w:pPr>
            <w:r>
              <w:rPr>
                <w:b/>
                <w:bCs/>
                <w:sz w:val="22"/>
                <w:szCs w:val="22"/>
              </w:rPr>
              <w:t>108775,1</w:t>
            </w:r>
          </w:p>
          <w:p w:rsidR="005E547A" w:rsidRPr="00460548" w:rsidRDefault="005E547A" w:rsidP="000105F3">
            <w:pPr>
              <w:pStyle w:val="ConsPlusCell"/>
              <w:jc w:val="center"/>
              <w:rPr>
                <w:b/>
                <w:bCs/>
                <w:sz w:val="22"/>
                <w:szCs w:val="22"/>
              </w:rPr>
            </w:pP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w:t>
            </w:r>
            <w:r>
              <w:rPr>
                <w:b/>
                <w:bCs/>
                <w:sz w:val="22"/>
                <w:szCs w:val="22"/>
              </w:rPr>
              <w:t>6153</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144</w:t>
            </w:r>
            <w:r>
              <w:rPr>
                <w:b/>
                <w:bCs/>
                <w:sz w:val="22"/>
                <w:szCs w:val="22"/>
              </w:rPr>
              <w:t>42</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148</w:t>
            </w:r>
            <w:r>
              <w:rPr>
                <w:b/>
                <w:bCs/>
                <w:sz w:val="22"/>
                <w:szCs w:val="22"/>
              </w:rPr>
              <w:t>43,6</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15</w:t>
            </w:r>
            <w:r>
              <w:rPr>
                <w:b/>
                <w:bCs/>
                <w:sz w:val="22"/>
                <w:szCs w:val="22"/>
              </w:rPr>
              <w:t>1</w:t>
            </w:r>
            <w:r w:rsidRPr="00460548">
              <w:rPr>
                <w:b/>
                <w:bCs/>
                <w:sz w:val="22"/>
                <w:szCs w:val="22"/>
              </w:rPr>
              <w:t>12,</w:t>
            </w:r>
            <w:r>
              <w:rPr>
                <w:b/>
                <w:bCs/>
                <w:sz w:val="22"/>
                <w:szCs w:val="22"/>
              </w:rPr>
              <w:t>5</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15629,</w:t>
            </w:r>
            <w:r>
              <w:rPr>
                <w:b/>
                <w:bCs/>
                <w:sz w:val="22"/>
                <w:szCs w:val="22"/>
              </w:rPr>
              <w:t>6</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16067,</w:t>
            </w:r>
            <w:r>
              <w:rPr>
                <w:b/>
                <w:bCs/>
                <w:sz w:val="22"/>
                <w:szCs w:val="22"/>
              </w:rPr>
              <w:t>9</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b/>
                <w:bCs/>
                <w:sz w:val="22"/>
                <w:szCs w:val="22"/>
              </w:rPr>
            </w:pPr>
            <w:r w:rsidRPr="00460548">
              <w:rPr>
                <w:b/>
                <w:bCs/>
                <w:sz w:val="22"/>
                <w:szCs w:val="22"/>
              </w:rPr>
              <w:t>16526,</w:t>
            </w:r>
            <w:r>
              <w:rPr>
                <w:b/>
                <w:bCs/>
                <w:sz w:val="22"/>
                <w:szCs w:val="22"/>
              </w:rPr>
              <w:t>5</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259"/>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80FE5" w:rsidRDefault="005E547A" w:rsidP="000105F3">
            <w:pPr>
              <w:pStyle w:val="ConsPlusCell"/>
              <w:rPr>
                <w:b/>
                <w:bCs/>
                <w:sz w:val="22"/>
                <w:szCs w:val="22"/>
              </w:rPr>
            </w:pPr>
            <w:r>
              <w:rPr>
                <w:sz w:val="22"/>
                <w:szCs w:val="22"/>
              </w:rPr>
              <w:t>ф</w:t>
            </w:r>
            <w:r w:rsidRPr="005C0406">
              <w:rPr>
                <w:sz w:val="22"/>
                <w:szCs w:val="22"/>
              </w:rPr>
              <w:t>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sidRPr="005C0406">
              <w:rPr>
                <w:sz w:val="22"/>
                <w:szCs w:val="22"/>
              </w:rPr>
              <w:t>14,5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14,5</w:t>
            </w:r>
          </w:p>
        </w:tc>
        <w:tc>
          <w:tcPr>
            <w:tcW w:w="1060"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C0406"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259"/>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rPr>
                <w:sz w:val="22"/>
                <w:szCs w:val="22"/>
              </w:rPr>
            </w:pPr>
            <w:r>
              <w:rPr>
                <w:sz w:val="22"/>
                <w:szCs w:val="22"/>
              </w:rPr>
              <w:t>о</w:t>
            </w:r>
            <w:r w:rsidRPr="00460548">
              <w:rPr>
                <w:sz w:val="22"/>
                <w:szCs w:val="22"/>
              </w:rPr>
              <w:t>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713</w:t>
            </w:r>
            <w:r w:rsidRPr="00460548">
              <w:rPr>
                <w:sz w:val="22"/>
                <w:szCs w:val="22"/>
              </w:rPr>
              <w:t>,</w:t>
            </w:r>
            <w:r>
              <w:rPr>
                <w:sz w:val="22"/>
                <w:szCs w:val="22"/>
              </w:rPr>
              <w:t>7</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87,</w:t>
            </w:r>
            <w:r>
              <w:rPr>
                <w:sz w:val="22"/>
                <w:szCs w:val="22"/>
              </w:rPr>
              <w:t>6</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9</w:t>
            </w:r>
            <w:r>
              <w:rPr>
                <w:sz w:val="22"/>
                <w:szCs w:val="22"/>
              </w:rPr>
              <w:t>2</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96</w:t>
            </w:r>
            <w:r w:rsidRPr="00460548">
              <w:rPr>
                <w:sz w:val="22"/>
                <w:szCs w:val="22"/>
              </w:rPr>
              <w:t>,</w:t>
            </w:r>
            <w:r>
              <w:rPr>
                <w:sz w:val="22"/>
                <w:szCs w:val="22"/>
              </w:rPr>
              <w:t>6</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101,5</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106,6</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111,9</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117,5</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259"/>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61146</w:t>
            </w:r>
            <w:r w:rsidRPr="00460548">
              <w:rPr>
                <w:sz w:val="22"/>
                <w:szCs w:val="22"/>
              </w:rPr>
              <w:t>,</w:t>
            </w:r>
            <w:r>
              <w:rPr>
                <w:sz w:val="22"/>
                <w:szCs w:val="22"/>
              </w:rPr>
              <w:t>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93</w:t>
            </w:r>
            <w:r w:rsidRPr="00460548">
              <w:rPr>
                <w:sz w:val="22"/>
                <w:szCs w:val="22"/>
              </w:rPr>
              <w:t>6</w:t>
            </w:r>
            <w:r>
              <w:rPr>
                <w:sz w:val="22"/>
                <w:szCs w:val="22"/>
              </w:rPr>
              <w:t>5</w:t>
            </w:r>
            <w:r w:rsidRPr="00460548">
              <w:rPr>
                <w:sz w:val="22"/>
                <w:szCs w:val="22"/>
              </w:rPr>
              <w:t>,</w:t>
            </w:r>
            <w:r>
              <w:rPr>
                <w:sz w:val="22"/>
                <w:szCs w:val="22"/>
              </w:rPr>
              <w:t>4</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76</w:t>
            </w:r>
            <w:r>
              <w:rPr>
                <w:sz w:val="22"/>
                <w:szCs w:val="22"/>
              </w:rPr>
              <w:t>50</w:t>
            </w:r>
            <w:r w:rsidRPr="004605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80</w:t>
            </w:r>
            <w:r>
              <w:rPr>
                <w:sz w:val="22"/>
                <w:szCs w:val="22"/>
              </w:rPr>
              <w:t>47</w:t>
            </w:r>
            <w:r w:rsidRPr="00460548">
              <w:rPr>
                <w:sz w:val="22"/>
                <w:szCs w:val="22"/>
              </w:rPr>
              <w:t>,</w:t>
            </w: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w:t>
            </w:r>
            <w:r>
              <w:rPr>
                <w:sz w:val="22"/>
                <w:szCs w:val="22"/>
              </w:rPr>
              <w:t>3</w:t>
            </w:r>
            <w:r w:rsidRPr="00460548">
              <w:rPr>
                <w:sz w:val="22"/>
                <w:szCs w:val="22"/>
              </w:rPr>
              <w:t>11,0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8823,0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9256,0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9709,0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46900,0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6700,0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color w:val="000000"/>
                <w:sz w:val="22"/>
                <w:szCs w:val="22"/>
                <w:shd w:val="clear" w:color="auto" w:fill="FFFFFF"/>
              </w:rPr>
              <w:t>Организация работ по осуществлению строительного контроля при строительстве, реконструкции, капитальном ремонте объектов муниципальной собственности,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3</w:t>
            </w:r>
            <w:r>
              <w:rPr>
                <w:sz w:val="22"/>
                <w:szCs w:val="22"/>
              </w:rPr>
              <w:t>7118</w:t>
            </w:r>
            <w:r w:rsidRPr="001E1F9A">
              <w:rPr>
                <w:sz w:val="22"/>
                <w:szCs w:val="22"/>
              </w:rPr>
              <w:t>,</w:t>
            </w:r>
            <w:r>
              <w:rPr>
                <w:sz w:val="22"/>
                <w:szCs w:val="22"/>
              </w:rPr>
              <w:t>3</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Pr>
                <w:sz w:val="22"/>
                <w:szCs w:val="22"/>
              </w:rPr>
              <w:t>6119</w:t>
            </w:r>
            <w:r w:rsidRPr="001E1F9A">
              <w:rPr>
                <w:sz w:val="22"/>
                <w:szCs w:val="22"/>
              </w:rPr>
              <w:t>,</w:t>
            </w:r>
            <w:r>
              <w:rPr>
                <w:sz w:val="22"/>
                <w:szCs w:val="22"/>
              </w:rPr>
              <w:t>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Pr>
                <w:sz w:val="22"/>
                <w:szCs w:val="22"/>
              </w:rPr>
              <w:t>5270</w:t>
            </w:r>
            <w:r w:rsidRPr="001E1F9A">
              <w:rPr>
                <w:sz w:val="22"/>
                <w:szCs w:val="22"/>
              </w:rPr>
              <w:t>,</w:t>
            </w:r>
            <w:r>
              <w:rPr>
                <w:sz w:val="22"/>
                <w:szCs w:val="22"/>
              </w:rPr>
              <w:t>3</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Pr>
                <w:sz w:val="22"/>
                <w:szCs w:val="22"/>
              </w:rPr>
              <w:t>5395</w:t>
            </w:r>
            <w:r w:rsidRPr="001E1F9A">
              <w:rPr>
                <w:sz w:val="22"/>
                <w:szCs w:val="22"/>
              </w:rPr>
              <w:t>,</w:t>
            </w:r>
            <w:r>
              <w:rPr>
                <w:sz w:val="22"/>
                <w:szCs w:val="22"/>
              </w:rPr>
              <w:t>5</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4970,0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5043,0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5120,0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5200,0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color w:val="000000"/>
                <w:sz w:val="22"/>
                <w:szCs w:val="22"/>
                <w:shd w:val="clear" w:color="auto" w:fill="FFFFFF"/>
              </w:rPr>
            </w:pPr>
            <w:r>
              <w:rPr>
                <w:sz w:val="22"/>
                <w:szCs w:val="22"/>
              </w:rPr>
              <w:t>ф</w:t>
            </w:r>
            <w:r w:rsidRPr="005C0406">
              <w:rPr>
                <w:sz w:val="22"/>
                <w:szCs w:val="22"/>
              </w:rPr>
              <w:t>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color w:val="000000"/>
                <w:sz w:val="22"/>
                <w:szCs w:val="22"/>
                <w:shd w:val="clear" w:color="auto" w:fill="FFFFFF"/>
              </w:rPr>
            </w:pPr>
            <w:r w:rsidRPr="001E1F9A">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w:t>
            </w:r>
            <w:r>
              <w:rPr>
                <w:sz w:val="22"/>
                <w:szCs w:val="22"/>
              </w:rPr>
              <w:t>2618</w:t>
            </w:r>
            <w:r w:rsidRPr="001E1F9A">
              <w:rPr>
                <w:sz w:val="22"/>
                <w:szCs w:val="22"/>
              </w:rPr>
              <w:t>,</w:t>
            </w:r>
            <w:r>
              <w:rPr>
                <w:sz w:val="22"/>
                <w:szCs w:val="22"/>
              </w:rPr>
              <w:t>3</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2619</w:t>
            </w:r>
            <w:r w:rsidRPr="001E1F9A">
              <w:rPr>
                <w:sz w:val="22"/>
                <w:szCs w:val="22"/>
              </w:rPr>
              <w:t>,</w:t>
            </w:r>
            <w:r>
              <w:rPr>
                <w:sz w:val="22"/>
                <w:szCs w:val="22"/>
              </w:rPr>
              <w:t>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w:t>
            </w:r>
            <w:r>
              <w:rPr>
                <w:sz w:val="22"/>
                <w:szCs w:val="22"/>
              </w:rPr>
              <w:t>770</w:t>
            </w:r>
            <w:r w:rsidRPr="001E1F9A">
              <w:rPr>
                <w:sz w:val="22"/>
                <w:szCs w:val="22"/>
              </w:rPr>
              <w:t>,</w:t>
            </w:r>
            <w:r>
              <w:rPr>
                <w:sz w:val="22"/>
                <w:szCs w:val="22"/>
              </w:rPr>
              <w:t>3</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w:t>
            </w:r>
            <w:r>
              <w:rPr>
                <w:sz w:val="22"/>
                <w:szCs w:val="22"/>
              </w:rPr>
              <w:t>895</w:t>
            </w:r>
            <w:r w:rsidRPr="001E1F9A">
              <w:rPr>
                <w:sz w:val="22"/>
                <w:szCs w:val="22"/>
              </w:rPr>
              <w:t>,</w:t>
            </w:r>
            <w:r>
              <w:rPr>
                <w:sz w:val="22"/>
                <w:szCs w:val="22"/>
              </w:rPr>
              <w:t>5</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1470,0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1543,0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1620,0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1700,0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color w:val="000000"/>
                <w:sz w:val="22"/>
                <w:szCs w:val="22"/>
                <w:shd w:val="clear" w:color="auto" w:fill="FFFFFF"/>
              </w:rPr>
            </w:pPr>
            <w:r w:rsidRPr="001E1F9A">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24500,0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3500,0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3500,0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3500,0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3500,0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3500,0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3500,0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3500,0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shd w:val="clear" w:color="auto" w:fill="FFFFFF"/>
              </w:rPr>
              <w:t>Организация ритуальных услуг и содержание мест захоронения на территории Камышловского городского округа,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r w:rsidRPr="00460548">
              <w:rPr>
                <w:sz w:val="22"/>
                <w:szCs w:val="22"/>
              </w:rPr>
              <w:t>1</w:t>
            </w:r>
            <w:r>
              <w:rPr>
                <w:sz w:val="22"/>
                <w:szCs w:val="22"/>
              </w:rPr>
              <w:t>1910</w:t>
            </w:r>
            <w:r w:rsidRPr="0046054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r w:rsidRPr="00460548">
              <w:rPr>
                <w:sz w:val="22"/>
                <w:szCs w:val="22"/>
              </w:rPr>
              <w:t>1</w:t>
            </w:r>
            <w:r>
              <w:rPr>
                <w:sz w:val="22"/>
                <w:szCs w:val="22"/>
              </w:rPr>
              <w:t>2</w:t>
            </w:r>
            <w:r w:rsidRPr="00460548">
              <w:rPr>
                <w:sz w:val="22"/>
                <w:szCs w:val="22"/>
              </w:rPr>
              <w:t>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r w:rsidRPr="00460548">
              <w:rPr>
                <w:sz w:val="22"/>
                <w:szCs w:val="22"/>
              </w:rPr>
              <w:t>1575,0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r w:rsidRPr="00460548">
              <w:rPr>
                <w:sz w:val="22"/>
                <w:szCs w:val="22"/>
              </w:rPr>
              <w:t>16</w:t>
            </w:r>
            <w:r>
              <w:rPr>
                <w:sz w:val="22"/>
                <w:szCs w:val="22"/>
              </w:rPr>
              <w:t>60</w:t>
            </w:r>
            <w:r w:rsidRPr="004605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r w:rsidRPr="00460548">
              <w:rPr>
                <w:sz w:val="22"/>
                <w:szCs w:val="22"/>
              </w:rPr>
              <w:t>1735,0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r w:rsidRPr="00460548">
              <w:rPr>
                <w:sz w:val="22"/>
                <w:szCs w:val="22"/>
              </w:rPr>
              <w:t>1821,0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r w:rsidRPr="00460548">
              <w:rPr>
                <w:sz w:val="22"/>
                <w:szCs w:val="22"/>
              </w:rPr>
              <w:t>1912,0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p>
          <w:p w:rsidR="005E547A" w:rsidRPr="00460548" w:rsidRDefault="005E547A" w:rsidP="000105F3">
            <w:pPr>
              <w:pStyle w:val="ConsPlusCell"/>
              <w:jc w:val="center"/>
              <w:rPr>
                <w:sz w:val="22"/>
                <w:szCs w:val="22"/>
              </w:rPr>
            </w:pPr>
            <w:r w:rsidRPr="00460548">
              <w:rPr>
                <w:sz w:val="22"/>
                <w:szCs w:val="22"/>
              </w:rPr>
              <w:t>2007,0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х</w:t>
            </w: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Pr>
                <w:sz w:val="22"/>
                <w:szCs w:val="22"/>
              </w:rPr>
              <w:t>ф</w:t>
            </w:r>
            <w:r w:rsidRPr="005C0406">
              <w:rPr>
                <w:sz w:val="22"/>
                <w:szCs w:val="22"/>
              </w:rPr>
              <w:t>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Pr>
                <w:color w:val="000000"/>
                <w:sz w:val="22"/>
                <w:szCs w:val="22"/>
                <w:shd w:val="clear" w:color="auto" w:fill="FFFFFF"/>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1</w:t>
            </w:r>
            <w:r>
              <w:rPr>
                <w:sz w:val="22"/>
                <w:szCs w:val="22"/>
              </w:rPr>
              <w:t>1910</w:t>
            </w:r>
            <w:r w:rsidRPr="0046054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1</w:t>
            </w:r>
            <w:r>
              <w:rPr>
                <w:sz w:val="22"/>
                <w:szCs w:val="22"/>
              </w:rPr>
              <w:t>2</w:t>
            </w:r>
            <w:r w:rsidRPr="00460548">
              <w:rPr>
                <w:sz w:val="22"/>
                <w:szCs w:val="22"/>
              </w:rPr>
              <w:t>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1575,0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1660</w:t>
            </w:r>
            <w:r w:rsidRPr="004605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1735,0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1821,0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1912,0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2007,0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1E1F9A">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color w:val="000000"/>
                <w:sz w:val="22"/>
                <w:szCs w:val="22"/>
                <w:shd w:val="clear" w:color="auto" w:fill="FFFFFF"/>
              </w:rPr>
              <w:t>Благоустройство на территории Камышловского городского округа,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Pr>
                <w:sz w:val="22"/>
                <w:szCs w:val="22"/>
              </w:rPr>
              <w:t>8666</w:t>
            </w: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Pr>
                <w:sz w:val="22"/>
                <w:szCs w:val="22"/>
              </w:rPr>
              <w:t>8</w:t>
            </w:r>
            <w:r w:rsidRPr="001E1F9A">
              <w:rPr>
                <w:sz w:val="22"/>
                <w:szCs w:val="22"/>
              </w:rPr>
              <w:t>27,0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Pr>
                <w:sz w:val="22"/>
                <w:szCs w:val="22"/>
              </w:rPr>
              <w:t>860</w:t>
            </w: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Pr>
                <w:sz w:val="22"/>
                <w:szCs w:val="22"/>
              </w:rPr>
              <w:t>860</w:t>
            </w: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1420,0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1491,0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1565,0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p>
          <w:p w:rsidR="005E547A" w:rsidRPr="001E1F9A" w:rsidRDefault="005E547A" w:rsidP="000105F3">
            <w:pPr>
              <w:pStyle w:val="ConsPlusCell"/>
              <w:jc w:val="center"/>
              <w:rPr>
                <w:sz w:val="22"/>
                <w:szCs w:val="22"/>
              </w:rPr>
            </w:pPr>
            <w:r w:rsidRPr="001E1F9A">
              <w:rPr>
                <w:sz w:val="22"/>
                <w:szCs w:val="22"/>
              </w:rPr>
              <w:t>1643,0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color w:val="000000"/>
                <w:sz w:val="22"/>
                <w:szCs w:val="22"/>
                <w:shd w:val="clear" w:color="auto" w:fill="FFFFFF"/>
              </w:rPr>
            </w:pPr>
            <w:r>
              <w:rPr>
                <w:sz w:val="22"/>
                <w:szCs w:val="22"/>
              </w:rPr>
              <w:t>ф</w:t>
            </w:r>
            <w:r w:rsidRPr="005C0406">
              <w:rPr>
                <w:sz w:val="22"/>
                <w:szCs w:val="22"/>
              </w:rPr>
              <w:t>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color w:val="000000"/>
                <w:sz w:val="22"/>
                <w:szCs w:val="22"/>
                <w:shd w:val="clear" w:color="auto" w:fill="FFFFFF"/>
              </w:rPr>
            </w:pPr>
            <w:r w:rsidRPr="001E1F9A">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8666</w:t>
            </w: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8</w:t>
            </w:r>
            <w:r w:rsidRPr="001E1F9A">
              <w:rPr>
                <w:sz w:val="22"/>
                <w:szCs w:val="22"/>
              </w:rPr>
              <w:t>27,0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860</w:t>
            </w: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Pr>
                <w:sz w:val="22"/>
                <w:szCs w:val="22"/>
              </w:rPr>
              <w:t>860</w:t>
            </w: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1420,0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1491,0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1565,0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1643,0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color w:val="000000"/>
                <w:sz w:val="22"/>
                <w:szCs w:val="22"/>
                <w:shd w:val="clear" w:color="auto" w:fill="FFFFFF"/>
              </w:rPr>
            </w:pPr>
            <w:r w:rsidRPr="001E1F9A">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shd w:val="clear" w:color="auto" w:fill="FFFFFF"/>
              </w:rPr>
              <w:t>Обеспечение защиты информации и восстановления информации в информационных системах,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Pr>
                <w:sz w:val="22"/>
                <w:szCs w:val="22"/>
              </w:rPr>
              <w:t>3068</w:t>
            </w:r>
            <w:r w:rsidRPr="00B43640">
              <w:rPr>
                <w:sz w:val="22"/>
                <w:szCs w:val="22"/>
              </w:rPr>
              <w:t>,</w:t>
            </w:r>
            <w:r>
              <w:rPr>
                <w:sz w:val="22"/>
                <w:szCs w:val="22"/>
              </w:rPr>
              <w:t>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Pr>
                <w:sz w:val="22"/>
                <w:szCs w:val="22"/>
              </w:rPr>
              <w:t>1144,5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Pr>
                <w:sz w:val="22"/>
                <w:szCs w:val="22"/>
              </w:rPr>
              <w:t>300</w:t>
            </w: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w:t>
            </w:r>
            <w:r>
              <w:rPr>
                <w:sz w:val="22"/>
                <w:szCs w:val="22"/>
              </w:rPr>
              <w:t>15</w:t>
            </w:r>
            <w:r w:rsidRPr="00B43640">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313,0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322,0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332,0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342,0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Pr>
                <w:sz w:val="22"/>
                <w:szCs w:val="22"/>
              </w:rPr>
              <w:t>ф</w:t>
            </w:r>
            <w:r w:rsidRPr="005C0406">
              <w:rPr>
                <w:sz w:val="22"/>
                <w:szCs w:val="22"/>
              </w:rPr>
              <w:t>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3068,5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1144</w:t>
            </w:r>
            <w:r w:rsidRPr="00B43640">
              <w:rPr>
                <w:sz w:val="22"/>
                <w:szCs w:val="22"/>
              </w:rPr>
              <w:t>,</w:t>
            </w:r>
            <w:r>
              <w:rPr>
                <w:sz w:val="22"/>
                <w:szCs w:val="22"/>
              </w:rPr>
              <w:t>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300</w:t>
            </w: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w:t>
            </w:r>
            <w:r>
              <w:rPr>
                <w:sz w:val="22"/>
                <w:szCs w:val="22"/>
              </w:rPr>
              <w:t>15</w:t>
            </w:r>
            <w:r w:rsidRPr="00B43640">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313,0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322,0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332,0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342,0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1E1F9A">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shd w:val="clear" w:color="auto" w:fill="FFFFFF"/>
              </w:rPr>
              <w:t>Размещение муниципального заказа,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4600</w:t>
            </w:r>
            <w:r w:rsidRPr="00B43640">
              <w:rPr>
                <w:sz w:val="22"/>
                <w:szCs w:val="22"/>
              </w:rPr>
              <w:t>,</w:t>
            </w:r>
            <w:r>
              <w:rPr>
                <w:sz w:val="22"/>
                <w:szCs w:val="22"/>
              </w:rPr>
              <w:t>7</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337</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w:t>
            </w:r>
            <w:r>
              <w:rPr>
                <w:sz w:val="22"/>
                <w:szCs w:val="22"/>
              </w:rPr>
              <w:t>49</w:t>
            </w:r>
            <w:r w:rsidRPr="00B43640">
              <w:rPr>
                <w:sz w:val="22"/>
                <w:szCs w:val="22"/>
              </w:rPr>
              <w:t>,</w:t>
            </w:r>
            <w:r>
              <w:rPr>
                <w:sz w:val="22"/>
                <w:szCs w:val="22"/>
              </w:rPr>
              <w:t>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w:t>
            </w:r>
            <w:r>
              <w:rPr>
                <w:sz w:val="22"/>
                <w:szCs w:val="22"/>
              </w:rPr>
              <w:t>76</w:t>
            </w:r>
            <w:r w:rsidRPr="00B43640">
              <w:rPr>
                <w:sz w:val="22"/>
                <w:szCs w:val="22"/>
              </w:rPr>
              <w:t>,</w:t>
            </w:r>
            <w:r>
              <w:rPr>
                <w:sz w:val="22"/>
                <w:szCs w:val="22"/>
              </w:rPr>
              <w:t>6</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w:t>
            </w:r>
            <w:r w:rsidRPr="00B43640">
              <w:rPr>
                <w:sz w:val="22"/>
                <w:szCs w:val="22"/>
              </w:rPr>
              <w:t>12,0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743,0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775,0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Pr>
                <w:sz w:val="22"/>
                <w:szCs w:val="22"/>
              </w:rPr>
              <w:t>ф</w:t>
            </w:r>
            <w:r w:rsidRPr="005C0406">
              <w:rPr>
                <w:sz w:val="22"/>
                <w:szCs w:val="22"/>
              </w:rPr>
              <w:t>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3900</w:t>
            </w:r>
            <w:r w:rsidRPr="00B43640">
              <w:rPr>
                <w:sz w:val="22"/>
                <w:szCs w:val="22"/>
              </w:rPr>
              <w:t>,</w:t>
            </w:r>
            <w:r>
              <w:rPr>
                <w:sz w:val="22"/>
                <w:szCs w:val="22"/>
              </w:rPr>
              <w:t>7</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237</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549</w:t>
            </w:r>
            <w:r w:rsidRPr="00B43640">
              <w:rPr>
                <w:sz w:val="22"/>
                <w:szCs w:val="22"/>
              </w:rPr>
              <w:t>,</w:t>
            </w:r>
            <w:r>
              <w:rPr>
                <w:sz w:val="22"/>
                <w:szCs w:val="22"/>
              </w:rPr>
              <w:t>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576</w:t>
            </w:r>
            <w:r w:rsidRPr="00B43640">
              <w:rPr>
                <w:sz w:val="22"/>
                <w:szCs w:val="22"/>
              </w:rPr>
              <w:t>,</w:t>
            </w:r>
            <w:r>
              <w:rPr>
                <w:sz w:val="22"/>
                <w:szCs w:val="22"/>
              </w:rPr>
              <w:t>6</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5</w:t>
            </w:r>
            <w:r w:rsidRPr="00B43640">
              <w:rPr>
                <w:sz w:val="22"/>
                <w:szCs w:val="22"/>
              </w:rPr>
              <w:t>12,0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w:t>
            </w:r>
            <w:r w:rsidRPr="00B43640">
              <w:rPr>
                <w:sz w:val="22"/>
                <w:szCs w:val="22"/>
              </w:rPr>
              <w:t>43,0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6</w:t>
            </w:r>
            <w:r w:rsidRPr="00B43640">
              <w:rPr>
                <w:sz w:val="22"/>
                <w:szCs w:val="22"/>
              </w:rPr>
              <w:t>75,0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w:t>
            </w:r>
            <w:r w:rsidRPr="00B43640">
              <w:rPr>
                <w:sz w:val="22"/>
                <w:szCs w:val="22"/>
              </w:rPr>
              <w:t>08,0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right="-120"/>
              <w:jc w:val="center"/>
              <w:rPr>
                <w:sz w:val="22"/>
                <w:szCs w:val="22"/>
              </w:rPr>
            </w:pPr>
            <w:r w:rsidRPr="00B43640">
              <w:rPr>
                <w:sz w:val="22"/>
                <w:szCs w:val="22"/>
              </w:rPr>
              <w:t>700,0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shd w:val="clear" w:color="auto" w:fill="FFFFFF"/>
              </w:rPr>
              <w:t>Участие в предупреждении и ликвидации последствий чрезвычайных ситуаций межмуниципального и регионального характера, оперативное регулирование на возникающие чрезвычайные ситуации природного и техногенного характера, в том числе на акваториях водных объектов,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r w:rsidRPr="00B43640">
              <w:rPr>
                <w:sz w:val="22"/>
                <w:szCs w:val="22"/>
              </w:rPr>
              <w:t>2</w:t>
            </w:r>
            <w:r>
              <w:rPr>
                <w:sz w:val="22"/>
                <w:szCs w:val="22"/>
              </w:rPr>
              <w:t>202</w:t>
            </w:r>
            <w:r w:rsidRPr="00B43640">
              <w:rPr>
                <w:sz w:val="22"/>
                <w:szCs w:val="22"/>
              </w:rPr>
              <w:t>9,0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p>
          <w:p w:rsidR="005E547A" w:rsidRPr="00B43640" w:rsidRDefault="005E547A" w:rsidP="000105F3">
            <w:pPr>
              <w:pStyle w:val="ConsPlusCell"/>
              <w:ind w:left="-89"/>
              <w:jc w:val="right"/>
              <w:rPr>
                <w:sz w:val="22"/>
                <w:szCs w:val="22"/>
              </w:rPr>
            </w:pPr>
            <w:r w:rsidRPr="00B43640">
              <w:rPr>
                <w:sz w:val="22"/>
                <w:szCs w:val="22"/>
              </w:rPr>
              <w:t>2</w:t>
            </w:r>
            <w:r>
              <w:rPr>
                <w:sz w:val="22"/>
                <w:szCs w:val="22"/>
              </w:rPr>
              <w:t>950</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r w:rsidRPr="00B43640">
              <w:rPr>
                <w:sz w:val="22"/>
                <w:szCs w:val="22"/>
              </w:rPr>
              <w:t>2900,0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p>
          <w:p w:rsidR="005E547A" w:rsidRPr="00B43640" w:rsidRDefault="005E547A" w:rsidP="000105F3">
            <w:pPr>
              <w:pStyle w:val="ConsPlusCell"/>
              <w:jc w:val="right"/>
              <w:rPr>
                <w:sz w:val="22"/>
                <w:szCs w:val="22"/>
              </w:rPr>
            </w:pPr>
            <w:r w:rsidRPr="00B43640">
              <w:rPr>
                <w:sz w:val="22"/>
                <w:szCs w:val="22"/>
              </w:rPr>
              <w:t>3005,0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3115,0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3230,0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3351,0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3478,0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16</w:t>
            </w:r>
            <w:r>
              <w:rPr>
                <w:sz w:val="22"/>
                <w:szCs w:val="22"/>
              </w:rPr>
              <w:t>42</w:t>
            </w:r>
            <w:r w:rsidRPr="00B43640">
              <w:rPr>
                <w:sz w:val="22"/>
                <w:szCs w:val="22"/>
              </w:rPr>
              <w:t>9,0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w:t>
            </w:r>
            <w:r>
              <w:rPr>
                <w:sz w:val="22"/>
                <w:szCs w:val="22"/>
              </w:rPr>
              <w:t>15</w:t>
            </w:r>
            <w:r w:rsidRPr="00B43640">
              <w:rPr>
                <w:sz w:val="22"/>
                <w:szCs w:val="22"/>
              </w:rPr>
              <w:t>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2205,0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2315,0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2430,0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2551,0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2678,0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5600,0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Охрана окружающей среды,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383</w:t>
            </w:r>
            <w:r>
              <w:rPr>
                <w:sz w:val="22"/>
                <w:szCs w:val="22"/>
              </w:rPr>
              <w:t>9</w:t>
            </w:r>
            <w:r w:rsidRPr="00B43640">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472,0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495,</w:t>
            </w:r>
            <w:r>
              <w:rPr>
                <w:sz w:val="22"/>
                <w:szCs w:val="22"/>
              </w:rPr>
              <w:t>6</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520,</w:t>
            </w:r>
            <w:r>
              <w:rPr>
                <w:sz w:val="22"/>
                <w:szCs w:val="22"/>
              </w:rPr>
              <w:t>4</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546,0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573,0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601,0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631,0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383</w:t>
            </w:r>
            <w:r>
              <w:rPr>
                <w:sz w:val="22"/>
                <w:szCs w:val="22"/>
              </w:rPr>
              <w:t>9</w:t>
            </w:r>
            <w:r w:rsidRPr="00B43640">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472,0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495,</w:t>
            </w:r>
            <w:r>
              <w:rPr>
                <w:sz w:val="22"/>
                <w:szCs w:val="22"/>
              </w:rPr>
              <w:t>6</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520,</w:t>
            </w:r>
            <w:r>
              <w:rPr>
                <w:sz w:val="22"/>
                <w:szCs w:val="22"/>
              </w:rPr>
              <w:t>4</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546,0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573,0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601,0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631,0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Pr>
                <w:sz w:val="22"/>
                <w:szCs w:val="22"/>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Составление сметной документации,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7000,0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7000,0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Выполнение топографических изысканий и геодезических работ, межевание земельных участков, кадастровая деятельност</w:t>
            </w:r>
            <w:r>
              <w:rPr>
                <w:sz w:val="22"/>
                <w:szCs w:val="22"/>
              </w:rPr>
              <w:t>ь</w:t>
            </w:r>
            <w:r w:rsidRPr="00B43640">
              <w:rPr>
                <w:sz w:val="22"/>
                <w:szCs w:val="22"/>
              </w:rPr>
              <w:t>,</w:t>
            </w:r>
            <w:r>
              <w:rPr>
                <w:sz w:val="22"/>
                <w:szCs w:val="22"/>
              </w:rPr>
              <w:t xml:space="preserve"> </w:t>
            </w:r>
            <w:r w:rsidRPr="00B43640">
              <w:rPr>
                <w:sz w:val="22"/>
                <w:szCs w:val="22"/>
              </w:rPr>
              <w:t>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4200,0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600,0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600,0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600,0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600,0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600,0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600,0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600,0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4200,0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Розничная торговля книгами,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right="-120"/>
              <w:jc w:val="center"/>
              <w:rPr>
                <w:sz w:val="22"/>
                <w:szCs w:val="22"/>
              </w:rPr>
            </w:pPr>
          </w:p>
          <w:p w:rsidR="005E547A" w:rsidRPr="00B43640" w:rsidRDefault="005E547A" w:rsidP="000105F3">
            <w:pPr>
              <w:pStyle w:val="ConsPlusCell"/>
              <w:ind w:right="-120"/>
              <w:jc w:val="center"/>
              <w:rPr>
                <w:sz w:val="22"/>
                <w:szCs w:val="22"/>
              </w:rPr>
            </w:pPr>
            <w:r w:rsidRPr="00B43640">
              <w:rPr>
                <w:sz w:val="22"/>
                <w:szCs w:val="22"/>
              </w:rPr>
              <w:t>700,0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100,0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ind w:right="-120"/>
              <w:jc w:val="center"/>
              <w:rPr>
                <w:sz w:val="22"/>
                <w:szCs w:val="22"/>
              </w:rPr>
            </w:pPr>
            <w:r w:rsidRPr="00B43640">
              <w:rPr>
                <w:sz w:val="22"/>
                <w:szCs w:val="22"/>
              </w:rPr>
              <w:t>700,0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Рекламная деятельность,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4200,0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jc w:val="center"/>
              <w:rPr>
                <w:sz w:val="22"/>
                <w:szCs w:val="22"/>
              </w:rPr>
            </w:pPr>
            <w:r w:rsidRPr="001E1F9A">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4200,0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600,0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Pr>
                <w:color w:val="000000"/>
                <w:sz w:val="22"/>
                <w:szCs w:val="22"/>
                <w:shd w:val="clear" w:color="auto" w:fill="FFFFFF"/>
              </w:rPr>
              <w:t>Осуществление</w:t>
            </w:r>
            <w:r w:rsidRPr="00B43640">
              <w:rPr>
                <w:color w:val="000000"/>
                <w:sz w:val="22"/>
                <w:szCs w:val="22"/>
                <w:shd w:val="clear" w:color="auto" w:fill="FFFFFF"/>
              </w:rPr>
              <w:t xml:space="preserve"> государственного полномочия </w:t>
            </w:r>
            <w:r>
              <w:rPr>
                <w:color w:val="000000"/>
                <w:sz w:val="22"/>
                <w:szCs w:val="22"/>
                <w:shd w:val="clear" w:color="auto" w:fill="FFFFFF"/>
              </w:rPr>
              <w:t xml:space="preserve">Свердловской области </w:t>
            </w:r>
            <w:r w:rsidRPr="00B43640">
              <w:rPr>
                <w:color w:val="000000"/>
                <w:sz w:val="22"/>
                <w:szCs w:val="22"/>
                <w:shd w:val="clear" w:color="auto" w:fill="FFFFFF"/>
              </w:rPr>
              <w:t>по созданию административных комиссий,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713</w:t>
            </w:r>
            <w:r w:rsidRPr="00460548">
              <w:rPr>
                <w:sz w:val="22"/>
                <w:szCs w:val="22"/>
              </w:rPr>
              <w:t>,</w:t>
            </w:r>
            <w:r>
              <w:rPr>
                <w:sz w:val="22"/>
                <w:szCs w:val="22"/>
              </w:rPr>
              <w:t>7</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87,</w:t>
            </w:r>
            <w:r>
              <w:rPr>
                <w:sz w:val="22"/>
                <w:szCs w:val="22"/>
              </w:rPr>
              <w:t>6</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9</w:t>
            </w:r>
            <w:r>
              <w:rPr>
                <w:sz w:val="22"/>
                <w:szCs w:val="22"/>
              </w:rPr>
              <w:t>2</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96</w:t>
            </w:r>
            <w:r w:rsidRPr="00460548">
              <w:rPr>
                <w:sz w:val="22"/>
                <w:szCs w:val="22"/>
              </w:rPr>
              <w:t>,</w:t>
            </w:r>
            <w:r>
              <w:rPr>
                <w:sz w:val="22"/>
                <w:szCs w:val="22"/>
              </w:rPr>
              <w:t>6</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101,5</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106,6</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111,9</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117,5</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713</w:t>
            </w:r>
            <w:r w:rsidRPr="00460548">
              <w:rPr>
                <w:sz w:val="22"/>
                <w:szCs w:val="22"/>
              </w:rPr>
              <w:t>,</w:t>
            </w:r>
            <w:r>
              <w:rPr>
                <w:sz w:val="22"/>
                <w:szCs w:val="22"/>
              </w:rPr>
              <w:t>7</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87,</w:t>
            </w:r>
            <w:r>
              <w:rPr>
                <w:sz w:val="22"/>
                <w:szCs w:val="22"/>
              </w:rPr>
              <w:t>6</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sidRPr="00460548">
              <w:rPr>
                <w:sz w:val="22"/>
                <w:szCs w:val="22"/>
              </w:rPr>
              <w:t>9</w:t>
            </w:r>
            <w:r>
              <w:rPr>
                <w:sz w:val="22"/>
                <w:szCs w:val="22"/>
              </w:rPr>
              <w:t>2</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96</w:t>
            </w:r>
            <w:r w:rsidRPr="00460548">
              <w:rPr>
                <w:sz w:val="22"/>
                <w:szCs w:val="22"/>
              </w:rPr>
              <w:t>,</w:t>
            </w:r>
            <w:r>
              <w:rPr>
                <w:sz w:val="22"/>
                <w:szCs w:val="22"/>
              </w:rPr>
              <w:t>6</w:t>
            </w:r>
          </w:p>
        </w:tc>
        <w:tc>
          <w:tcPr>
            <w:tcW w:w="106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101,5</w:t>
            </w:r>
          </w:p>
        </w:tc>
        <w:tc>
          <w:tcPr>
            <w:tcW w:w="103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106,6</w:t>
            </w:r>
          </w:p>
        </w:tc>
        <w:tc>
          <w:tcPr>
            <w:tcW w:w="930"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111,9</w:t>
            </w:r>
          </w:p>
        </w:tc>
        <w:tc>
          <w:tcPr>
            <w:tcW w:w="1046" w:type="dxa"/>
            <w:tcBorders>
              <w:top w:val="single" w:sz="4" w:space="0" w:color="auto"/>
              <w:left w:val="single" w:sz="4" w:space="0" w:color="auto"/>
              <w:bottom w:val="single" w:sz="4" w:space="0" w:color="auto"/>
              <w:right w:val="single" w:sz="4" w:space="0" w:color="auto"/>
            </w:tcBorders>
          </w:tcPr>
          <w:p w:rsidR="005E547A" w:rsidRPr="00460548" w:rsidRDefault="005E547A" w:rsidP="000105F3">
            <w:pPr>
              <w:pStyle w:val="ConsPlusCell"/>
              <w:jc w:val="center"/>
              <w:rPr>
                <w:sz w:val="22"/>
                <w:szCs w:val="22"/>
              </w:rPr>
            </w:pPr>
            <w:r>
              <w:rPr>
                <w:sz w:val="22"/>
                <w:szCs w:val="22"/>
              </w:rPr>
              <w:t>117,5</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Pr>
                <w:sz w:val="22"/>
                <w:szCs w:val="22"/>
              </w:rPr>
              <w:t>Осуществление</w:t>
            </w:r>
            <w:r w:rsidRPr="00B43640">
              <w:rPr>
                <w:sz w:val="22"/>
                <w:szCs w:val="22"/>
              </w:rPr>
              <w:t xml:space="preserve">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0,7</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0,1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0,1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0,1</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0,1</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0,1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0,1</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p>
          <w:p w:rsidR="005E547A" w:rsidRPr="00B43640" w:rsidRDefault="005E547A" w:rsidP="000105F3">
            <w:pPr>
              <w:pStyle w:val="ConsPlusCell"/>
              <w:jc w:val="center"/>
              <w:rPr>
                <w:sz w:val="22"/>
                <w:szCs w:val="22"/>
              </w:rPr>
            </w:pPr>
            <w:r w:rsidRPr="00B43640">
              <w:rPr>
                <w:sz w:val="22"/>
                <w:szCs w:val="22"/>
              </w:rPr>
              <w:t>0,1</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E1F9A" w:rsidRDefault="005E547A" w:rsidP="000105F3">
            <w:pPr>
              <w:pStyle w:val="ConsPlusCell"/>
              <w:rPr>
                <w:sz w:val="22"/>
                <w:szCs w:val="22"/>
              </w:rPr>
            </w:pPr>
            <w:r w:rsidRPr="001E1F9A">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0,7</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0,1</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0,1</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0,1</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0,1</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0,1</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shd w:val="clear" w:color="auto" w:fill="FFFFFF"/>
              </w:rPr>
            </w:pPr>
            <w:r w:rsidRPr="00B43640">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rPr>
                <w:color w:val="000000"/>
                <w:sz w:val="22"/>
                <w:szCs w:val="22"/>
                <w:shd w:val="clear" w:color="auto" w:fill="FFFFFF"/>
              </w:rPr>
            </w:pPr>
            <w:r>
              <w:rPr>
                <w:color w:val="000000"/>
                <w:sz w:val="22"/>
                <w:szCs w:val="22"/>
                <w:shd w:val="clear" w:color="auto" w:fill="FFFFFF"/>
              </w:rPr>
              <w:t>Субвенции, предоставляемые за счет субвенции областному бюджету из федерального бюджета, для финансирования расходов на осуществление г</w:t>
            </w:r>
            <w:r w:rsidRPr="0018719B">
              <w:rPr>
                <w:color w:val="000000"/>
                <w:sz w:val="22"/>
                <w:szCs w:val="22"/>
                <w:shd w:val="clear" w:color="auto" w:fill="FFFFFF"/>
              </w:rPr>
              <w:t>осударственн</w:t>
            </w:r>
            <w:r>
              <w:rPr>
                <w:color w:val="000000"/>
                <w:sz w:val="22"/>
                <w:szCs w:val="22"/>
                <w:shd w:val="clear" w:color="auto" w:fill="FFFFFF"/>
              </w:rPr>
              <w:t>ых</w:t>
            </w:r>
            <w:r w:rsidRPr="0018719B">
              <w:rPr>
                <w:color w:val="000000"/>
                <w:sz w:val="22"/>
                <w:szCs w:val="22"/>
                <w:shd w:val="clear" w:color="auto" w:fill="FFFFFF"/>
              </w:rPr>
              <w:t xml:space="preserve"> полномочи</w:t>
            </w:r>
            <w:r>
              <w:rPr>
                <w:color w:val="000000"/>
                <w:sz w:val="22"/>
                <w:szCs w:val="22"/>
                <w:shd w:val="clear" w:color="auto" w:fill="FFFFFF"/>
              </w:rPr>
              <w:t>й</w:t>
            </w:r>
            <w:r w:rsidRPr="0018719B">
              <w:rPr>
                <w:color w:val="000000"/>
                <w:sz w:val="22"/>
                <w:szCs w:val="22"/>
                <w:shd w:val="clear" w:color="auto" w:fill="FFFFFF"/>
              </w:rPr>
              <w:t xml:space="preserve"> по составлению списков кандидатов в присяжные заседатели </w:t>
            </w:r>
            <w:r>
              <w:rPr>
                <w:color w:val="000000"/>
                <w:sz w:val="22"/>
                <w:szCs w:val="22"/>
                <w:shd w:val="clear" w:color="auto" w:fill="FFFFFF"/>
              </w:rPr>
              <w:t xml:space="preserve">федеральных </w:t>
            </w:r>
            <w:r w:rsidRPr="0018719B">
              <w:rPr>
                <w:color w:val="000000"/>
                <w:sz w:val="22"/>
                <w:szCs w:val="22"/>
                <w:shd w:val="clear" w:color="auto" w:fill="FFFFFF"/>
              </w:rPr>
              <w:t xml:space="preserve">судов общей юрисдикции </w:t>
            </w:r>
            <w:r>
              <w:rPr>
                <w:color w:val="000000"/>
                <w:sz w:val="22"/>
                <w:szCs w:val="22"/>
                <w:shd w:val="clear" w:color="auto" w:fill="FFFFFF"/>
              </w:rPr>
              <w:t>по муниципальным образованиям, расположенным на территории Свердловской области</w:t>
            </w:r>
            <w:r w:rsidRPr="0018719B">
              <w:rPr>
                <w:color w:val="000000"/>
                <w:sz w:val="22"/>
                <w:szCs w:val="22"/>
                <w:shd w:val="clear" w:color="auto" w:fill="FFFFFF"/>
              </w:rPr>
              <w:t>,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14,5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14,5</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color w:val="000000"/>
                <w:sz w:val="22"/>
                <w:szCs w:val="22"/>
                <w:shd w:val="clear" w:color="auto" w:fill="FFFFFF"/>
              </w:rPr>
            </w:pPr>
            <w:r>
              <w:rPr>
                <w:color w:val="000000"/>
                <w:sz w:val="22"/>
                <w:szCs w:val="22"/>
                <w:shd w:val="clear" w:color="auto" w:fill="FFFFFF"/>
              </w:rPr>
              <w:t>федеральный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14,5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14,5</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rPr>
                <w:sz w:val="22"/>
                <w:szCs w:val="22"/>
              </w:rPr>
            </w:pPr>
            <w:r w:rsidRPr="0018719B">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rPr>
                <w:color w:val="000000"/>
                <w:sz w:val="22"/>
                <w:szCs w:val="22"/>
                <w:shd w:val="clear" w:color="auto" w:fill="FFFFFF"/>
              </w:rPr>
            </w:pPr>
            <w:r w:rsidRPr="0018719B">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rPr>
                <w:color w:val="000000"/>
                <w:sz w:val="22"/>
                <w:szCs w:val="22"/>
                <w:shd w:val="clear" w:color="auto" w:fill="FFFFFF"/>
              </w:rPr>
            </w:pPr>
            <w:r w:rsidRPr="0018719B">
              <w:rPr>
                <w:color w:val="000000"/>
                <w:sz w:val="22"/>
                <w:szCs w:val="22"/>
                <w:shd w:val="clear" w:color="auto" w:fill="FFFFFF"/>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color w:val="000000"/>
                <w:sz w:val="24"/>
                <w:szCs w:val="24"/>
                <w:shd w:val="clear" w:color="auto" w:fill="FFFFFF"/>
              </w:rPr>
            </w:pPr>
            <w:r>
              <w:rPr>
                <w:color w:val="000000"/>
                <w:sz w:val="24"/>
                <w:szCs w:val="24"/>
                <w:shd w:val="clear" w:color="auto" w:fill="FFFFFF"/>
              </w:rPr>
              <w:t>Комплекс инженерно-геодезических работ по установлению, восстановлению и закреплению на местности границ землепользований, определению местположения границ и площади участка, а также юридическому оформлению полученных материалов</w:t>
            </w:r>
            <w:r w:rsidRPr="0018719B">
              <w:rPr>
                <w:color w:val="000000"/>
                <w:sz w:val="22"/>
                <w:szCs w:val="22"/>
                <w:shd w:val="clear" w:color="auto" w:fill="FFFFFF"/>
              </w:rPr>
              <w:t>,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75,0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75,0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p>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4"/>
                <w:szCs w:val="24"/>
              </w:rPr>
            </w:pPr>
          </w:p>
          <w:p w:rsidR="005E547A" w:rsidRDefault="005E547A" w:rsidP="000105F3">
            <w:pPr>
              <w:pStyle w:val="ConsPlusCell"/>
              <w:jc w:val="center"/>
              <w:rPr>
                <w:sz w:val="24"/>
                <w:szCs w:val="24"/>
              </w:rPr>
            </w:pPr>
          </w:p>
          <w:p w:rsidR="005E547A" w:rsidRDefault="005E547A" w:rsidP="000105F3">
            <w:pPr>
              <w:pStyle w:val="ConsPlusCell"/>
              <w:jc w:val="center"/>
              <w:rPr>
                <w:sz w:val="24"/>
                <w:szCs w:val="24"/>
              </w:rPr>
            </w:pPr>
            <w:r>
              <w:rPr>
                <w:sz w:val="24"/>
                <w:szCs w:val="24"/>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52691D" w:rsidRDefault="005E547A" w:rsidP="000105F3">
            <w:pPr>
              <w:pStyle w:val="ConsPlusCell"/>
              <w:rPr>
                <w:sz w:val="24"/>
                <w:szCs w:val="24"/>
              </w:rPr>
            </w:pPr>
            <w:r w:rsidRPr="0052691D">
              <w:rPr>
                <w:sz w:val="24"/>
                <w:szCs w:val="24"/>
              </w:rPr>
              <w:t>федеральный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4"/>
                <w:szCs w:val="24"/>
              </w:rPr>
            </w:pPr>
            <w:r>
              <w:rPr>
                <w:sz w:val="24"/>
                <w:szCs w:val="24"/>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0A4285" w:rsidRDefault="005E547A" w:rsidP="000105F3">
            <w:pPr>
              <w:pStyle w:val="ConsPlusCell"/>
              <w:rPr>
                <w:sz w:val="22"/>
                <w:szCs w:val="22"/>
              </w:rPr>
            </w:pPr>
            <w:r>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4"/>
                <w:szCs w:val="24"/>
              </w:rPr>
            </w:pPr>
            <w:r>
              <w:rPr>
                <w:sz w:val="24"/>
                <w:szCs w:val="24"/>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color w:val="000000"/>
                <w:sz w:val="24"/>
                <w:szCs w:val="24"/>
                <w:shd w:val="clear" w:color="auto" w:fill="FFFFFF"/>
              </w:rPr>
            </w:pPr>
            <w:r>
              <w:rPr>
                <w:color w:val="000000"/>
                <w:sz w:val="24"/>
                <w:szCs w:val="24"/>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75,0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75,0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4"/>
                <w:szCs w:val="24"/>
              </w:rPr>
            </w:pPr>
            <w:r>
              <w:rPr>
                <w:sz w:val="24"/>
                <w:szCs w:val="24"/>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rPr>
                <w:color w:val="000000"/>
                <w:sz w:val="24"/>
                <w:szCs w:val="24"/>
                <w:shd w:val="clear" w:color="auto" w:fill="FFFFFF"/>
              </w:rPr>
            </w:pPr>
            <w:r>
              <w:rPr>
                <w:color w:val="000000"/>
                <w:sz w:val="24"/>
                <w:szCs w:val="24"/>
                <w:shd w:val="clear" w:color="auto" w:fill="FFFFFF"/>
              </w:rPr>
              <w:t>Организация работ по осуществлению функций заказчика-застройщика для муниципальных нужд на территории Камышловского городского округа, всего в том числе:</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Pr>
                <w:sz w:val="22"/>
                <w:szCs w:val="22"/>
              </w:rPr>
              <w:t>640,4</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Pr>
                <w:sz w:val="22"/>
                <w:szCs w:val="22"/>
              </w:rPr>
              <w:t>640,4</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4"/>
                <w:szCs w:val="24"/>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rPr>
                <w:sz w:val="22"/>
                <w:szCs w:val="22"/>
              </w:rPr>
            </w:pPr>
            <w:r w:rsidRPr="005E3A28">
              <w:rPr>
                <w:sz w:val="22"/>
                <w:szCs w:val="22"/>
              </w:rPr>
              <w:t>федеральный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4"/>
                <w:szCs w:val="24"/>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rPr>
                <w:sz w:val="22"/>
                <w:szCs w:val="22"/>
              </w:rPr>
            </w:pPr>
            <w:r w:rsidRPr="005E3A28">
              <w:rPr>
                <w:sz w:val="22"/>
                <w:szCs w:val="22"/>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4"/>
                <w:szCs w:val="24"/>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rPr>
                <w:color w:val="000000"/>
                <w:sz w:val="22"/>
                <w:szCs w:val="22"/>
                <w:shd w:val="clear" w:color="auto" w:fill="FFFFFF"/>
              </w:rPr>
            </w:pPr>
            <w:r w:rsidRPr="005E3A28">
              <w:rPr>
                <w:color w:val="000000"/>
                <w:sz w:val="22"/>
                <w:szCs w:val="22"/>
                <w:shd w:val="clear" w:color="auto" w:fill="FFFFFF"/>
              </w:rPr>
              <w:t>местный бюджет</w:t>
            </w:r>
          </w:p>
        </w:tc>
        <w:tc>
          <w:tcPr>
            <w:tcW w:w="905"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640,4</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640,4</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5E3A28" w:rsidRDefault="005E547A" w:rsidP="000105F3">
            <w:pPr>
              <w:pStyle w:val="ConsPlusCell"/>
              <w:jc w:val="center"/>
              <w:rPr>
                <w:sz w:val="22"/>
                <w:szCs w:val="22"/>
              </w:rPr>
            </w:pPr>
            <w:r w:rsidRPr="005E3A2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4"/>
                <w:szCs w:val="24"/>
              </w:rPr>
            </w:pPr>
          </w:p>
        </w:tc>
      </w:tr>
      <w:tr w:rsidR="005E547A" w:rsidRPr="001D3EC3">
        <w:trPr>
          <w:trHeight w:val="120"/>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b/>
                <w:bCs/>
                <w:sz w:val="22"/>
                <w:szCs w:val="22"/>
              </w:rPr>
            </w:pPr>
            <w:r w:rsidRPr="00B43640">
              <w:rPr>
                <w:b/>
                <w:bCs/>
                <w:sz w:val="22"/>
                <w:szCs w:val="22"/>
              </w:rPr>
              <w:t xml:space="preserve">ПОДПРОГРАММА </w:t>
            </w:r>
            <w:r>
              <w:rPr>
                <w:b/>
                <w:bCs/>
                <w:sz w:val="22"/>
                <w:szCs w:val="22"/>
              </w:rPr>
              <w:t xml:space="preserve">16 </w:t>
            </w:r>
            <w:r w:rsidRPr="00B43640">
              <w:rPr>
                <w:b/>
                <w:bCs/>
                <w:sz w:val="22"/>
                <w:szCs w:val="22"/>
              </w:rPr>
              <w:t xml:space="preserve">«Обеспечение деятельности по комплектованию, учету, </w:t>
            </w:r>
          </w:p>
          <w:p w:rsidR="005E547A" w:rsidRPr="00B43640" w:rsidRDefault="005E547A" w:rsidP="000105F3">
            <w:pPr>
              <w:pStyle w:val="ConsPlusCell"/>
              <w:jc w:val="center"/>
              <w:rPr>
                <w:sz w:val="22"/>
                <w:szCs w:val="22"/>
              </w:rPr>
            </w:pPr>
            <w:r w:rsidRPr="00B43640">
              <w:rPr>
                <w:b/>
                <w:bCs/>
                <w:sz w:val="22"/>
                <w:szCs w:val="22"/>
              </w:rPr>
              <w:t>хранению и использованию архивных документов»</w:t>
            </w:r>
          </w:p>
          <w:p w:rsidR="005E547A" w:rsidRPr="00B43640" w:rsidRDefault="005E547A" w:rsidP="000105F3">
            <w:pPr>
              <w:pStyle w:val="ConsPlusCell"/>
              <w:jc w:val="center"/>
              <w:rPr>
                <w:b/>
                <w:bCs/>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80FE5" w:rsidRDefault="005E547A" w:rsidP="000105F3">
            <w:pPr>
              <w:pStyle w:val="ConsPlusCell"/>
              <w:rPr>
                <w:b/>
                <w:bCs/>
                <w:sz w:val="22"/>
                <w:szCs w:val="22"/>
              </w:rPr>
            </w:pPr>
            <w:r w:rsidRPr="00C80FE5">
              <w:rPr>
                <w:b/>
                <w:bCs/>
                <w:sz w:val="22"/>
                <w:szCs w:val="22"/>
              </w:rPr>
              <w:t>ВСЕГО ПО МУНИЦИПАЛЬНОЙ</w:t>
            </w:r>
            <w:r w:rsidRPr="00C80FE5">
              <w:rPr>
                <w:b/>
                <w:bCs/>
                <w:sz w:val="22"/>
                <w:szCs w:val="22"/>
              </w:rPr>
              <w:br/>
              <w:t xml:space="preserve">ПОДПРОГРАММЕ 16, </w:t>
            </w:r>
          </w:p>
          <w:p w:rsidR="005E547A" w:rsidRPr="00B43640" w:rsidRDefault="005E547A" w:rsidP="000105F3">
            <w:pPr>
              <w:pStyle w:val="ConsPlusCell"/>
              <w:rPr>
                <w:sz w:val="22"/>
                <w:szCs w:val="22"/>
              </w:rPr>
            </w:pPr>
            <w:r w:rsidRPr="00C80FE5">
              <w:rPr>
                <w:b/>
                <w:bCs/>
                <w:sz w:val="22"/>
                <w:szCs w:val="22"/>
              </w:rPr>
              <w:t>В ТОМ ЧИСЛЕ</w:t>
            </w:r>
            <w:r w:rsidRPr="00B43640">
              <w:rPr>
                <w:sz w:val="22"/>
                <w:szCs w:val="22"/>
              </w:rPr>
              <w:t xml:space="preserve">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347</w:t>
            </w:r>
            <w:r>
              <w:t>62</w:t>
            </w:r>
            <w:r w:rsidRPr="0018719B">
              <w:t>,</w:t>
            </w:r>
            <w:r>
              <w:t>6</w:t>
            </w:r>
          </w:p>
        </w:tc>
        <w:tc>
          <w:tcPr>
            <w:tcW w:w="929"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3</w:t>
            </w:r>
            <w:r>
              <w:t>104</w:t>
            </w:r>
            <w:r w:rsidRPr="0018719B">
              <w:t>,</w:t>
            </w:r>
            <w:r>
              <w:t>6</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3603</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4169</w:t>
            </w:r>
          </w:p>
        </w:tc>
        <w:tc>
          <w:tcPr>
            <w:tcW w:w="106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4813,8</w:t>
            </w:r>
          </w:p>
        </w:tc>
        <w:tc>
          <w:tcPr>
            <w:tcW w:w="103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5532,5</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6326,8</w:t>
            </w:r>
          </w:p>
        </w:tc>
        <w:tc>
          <w:tcPr>
            <w:tcW w:w="104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7212,9</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2393,6</w:t>
            </w:r>
          </w:p>
        </w:tc>
        <w:tc>
          <w:tcPr>
            <w:tcW w:w="929"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294</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311</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311</w:t>
            </w:r>
          </w:p>
        </w:tc>
        <w:tc>
          <w:tcPr>
            <w:tcW w:w="106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332,8</w:t>
            </w:r>
          </w:p>
        </w:tc>
        <w:tc>
          <w:tcPr>
            <w:tcW w:w="103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356,1</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381,0</w:t>
            </w:r>
          </w:p>
        </w:tc>
        <w:tc>
          <w:tcPr>
            <w:tcW w:w="104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407,6</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32346,5</w:t>
            </w:r>
          </w:p>
        </w:tc>
        <w:tc>
          <w:tcPr>
            <w:tcW w:w="929"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2788,1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3292</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3858</w:t>
            </w:r>
          </w:p>
        </w:tc>
        <w:tc>
          <w:tcPr>
            <w:tcW w:w="106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4481</w:t>
            </w:r>
          </w:p>
        </w:tc>
        <w:tc>
          <w:tcPr>
            <w:tcW w:w="103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5176,4</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5945,8</w:t>
            </w:r>
          </w:p>
        </w:tc>
        <w:tc>
          <w:tcPr>
            <w:tcW w:w="104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6805,2</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внебюджетные источники</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22,5</w:t>
            </w:r>
          </w:p>
        </w:tc>
        <w:tc>
          <w:tcPr>
            <w:tcW w:w="929"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22,5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p>
        </w:tc>
        <w:tc>
          <w:tcPr>
            <w:tcW w:w="103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rHeight w:val="120"/>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w:t>
            </w:r>
            <w:r w:rsidRPr="00B43640">
              <w:rPr>
                <w:sz w:val="22"/>
                <w:szCs w:val="22"/>
              </w:rPr>
              <w:t>Прочие нужды</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ВСЕГО ПО НАПРАВЛЕНИЮ</w:t>
            </w:r>
            <w:r w:rsidRPr="00B43640">
              <w:rPr>
                <w:sz w:val="22"/>
                <w:szCs w:val="22"/>
              </w:rPr>
              <w:br/>
              <w:t xml:space="preserve">«ПРОЧИЕ НУЖДЫ», </w:t>
            </w:r>
          </w:p>
          <w:p w:rsidR="005E547A" w:rsidRPr="00B43640" w:rsidRDefault="005E547A" w:rsidP="000105F3">
            <w:pPr>
              <w:pStyle w:val="ConsPlusCell"/>
              <w:rPr>
                <w:sz w:val="22"/>
                <w:szCs w:val="22"/>
              </w:rPr>
            </w:pPr>
            <w:r w:rsidRPr="00B43640">
              <w:rPr>
                <w:sz w:val="22"/>
                <w:szCs w:val="22"/>
              </w:rPr>
              <w:t xml:space="preserve">В ТОМ ЧИСЛЕ   </w:t>
            </w:r>
          </w:p>
        </w:tc>
        <w:tc>
          <w:tcPr>
            <w:tcW w:w="905"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347</w:t>
            </w:r>
            <w:r>
              <w:t>62</w:t>
            </w:r>
            <w:r w:rsidRPr="0018719B">
              <w:t>,</w:t>
            </w:r>
            <w:r>
              <w:t>6</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3</w:t>
            </w:r>
            <w:r>
              <w:t>104</w:t>
            </w:r>
            <w:r w:rsidRPr="0018719B">
              <w:t>,</w:t>
            </w:r>
            <w:r>
              <w:t>6</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3603</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4169</w:t>
            </w:r>
          </w:p>
        </w:tc>
        <w:tc>
          <w:tcPr>
            <w:tcW w:w="106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4813,8</w:t>
            </w:r>
          </w:p>
        </w:tc>
        <w:tc>
          <w:tcPr>
            <w:tcW w:w="103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5532,5</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6326,8</w:t>
            </w:r>
          </w:p>
        </w:tc>
        <w:tc>
          <w:tcPr>
            <w:tcW w:w="104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jc w:val="center"/>
            </w:pPr>
            <w:r w:rsidRPr="0018719B">
              <w:t>7212,9</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2393,6</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294</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311</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311</w:t>
            </w:r>
          </w:p>
        </w:tc>
        <w:tc>
          <w:tcPr>
            <w:tcW w:w="106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332,8</w:t>
            </w:r>
          </w:p>
        </w:tc>
        <w:tc>
          <w:tcPr>
            <w:tcW w:w="103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356,1</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381,0</w:t>
            </w:r>
          </w:p>
        </w:tc>
        <w:tc>
          <w:tcPr>
            <w:tcW w:w="104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407,7</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32346,5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2788,1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3292</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3858</w:t>
            </w:r>
          </w:p>
        </w:tc>
        <w:tc>
          <w:tcPr>
            <w:tcW w:w="106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4481</w:t>
            </w:r>
          </w:p>
        </w:tc>
        <w:tc>
          <w:tcPr>
            <w:tcW w:w="103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5176,4</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5945,8</w:t>
            </w:r>
          </w:p>
        </w:tc>
        <w:tc>
          <w:tcPr>
            <w:tcW w:w="104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sidRPr="0018719B">
              <w:rPr>
                <w:sz w:val="22"/>
                <w:szCs w:val="22"/>
              </w:rPr>
              <w:t>6805,2</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      x      </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22,5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22,5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18719B"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p>
        </w:tc>
      </w:tr>
      <w:tr w:rsidR="005E547A" w:rsidRPr="001D3EC3">
        <w:trPr>
          <w:trHeight w:val="3194"/>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E27662" w:rsidRDefault="005E547A" w:rsidP="000105F3">
            <w:r w:rsidRPr="00E27662">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p w:rsidR="005E547A" w:rsidRPr="00E27662" w:rsidRDefault="005E547A" w:rsidP="000105F3">
            <w:pPr>
              <w:pStyle w:val="ConsPlusCell"/>
              <w:rPr>
                <w:sz w:val="22"/>
                <w:szCs w:val="22"/>
              </w:rPr>
            </w:pPr>
            <w:r>
              <w:rPr>
                <w:sz w:val="22"/>
                <w:szCs w:val="22"/>
              </w:rPr>
              <w:t xml:space="preserve">Всего, </w:t>
            </w:r>
            <w:r w:rsidRPr="00E27662">
              <w:rPr>
                <w:sz w:val="22"/>
                <w:szCs w:val="22"/>
              </w:rPr>
              <w:t>из них:</w:t>
            </w:r>
          </w:p>
        </w:tc>
        <w:tc>
          <w:tcPr>
            <w:tcW w:w="905"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pStyle w:val="ConsPlusCell"/>
              <w:rPr>
                <w:sz w:val="22"/>
                <w:szCs w:val="22"/>
              </w:rPr>
            </w:pPr>
            <w:r w:rsidRPr="00E27662">
              <w:rPr>
                <w:sz w:val="22"/>
                <w:szCs w:val="22"/>
              </w:rPr>
              <w:t>2393,6</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294</w:t>
            </w: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tc>
        <w:tc>
          <w:tcPr>
            <w:tcW w:w="930" w:type="dxa"/>
            <w:gridSpan w:val="2"/>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311</w:t>
            </w: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tc>
        <w:tc>
          <w:tcPr>
            <w:tcW w:w="930"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311</w:t>
            </w: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p w:rsidR="005E547A" w:rsidRPr="00E27662" w:rsidRDefault="005E547A" w:rsidP="000105F3">
            <w:pPr>
              <w:jc w:val="center"/>
            </w:pPr>
          </w:p>
        </w:tc>
        <w:tc>
          <w:tcPr>
            <w:tcW w:w="1060"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332,8</w:t>
            </w:r>
          </w:p>
        </w:tc>
        <w:tc>
          <w:tcPr>
            <w:tcW w:w="1036"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356,1</w:t>
            </w:r>
          </w:p>
        </w:tc>
        <w:tc>
          <w:tcPr>
            <w:tcW w:w="930"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381,0</w:t>
            </w:r>
          </w:p>
        </w:tc>
        <w:tc>
          <w:tcPr>
            <w:tcW w:w="1046"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407,7</w:t>
            </w:r>
          </w:p>
        </w:tc>
        <w:tc>
          <w:tcPr>
            <w:tcW w:w="3447"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p>
        </w:tc>
      </w:tr>
      <w:tr w:rsidR="005E547A" w:rsidRPr="001D3EC3">
        <w:trPr>
          <w:trHeight w:val="391"/>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E27662" w:rsidRDefault="005E547A" w:rsidP="000105F3">
            <w:pPr>
              <w:pStyle w:val="ConsPlusCell"/>
              <w:rPr>
                <w:sz w:val="22"/>
                <w:szCs w:val="22"/>
              </w:rPr>
            </w:pPr>
            <w:r w:rsidRPr="00E27662">
              <w:rPr>
                <w:sz w:val="22"/>
                <w:szCs w:val="22"/>
              </w:rPr>
              <w:t xml:space="preserve">областной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pStyle w:val="ConsPlusCell"/>
              <w:rPr>
                <w:sz w:val="22"/>
                <w:szCs w:val="22"/>
              </w:rPr>
            </w:pPr>
            <w:r w:rsidRPr="00E27662">
              <w:rPr>
                <w:sz w:val="22"/>
                <w:szCs w:val="22"/>
              </w:rPr>
              <w:t>2393,6</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294</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311</w:t>
            </w:r>
          </w:p>
        </w:tc>
        <w:tc>
          <w:tcPr>
            <w:tcW w:w="930"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311</w:t>
            </w:r>
          </w:p>
        </w:tc>
        <w:tc>
          <w:tcPr>
            <w:tcW w:w="1060"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332,8</w:t>
            </w:r>
          </w:p>
        </w:tc>
        <w:tc>
          <w:tcPr>
            <w:tcW w:w="1036"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356,1</w:t>
            </w:r>
          </w:p>
        </w:tc>
        <w:tc>
          <w:tcPr>
            <w:tcW w:w="930"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381,0</w:t>
            </w:r>
          </w:p>
        </w:tc>
        <w:tc>
          <w:tcPr>
            <w:tcW w:w="1046"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407,7</w:t>
            </w:r>
          </w:p>
        </w:tc>
        <w:tc>
          <w:tcPr>
            <w:tcW w:w="3447" w:type="dxa"/>
            <w:tcBorders>
              <w:top w:val="single" w:sz="4" w:space="0" w:color="auto"/>
              <w:left w:val="single" w:sz="4" w:space="0" w:color="auto"/>
              <w:bottom w:val="single" w:sz="4" w:space="0" w:color="auto"/>
              <w:right w:val="single" w:sz="4" w:space="0" w:color="auto"/>
            </w:tcBorders>
          </w:tcPr>
          <w:p w:rsidR="005E547A" w:rsidRPr="00E27662" w:rsidRDefault="005E547A" w:rsidP="000105F3">
            <w:pPr>
              <w:jc w:val="center"/>
            </w:pPr>
            <w:r w:rsidRPr="00E27662">
              <w:t>1.1.1.</w:t>
            </w:r>
          </w:p>
          <w:p w:rsidR="005E547A" w:rsidRPr="00E27662" w:rsidRDefault="005E547A" w:rsidP="000105F3">
            <w:pPr>
              <w:jc w:val="center"/>
            </w:pPr>
            <w:r w:rsidRPr="00E27662">
              <w:t>1.1.2.</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rPr>
                <w:rFonts w:eastAsia="TimesNewRoman"/>
              </w:rPr>
            </w:pPr>
            <w:r w:rsidRPr="00CE2FE0">
              <w:t xml:space="preserve">Мероприятия </w:t>
            </w:r>
            <w:r w:rsidRPr="00CE2FE0">
              <w:rPr>
                <w:rFonts w:eastAsia="TimesNewRoman"/>
              </w:rPr>
              <w:t>по предоставлению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5E547A" w:rsidRPr="00CE2FE0" w:rsidRDefault="005E547A" w:rsidP="000105F3">
            <w:r w:rsidRPr="001D3EC3">
              <w:t>Всего, из них:</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17790.1</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1533.1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1810</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2122</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2465</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2847</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3270</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3743</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1.1.3.</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jc w:val="center"/>
              <w:rPr>
                <w:sz w:val="22"/>
                <w:szCs w:val="22"/>
              </w:rPr>
            </w:pPr>
            <w:r w:rsidRPr="00CE2FE0">
              <w:rPr>
                <w:sz w:val="22"/>
                <w:szCs w:val="22"/>
              </w:rPr>
              <w:t>17790,</w:t>
            </w:r>
            <w:r>
              <w:rPr>
                <w:sz w:val="22"/>
                <w:szCs w:val="22"/>
              </w:rPr>
              <w:t>0</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1533,</w:t>
            </w:r>
            <w: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1810</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2122</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2465</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2847</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3270</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3743</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1.1.3.</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r w:rsidRPr="00CE2FE0">
              <w:t>Мероприятия по обеспечению сохранности (хранение) архивных документов долговременного и временного хранения, в том числе документов по личному составу,  действующих и ликвидированных организаций всех форм собственности;</w:t>
            </w:r>
          </w:p>
          <w:p w:rsidR="005E547A" w:rsidRPr="00CE2FE0" w:rsidRDefault="005E547A" w:rsidP="000105F3">
            <w:r w:rsidRPr="001D3EC3">
              <w:t>Всего, из них:</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13955.</w:t>
            </w:r>
            <w:r>
              <w:rPr>
                <w:sz w:val="22"/>
                <w:szCs w:val="22"/>
              </w:rPr>
              <w:t>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1182</w:t>
            </w:r>
            <w:r>
              <w:t>,1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1405</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1655</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1930</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2239,4</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2580,8</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2963,2</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1.3.2.</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jc w:val="center"/>
              <w:rPr>
                <w:sz w:val="22"/>
                <w:szCs w:val="22"/>
              </w:rPr>
            </w:pPr>
            <w:r w:rsidRPr="00CE2FE0">
              <w:rPr>
                <w:sz w:val="22"/>
                <w:szCs w:val="22"/>
              </w:rPr>
              <w:t>13955,4</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1182</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1405</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1655</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1930</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2239,4</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2580,8</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2963,2</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1.3.2.</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Pr>
                <w:sz w:val="22"/>
                <w:szCs w:val="22"/>
              </w:rPr>
              <w:t>внебюджетные источники</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jc w:val="center"/>
              <w:rPr>
                <w:sz w:val="22"/>
                <w:szCs w:val="22"/>
              </w:rPr>
            </w:pPr>
            <w:r>
              <w:rPr>
                <w:sz w:val="22"/>
                <w:szCs w:val="22"/>
              </w:rPr>
              <w:t>22,5</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t>22,5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t>-</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t>-</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t>-</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t>-</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t>-</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t>-</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Мероприятия, направленные на 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w:t>
            </w:r>
          </w:p>
          <w:p w:rsidR="005E547A" w:rsidRPr="00CE2FE0" w:rsidRDefault="005E547A" w:rsidP="000105F3">
            <w:pPr>
              <w:pStyle w:val="ConsPlusCell"/>
              <w:rPr>
                <w:sz w:val="22"/>
                <w:szCs w:val="22"/>
              </w:rPr>
            </w:pPr>
            <w:r>
              <w:rPr>
                <w:sz w:val="22"/>
                <w:szCs w:val="22"/>
              </w:rPr>
              <w:t xml:space="preserve">Всего, </w:t>
            </w:r>
            <w:r w:rsidRPr="00E27662">
              <w:rPr>
                <w:sz w:val="22"/>
                <w:szCs w:val="22"/>
              </w:rPr>
              <w:t>из них:</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259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33</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35</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37</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39</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41</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43</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1.4.1</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jc w:val="center"/>
              <w:rPr>
                <w:sz w:val="22"/>
                <w:szCs w:val="22"/>
              </w:rPr>
            </w:pPr>
            <w:r w:rsidRPr="00CE2FE0">
              <w:rPr>
                <w:sz w:val="22"/>
                <w:szCs w:val="22"/>
              </w:rPr>
              <w:t>259</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33</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35</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37</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39</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41</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43</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1.4.1</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Мероприятия, направленные на создание и ведение справочно-поисковых средств к архивным документам;</w:t>
            </w:r>
          </w:p>
          <w:p w:rsidR="005E547A" w:rsidRPr="00CE2FE0" w:rsidRDefault="005E547A" w:rsidP="000105F3">
            <w:pPr>
              <w:pStyle w:val="ConsPlusCell"/>
              <w:rPr>
                <w:sz w:val="22"/>
                <w:szCs w:val="22"/>
              </w:rPr>
            </w:pPr>
            <w:r>
              <w:rPr>
                <w:sz w:val="22"/>
                <w:szCs w:val="22"/>
              </w:rPr>
              <w:t xml:space="preserve">Всего, </w:t>
            </w:r>
            <w:r w:rsidRPr="00E27662">
              <w:rPr>
                <w:sz w:val="22"/>
                <w:szCs w:val="22"/>
              </w:rPr>
              <w:t>из них:</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jc w:val="center"/>
              <w:rPr>
                <w:sz w:val="22"/>
                <w:szCs w:val="22"/>
              </w:rPr>
            </w:pPr>
            <w:r w:rsidRPr="00CE2FE0">
              <w:rPr>
                <w:sz w:val="22"/>
                <w:szCs w:val="22"/>
              </w:rPr>
              <w:t>301</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37</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39</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41</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43</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45</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47</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49</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1.5.1.</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jc w:val="center"/>
              <w:rPr>
                <w:sz w:val="22"/>
                <w:szCs w:val="22"/>
              </w:rPr>
            </w:pPr>
            <w:r w:rsidRPr="00CE2FE0">
              <w:rPr>
                <w:sz w:val="22"/>
                <w:szCs w:val="22"/>
              </w:rPr>
              <w:t>301</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37</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39</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41</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43</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45</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47</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49</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1.5.1.</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r w:rsidRPr="00CE2FE0">
              <w:t>Мероприятия по созданию и  публикации архивных документов и справочно-поисковых средств к ним; подготовка информационных материалов с использованием архивных документов;</w:t>
            </w:r>
          </w:p>
          <w:p w:rsidR="005E547A" w:rsidRPr="00CE2FE0" w:rsidRDefault="005E547A" w:rsidP="000105F3">
            <w:r w:rsidRPr="001D3EC3">
              <w:t>Всего, из них:</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jc w:val="center"/>
              <w:rPr>
                <w:sz w:val="22"/>
                <w:szCs w:val="22"/>
              </w:rPr>
            </w:pPr>
            <w:r w:rsidRPr="00CE2FE0">
              <w:rPr>
                <w:sz w:val="22"/>
                <w:szCs w:val="22"/>
              </w:rPr>
              <w:t>41</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5</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5</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6</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6</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7</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7</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1.6.1.</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rPr>
                <w:sz w:val="22"/>
                <w:szCs w:val="22"/>
              </w:rPr>
            </w:pPr>
            <w:r w:rsidRPr="00CE2FE0">
              <w:rPr>
                <w:sz w:val="22"/>
                <w:szCs w:val="22"/>
              </w:rPr>
              <w:t xml:space="preserve">местный бюджет           </w:t>
            </w:r>
          </w:p>
        </w:tc>
        <w:tc>
          <w:tcPr>
            <w:tcW w:w="905"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pStyle w:val="ConsPlusCell"/>
              <w:jc w:val="center"/>
              <w:rPr>
                <w:sz w:val="22"/>
                <w:szCs w:val="22"/>
              </w:rPr>
            </w:pPr>
            <w:r w:rsidRPr="00CE2FE0">
              <w:rPr>
                <w:sz w:val="22"/>
                <w:szCs w:val="22"/>
              </w:rPr>
              <w:t>41</w:t>
            </w:r>
          </w:p>
        </w:tc>
        <w:tc>
          <w:tcPr>
            <w:tcW w:w="1034"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5</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5</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5</w:t>
            </w:r>
          </w:p>
        </w:tc>
        <w:tc>
          <w:tcPr>
            <w:tcW w:w="106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6</w:t>
            </w:r>
          </w:p>
        </w:tc>
        <w:tc>
          <w:tcPr>
            <w:tcW w:w="103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6</w:t>
            </w:r>
          </w:p>
        </w:tc>
        <w:tc>
          <w:tcPr>
            <w:tcW w:w="930"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7</w:t>
            </w:r>
          </w:p>
        </w:tc>
        <w:tc>
          <w:tcPr>
            <w:tcW w:w="1046"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7</w:t>
            </w:r>
          </w:p>
        </w:tc>
        <w:tc>
          <w:tcPr>
            <w:tcW w:w="3447" w:type="dxa"/>
            <w:tcBorders>
              <w:top w:val="single" w:sz="4" w:space="0" w:color="auto"/>
              <w:left w:val="single" w:sz="4" w:space="0" w:color="auto"/>
              <w:bottom w:val="single" w:sz="4" w:space="0" w:color="auto"/>
              <w:right w:val="single" w:sz="4" w:space="0" w:color="auto"/>
            </w:tcBorders>
          </w:tcPr>
          <w:p w:rsidR="005E547A" w:rsidRPr="00CE2FE0" w:rsidRDefault="005E547A" w:rsidP="000105F3">
            <w:pPr>
              <w:jc w:val="center"/>
            </w:pPr>
            <w:r w:rsidRPr="00CE2FE0">
              <w:t>1.6.1.</w:t>
            </w:r>
          </w:p>
        </w:tc>
      </w:tr>
      <w:tr w:rsidR="005E547A" w:rsidRPr="001D3EC3">
        <w:trPr>
          <w:trHeight w:val="120"/>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1D3EC3" w:rsidRDefault="005E547A" w:rsidP="000105F3">
            <w:pPr>
              <w:jc w:val="center"/>
              <w:rPr>
                <w:b/>
                <w:bCs/>
              </w:rPr>
            </w:pPr>
            <w:r w:rsidRPr="001D3EC3">
              <w:rPr>
                <w:b/>
                <w:bCs/>
              </w:rPr>
              <w:t>ПОДПРОГРАММА 17 «Социальная поддержка отдельных категорий граждан на территории Камышловского городского округа»</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80FE5" w:rsidRDefault="005E547A" w:rsidP="000105F3">
            <w:pPr>
              <w:pStyle w:val="ConsTitle"/>
              <w:widowControl/>
              <w:ind w:right="0"/>
              <w:rPr>
                <w:rFonts w:ascii="Times New Roman" w:hAnsi="Times New Roman" w:cs="Times New Roman"/>
                <w:i/>
                <w:iCs/>
                <w:sz w:val="22"/>
                <w:szCs w:val="22"/>
              </w:rPr>
            </w:pPr>
            <w:r w:rsidRPr="00C80FE5">
              <w:rPr>
                <w:rFonts w:ascii="Times New Roman" w:hAnsi="Times New Roman" w:cs="Times New Roman"/>
                <w:sz w:val="22"/>
                <w:szCs w:val="22"/>
              </w:rPr>
              <w:t xml:space="preserve">ВСЕГО ПО ПОДПРОГРАММЕ 17 </w:t>
            </w:r>
          </w:p>
          <w:p w:rsidR="005E547A" w:rsidRPr="00C80FE5" w:rsidRDefault="005E547A" w:rsidP="000105F3">
            <w:pPr>
              <w:pStyle w:val="ConsTitle"/>
              <w:widowControl/>
              <w:ind w:right="0"/>
              <w:rPr>
                <w:rFonts w:ascii="Times New Roman" w:hAnsi="Times New Roman" w:cs="Times New Roman"/>
                <w:sz w:val="22"/>
                <w:szCs w:val="22"/>
              </w:rPr>
            </w:pPr>
            <w:r w:rsidRPr="00C80FE5">
              <w:rPr>
                <w:rFonts w:ascii="Times New Roman" w:hAnsi="Times New Roman" w:cs="Times New Roman"/>
                <w:sz w:val="22"/>
                <w:szCs w:val="22"/>
              </w:rPr>
              <w:t>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CB4600" w:rsidRDefault="005E547A" w:rsidP="000105F3">
            <w:pPr>
              <w:pStyle w:val="ConsPlusCell"/>
              <w:jc w:val="center"/>
            </w:pPr>
            <w:r w:rsidRPr="00CB4600">
              <w:t>663395,8</w:t>
            </w:r>
          </w:p>
        </w:tc>
        <w:tc>
          <w:tcPr>
            <w:tcW w:w="929" w:type="dxa"/>
            <w:tcBorders>
              <w:top w:val="single" w:sz="4" w:space="0" w:color="auto"/>
              <w:left w:val="single" w:sz="4" w:space="0" w:color="auto"/>
              <w:bottom w:val="single" w:sz="4" w:space="0" w:color="auto"/>
              <w:right w:val="single" w:sz="4" w:space="0" w:color="auto"/>
            </w:tcBorders>
          </w:tcPr>
          <w:p w:rsidR="005E547A" w:rsidRPr="00CB4600" w:rsidRDefault="005E547A" w:rsidP="000105F3">
            <w:pPr>
              <w:pStyle w:val="ConsPlusCell"/>
              <w:jc w:val="center"/>
            </w:pPr>
            <w:r w:rsidRPr="00CB4600">
              <w:t>81663,7</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84010,1</w:t>
            </w:r>
          </w:p>
        </w:tc>
        <w:tc>
          <w:tcPr>
            <w:tcW w:w="93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93760,0</w:t>
            </w:r>
          </w:p>
        </w:tc>
        <w:tc>
          <w:tcPr>
            <w:tcW w:w="106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96566,0</w:t>
            </w:r>
          </w:p>
        </w:tc>
        <w:tc>
          <w:tcPr>
            <w:tcW w:w="1036"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99458,0</w:t>
            </w:r>
          </w:p>
        </w:tc>
        <w:tc>
          <w:tcPr>
            <w:tcW w:w="93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102435,0</w:t>
            </w:r>
          </w:p>
        </w:tc>
        <w:tc>
          <w:tcPr>
            <w:tcW w:w="1046"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105503,0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EC3003"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AB4C97" w:rsidRDefault="005E547A" w:rsidP="000105F3">
            <w:pPr>
              <w:pStyle w:val="ConsPlusCell"/>
              <w:rPr>
                <w:sz w:val="22"/>
                <w:szCs w:val="22"/>
              </w:rPr>
            </w:pPr>
            <w:r w:rsidRPr="00AB4C97">
              <w:rPr>
                <w:sz w:val="22"/>
                <w:szCs w:val="22"/>
              </w:rPr>
              <w:t>федеральный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CB4600" w:rsidRDefault="005E547A" w:rsidP="000105F3">
            <w:pPr>
              <w:pStyle w:val="ConsPlusCell"/>
              <w:jc w:val="center"/>
            </w:pPr>
            <w:r w:rsidRPr="00CB4600">
              <w:t>141249,0</w:t>
            </w:r>
          </w:p>
        </w:tc>
        <w:tc>
          <w:tcPr>
            <w:tcW w:w="929" w:type="dxa"/>
            <w:tcBorders>
              <w:top w:val="single" w:sz="4" w:space="0" w:color="auto"/>
              <w:left w:val="single" w:sz="4" w:space="0" w:color="auto"/>
              <w:bottom w:val="single" w:sz="4" w:space="0" w:color="auto"/>
              <w:right w:val="single" w:sz="4" w:space="0" w:color="auto"/>
            </w:tcBorders>
          </w:tcPr>
          <w:p w:rsidR="005E547A" w:rsidRPr="00CB4600" w:rsidRDefault="005E547A" w:rsidP="000105F3">
            <w:pPr>
              <w:pStyle w:val="ConsPlusCell"/>
              <w:jc w:val="center"/>
            </w:pPr>
            <w:r w:rsidRPr="00CB4600">
              <w:t>18592,0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19287,0</w:t>
            </w:r>
          </w:p>
        </w:tc>
        <w:tc>
          <w:tcPr>
            <w:tcW w:w="93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19471,0</w:t>
            </w:r>
          </w:p>
        </w:tc>
        <w:tc>
          <w:tcPr>
            <w:tcW w:w="106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20055,0</w:t>
            </w:r>
          </w:p>
        </w:tc>
        <w:tc>
          <w:tcPr>
            <w:tcW w:w="1036"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20656,0</w:t>
            </w:r>
          </w:p>
        </w:tc>
        <w:tc>
          <w:tcPr>
            <w:tcW w:w="93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21275,0</w:t>
            </w:r>
          </w:p>
        </w:tc>
        <w:tc>
          <w:tcPr>
            <w:tcW w:w="1046"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21913,0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b/>
                <w:bCs/>
                <w:sz w:val="22"/>
                <w:szCs w:val="22"/>
              </w:rPr>
            </w:pPr>
            <w:r w:rsidRPr="00B43640">
              <w:rPr>
                <w:b/>
                <w:bCs/>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EC3003"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AB4C97" w:rsidRDefault="005E547A" w:rsidP="000105F3">
            <w:pPr>
              <w:pStyle w:val="ConsPlusCell"/>
              <w:rPr>
                <w:sz w:val="22"/>
                <w:szCs w:val="22"/>
              </w:rPr>
            </w:pPr>
            <w:r w:rsidRPr="00AB4C97">
              <w:rPr>
                <w:sz w:val="22"/>
                <w:szCs w:val="22"/>
              </w:rPr>
              <w:t>областной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CB4600" w:rsidRDefault="005E547A" w:rsidP="000105F3">
            <w:pPr>
              <w:pStyle w:val="ConsPlusCell"/>
              <w:jc w:val="center"/>
            </w:pPr>
            <w:r w:rsidRPr="00CB4600">
              <w:t>506876,8,0</w:t>
            </w:r>
          </w:p>
        </w:tc>
        <w:tc>
          <w:tcPr>
            <w:tcW w:w="929" w:type="dxa"/>
            <w:tcBorders>
              <w:top w:val="single" w:sz="4" w:space="0" w:color="auto"/>
              <w:left w:val="single" w:sz="4" w:space="0" w:color="auto"/>
              <w:bottom w:val="single" w:sz="4" w:space="0" w:color="auto"/>
              <w:right w:val="single" w:sz="4" w:space="0" w:color="auto"/>
            </w:tcBorders>
          </w:tcPr>
          <w:p w:rsidR="005E547A" w:rsidRPr="00CB4600" w:rsidRDefault="005E547A" w:rsidP="000105F3">
            <w:pPr>
              <w:pStyle w:val="ConsPlusCell"/>
              <w:jc w:val="center"/>
            </w:pPr>
            <w:r w:rsidRPr="00CB4600">
              <w:t>61063,8</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62660,0</w:t>
            </w:r>
          </w:p>
        </w:tc>
        <w:tc>
          <w:tcPr>
            <w:tcW w:w="93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72170,0</w:t>
            </w:r>
          </w:p>
        </w:tc>
        <w:tc>
          <w:tcPr>
            <w:tcW w:w="106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74334,0</w:t>
            </w:r>
          </w:p>
        </w:tc>
        <w:tc>
          <w:tcPr>
            <w:tcW w:w="1036"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76564,0</w:t>
            </w:r>
          </w:p>
        </w:tc>
        <w:tc>
          <w:tcPr>
            <w:tcW w:w="93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78860,0</w:t>
            </w:r>
          </w:p>
        </w:tc>
        <w:tc>
          <w:tcPr>
            <w:tcW w:w="1046"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81225,0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b/>
                <w:bCs/>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EC3003"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AB4C97" w:rsidRDefault="005E547A" w:rsidP="000105F3">
            <w:pPr>
              <w:pStyle w:val="ConsPlusCell"/>
              <w:rPr>
                <w:sz w:val="22"/>
                <w:szCs w:val="22"/>
              </w:rPr>
            </w:pPr>
            <w:r w:rsidRPr="00AB4C97">
              <w:rPr>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15270,0</w:t>
            </w:r>
          </w:p>
        </w:tc>
        <w:tc>
          <w:tcPr>
            <w:tcW w:w="929"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2007,9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2063,1</w:t>
            </w:r>
          </w:p>
        </w:tc>
        <w:tc>
          <w:tcPr>
            <w:tcW w:w="93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2119,0</w:t>
            </w:r>
          </w:p>
        </w:tc>
        <w:tc>
          <w:tcPr>
            <w:tcW w:w="106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2177,0</w:t>
            </w:r>
          </w:p>
        </w:tc>
        <w:tc>
          <w:tcPr>
            <w:tcW w:w="1036"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2238,0</w:t>
            </w:r>
          </w:p>
        </w:tc>
        <w:tc>
          <w:tcPr>
            <w:tcW w:w="930"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2300,0</w:t>
            </w:r>
          </w:p>
        </w:tc>
        <w:tc>
          <w:tcPr>
            <w:tcW w:w="1046" w:type="dxa"/>
            <w:tcBorders>
              <w:top w:val="single" w:sz="4" w:space="0" w:color="auto"/>
              <w:left w:val="single" w:sz="4" w:space="0" w:color="auto"/>
              <w:bottom w:val="single" w:sz="4" w:space="0" w:color="auto"/>
              <w:right w:val="single" w:sz="4" w:space="0" w:color="auto"/>
            </w:tcBorders>
          </w:tcPr>
          <w:p w:rsidR="005E547A" w:rsidRPr="00C34E11" w:rsidRDefault="005E547A" w:rsidP="000105F3">
            <w:pPr>
              <w:pStyle w:val="ConsPlusCell"/>
              <w:jc w:val="center"/>
            </w:pPr>
            <w:r w:rsidRPr="00C34E11">
              <w:t>2365,0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b/>
                <w:bCs/>
                <w:sz w:val="22"/>
                <w:szCs w:val="22"/>
              </w:rPr>
            </w:pPr>
            <w:r w:rsidRPr="00B43640">
              <w:rPr>
                <w:b/>
                <w:bCs/>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EC3003"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sidRPr="00B43640">
              <w:rPr>
                <w:color w:val="000000"/>
                <w:sz w:val="22"/>
                <w:szCs w:val="22"/>
              </w:rPr>
              <w:t xml:space="preserve">Обеспечение деятельности общественных организаций, всего, </w:t>
            </w:r>
          </w:p>
          <w:p w:rsidR="005E547A" w:rsidRPr="00B43640" w:rsidRDefault="005E547A" w:rsidP="000105F3">
            <w:pPr>
              <w:pStyle w:val="ConsPlusCell"/>
              <w:rPr>
                <w:color w:val="000000"/>
                <w:sz w:val="22"/>
                <w:szCs w:val="22"/>
              </w:rPr>
            </w:pPr>
            <w:r w:rsidRPr="00B43640">
              <w:rPr>
                <w:color w:val="000000"/>
                <w:sz w:val="22"/>
                <w:szCs w:val="22"/>
              </w:rPr>
              <w:t>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1459,0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191,6</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196,4</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202,0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208,0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214,0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220,0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227,0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sidRPr="00B43640">
              <w:rPr>
                <w:color w:val="000000"/>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1459,0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191,6</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196,4</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202,0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208,0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214,0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220,0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227,0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Pr>
                <w:sz w:val="22"/>
                <w:szCs w:val="22"/>
              </w:rPr>
              <w:t>С</w:t>
            </w:r>
            <w:r w:rsidRPr="00B43640">
              <w:rPr>
                <w:sz w:val="22"/>
                <w:szCs w:val="22"/>
              </w:rPr>
              <w:t>убсиди</w:t>
            </w:r>
            <w:r>
              <w:rPr>
                <w:sz w:val="22"/>
                <w:szCs w:val="22"/>
              </w:rPr>
              <w:t>и</w:t>
            </w:r>
            <w:r w:rsidRPr="00B43640">
              <w:rPr>
                <w:sz w:val="22"/>
                <w:szCs w:val="22"/>
              </w:rPr>
              <w:t xml:space="preserve"> организациям, оказывающим </w:t>
            </w:r>
            <w:r>
              <w:rPr>
                <w:sz w:val="22"/>
                <w:szCs w:val="22"/>
              </w:rPr>
              <w:t xml:space="preserve">отдельным категориям </w:t>
            </w:r>
            <w:r w:rsidRPr="00B43640">
              <w:rPr>
                <w:sz w:val="22"/>
                <w:szCs w:val="22"/>
              </w:rPr>
              <w:t>граждан</w:t>
            </w:r>
            <w:r>
              <w:rPr>
                <w:sz w:val="22"/>
                <w:szCs w:val="22"/>
              </w:rPr>
              <w:t xml:space="preserve"> услуги бань</w:t>
            </w:r>
            <w:r w:rsidRPr="00B43640">
              <w:rPr>
                <w:sz w:val="22"/>
                <w:szCs w:val="22"/>
              </w:rPr>
              <w:t xml:space="preserve">, </w:t>
            </w:r>
            <w:r w:rsidRPr="00B43640">
              <w:rPr>
                <w:color w:val="000000"/>
                <w:sz w:val="22"/>
                <w:szCs w:val="22"/>
              </w:rPr>
              <w:t xml:space="preserve">всего, </w:t>
            </w:r>
          </w:p>
          <w:p w:rsidR="005E547A" w:rsidRPr="00B43640" w:rsidRDefault="005E547A" w:rsidP="000105F3">
            <w:pPr>
              <w:pStyle w:val="ConsPlusCell"/>
              <w:rPr>
                <w:sz w:val="22"/>
                <w:szCs w:val="22"/>
              </w:rPr>
            </w:pPr>
            <w:r w:rsidRPr="00B43640">
              <w:rPr>
                <w:color w:val="000000"/>
                <w:sz w:val="22"/>
                <w:szCs w:val="22"/>
              </w:rPr>
              <w:t>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5505,0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719,2</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740,8</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763,0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785,0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808,0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832,0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857,0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5505,0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719,2</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740,8</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763,0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785,0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808,0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832,0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857,0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Pr>
                <w:sz w:val="22"/>
                <w:szCs w:val="22"/>
              </w:rPr>
              <w:t>Субсидии</w:t>
            </w:r>
            <w:r w:rsidRPr="00B43640">
              <w:rPr>
                <w:sz w:val="22"/>
                <w:szCs w:val="22"/>
              </w:rPr>
              <w:t xml:space="preserve"> на возмещение затрат автотранспортного обслуживания отдельным категориям граждан, </w:t>
            </w:r>
            <w:r w:rsidRPr="00B43640">
              <w:rPr>
                <w:color w:val="000000"/>
                <w:sz w:val="22"/>
                <w:szCs w:val="22"/>
              </w:rPr>
              <w:t xml:space="preserve">всего, </w:t>
            </w:r>
          </w:p>
          <w:p w:rsidR="005E547A" w:rsidRPr="00B43640" w:rsidRDefault="005E547A" w:rsidP="000105F3">
            <w:pPr>
              <w:pStyle w:val="ConsPlusCell"/>
              <w:rPr>
                <w:sz w:val="22"/>
                <w:szCs w:val="22"/>
              </w:rPr>
            </w:pPr>
            <w:r w:rsidRPr="00B43640">
              <w:rPr>
                <w:color w:val="000000"/>
                <w:sz w:val="22"/>
                <w:szCs w:val="22"/>
              </w:rPr>
              <w:t>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4829</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747,0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769,0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792,0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816,0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840,0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865,0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4829</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0</w:t>
            </w:r>
            <w:r w:rsidRPr="00B43640">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747,0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769,0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792,0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816,0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840,0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865,0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Выплата единовременного денежного вознаграждения Почетным гражданам города Камышлова к Дню города, </w:t>
            </w:r>
            <w:r w:rsidRPr="00B43640">
              <w:rPr>
                <w:color w:val="000000"/>
                <w:sz w:val="22"/>
                <w:szCs w:val="22"/>
              </w:rPr>
              <w:t>всего, 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322</w:t>
            </w:r>
            <w:r w:rsidRPr="00B43640">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322,0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46,0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Выплата председателям уличных комитетов ежеквартал</w:t>
            </w:r>
            <w:r>
              <w:rPr>
                <w:sz w:val="22"/>
                <w:szCs w:val="22"/>
              </w:rPr>
              <w:t>ьного денежного вознаграждения</w:t>
            </w:r>
            <w:r w:rsidRPr="00B43640">
              <w:rPr>
                <w:sz w:val="22"/>
                <w:szCs w:val="22"/>
              </w:rPr>
              <w:t xml:space="preserve">, </w:t>
            </w:r>
            <w:r w:rsidRPr="00B43640">
              <w:rPr>
                <w:color w:val="000000"/>
                <w:sz w:val="22"/>
                <w:szCs w:val="22"/>
              </w:rPr>
              <w:t>всего, 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574,0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574,0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82,0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sidRPr="00B43640">
              <w:rPr>
                <w:sz w:val="22"/>
                <w:szCs w:val="22"/>
              </w:rPr>
              <w:t xml:space="preserve">Приобретение памятных подарков в соответствии с календарем знаменательных дат, </w:t>
            </w:r>
            <w:r w:rsidRPr="00B43640">
              <w:rPr>
                <w:color w:val="000000"/>
                <w:sz w:val="22"/>
                <w:szCs w:val="22"/>
              </w:rPr>
              <w:t xml:space="preserve">всего, </w:t>
            </w:r>
          </w:p>
          <w:p w:rsidR="005E547A" w:rsidRPr="00B43640" w:rsidRDefault="005E547A" w:rsidP="000105F3">
            <w:pPr>
              <w:pStyle w:val="ConsPlusCell"/>
              <w:rPr>
                <w:sz w:val="22"/>
                <w:szCs w:val="22"/>
              </w:rPr>
            </w:pPr>
            <w:r w:rsidRPr="00B43640">
              <w:rPr>
                <w:color w:val="000000"/>
                <w:sz w:val="22"/>
                <w:szCs w:val="22"/>
              </w:rPr>
              <w:t>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1855,0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243,1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250,9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257,0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264,0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272,0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280,0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288,0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color w:val="000000"/>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1855,0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243,1</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250,9</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257,0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264,0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272,0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280,0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288,0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 xml:space="preserve">Осуществление </w:t>
            </w:r>
            <w:r w:rsidRPr="00B43640">
              <w:rPr>
                <w:sz w:val="22"/>
                <w:szCs w:val="22"/>
              </w:rPr>
              <w:t>государственного полномочия Свердловской области по предоставлению гражданам субсидий на оплату жилого помещения и коммунальных услуг</w:t>
            </w:r>
            <w:r>
              <w:rPr>
                <w:sz w:val="22"/>
                <w:szCs w:val="22"/>
              </w:rPr>
              <w:t xml:space="preserve">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sidRPr="00B43640">
              <w:rPr>
                <w:sz w:val="22"/>
                <w:szCs w:val="22"/>
              </w:rPr>
              <w:t xml:space="preserve"> </w:t>
            </w:r>
            <w:r w:rsidRPr="00B43640">
              <w:rPr>
                <w:color w:val="000000"/>
                <w:sz w:val="22"/>
                <w:szCs w:val="22"/>
              </w:rPr>
              <w:t>всего, 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195269,0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23474,0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24178,0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27805,0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28639,0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29498,0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30382,0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31293,0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областной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195269,0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23474,0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24178,0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27805,0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28639,0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29498,0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30382,0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31293,0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Pr>
                <w:sz w:val="22"/>
                <w:szCs w:val="22"/>
              </w:rPr>
              <w:t>О</w:t>
            </w:r>
            <w:r w:rsidRPr="00B43640">
              <w:rPr>
                <w:sz w:val="22"/>
                <w:szCs w:val="22"/>
              </w:rPr>
              <w:t xml:space="preserve">существление государственного полномочия Свердловской области по предоставлению </w:t>
            </w:r>
            <w:r>
              <w:rPr>
                <w:sz w:val="22"/>
                <w:szCs w:val="22"/>
              </w:rPr>
              <w:t xml:space="preserve">отдельным категориям </w:t>
            </w:r>
            <w:r w:rsidRPr="00B43640">
              <w:rPr>
                <w:sz w:val="22"/>
                <w:szCs w:val="22"/>
              </w:rPr>
              <w:t>граждан компенсаци</w:t>
            </w:r>
            <w:r>
              <w:rPr>
                <w:sz w:val="22"/>
                <w:szCs w:val="22"/>
              </w:rPr>
              <w:t>й</w:t>
            </w:r>
            <w:r w:rsidRPr="00B43640">
              <w:rPr>
                <w:sz w:val="22"/>
                <w:szCs w:val="22"/>
              </w:rPr>
              <w:t xml:space="preserve"> расходов на оплату жилого помещения и коммунальных услуг</w:t>
            </w:r>
            <w:r>
              <w:rPr>
                <w:sz w:val="22"/>
                <w:szCs w:val="22"/>
              </w:rPr>
              <w:t xml:space="preserve">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sidRPr="00B43640">
              <w:rPr>
                <w:sz w:val="22"/>
                <w:szCs w:val="22"/>
              </w:rPr>
              <w:t>,</w:t>
            </w:r>
            <w:r>
              <w:rPr>
                <w:sz w:val="22"/>
                <w:szCs w:val="22"/>
              </w:rPr>
              <w:t xml:space="preserve"> в том числе обеспечение деятельности</w:t>
            </w:r>
          </w:p>
          <w:p w:rsidR="005E547A" w:rsidRPr="00B43640" w:rsidRDefault="005E547A" w:rsidP="000105F3">
            <w:pPr>
              <w:pStyle w:val="ConsPlusCell"/>
              <w:rPr>
                <w:sz w:val="22"/>
                <w:szCs w:val="22"/>
              </w:rPr>
            </w:pPr>
            <w:r w:rsidRPr="00B43640">
              <w:rPr>
                <w:color w:val="000000"/>
                <w:sz w:val="22"/>
                <w:szCs w:val="22"/>
              </w:rPr>
              <w:t>всего, 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311378,0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37360,0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38482,0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44365,0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45695,0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47066,0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48478,0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49932,0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областной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311378,0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37360,0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38482,0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44365,0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45695,0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47066,0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48478,0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49932,0</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color w:val="000000"/>
                <w:sz w:val="22"/>
                <w:szCs w:val="22"/>
              </w:rPr>
            </w:pPr>
            <w:r>
              <w:rPr>
                <w:sz w:val="22"/>
                <w:szCs w:val="22"/>
              </w:rPr>
              <w:t>О</w:t>
            </w:r>
            <w:r w:rsidRPr="00B43640">
              <w:rPr>
                <w:sz w:val="22"/>
                <w:szCs w:val="22"/>
              </w:rPr>
              <w:t xml:space="preserve">существление государственного полномочия Российской Федерации по предоставлению </w:t>
            </w:r>
            <w:r>
              <w:rPr>
                <w:sz w:val="22"/>
                <w:szCs w:val="22"/>
              </w:rPr>
              <w:t xml:space="preserve">отдельным категориям </w:t>
            </w:r>
            <w:r w:rsidRPr="00B43640">
              <w:rPr>
                <w:sz w:val="22"/>
                <w:szCs w:val="22"/>
              </w:rPr>
              <w:t>граждан компенсаци</w:t>
            </w:r>
            <w:r>
              <w:rPr>
                <w:sz w:val="22"/>
                <w:szCs w:val="22"/>
              </w:rPr>
              <w:t>й</w:t>
            </w:r>
            <w:r w:rsidRPr="00B43640">
              <w:rPr>
                <w:sz w:val="22"/>
                <w:szCs w:val="22"/>
              </w:rPr>
              <w:t xml:space="preserve"> расходов на оплату жилого помещения и коммунальных услуг</w:t>
            </w:r>
            <w:r>
              <w:rPr>
                <w:sz w:val="22"/>
                <w:szCs w:val="22"/>
              </w:rPr>
              <w:t xml:space="preserve">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sidRPr="00B43640">
              <w:rPr>
                <w:sz w:val="22"/>
                <w:szCs w:val="22"/>
              </w:rPr>
              <w:t xml:space="preserve">, </w:t>
            </w:r>
            <w:r w:rsidRPr="00B43640">
              <w:rPr>
                <w:color w:val="000000"/>
                <w:sz w:val="22"/>
                <w:szCs w:val="22"/>
              </w:rPr>
              <w:t xml:space="preserve">всего, </w:t>
            </w:r>
          </w:p>
          <w:p w:rsidR="005E547A" w:rsidRPr="00B43640" w:rsidRDefault="005E547A" w:rsidP="000105F3">
            <w:pPr>
              <w:pStyle w:val="ConsPlusCell"/>
              <w:rPr>
                <w:sz w:val="22"/>
                <w:szCs w:val="22"/>
              </w:rPr>
            </w:pPr>
            <w:r w:rsidRPr="00B43640">
              <w:rPr>
                <w:color w:val="000000"/>
                <w:sz w:val="22"/>
                <w:szCs w:val="22"/>
              </w:rPr>
              <w:t>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141249,0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18592,0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19287,0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19471,0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20055,0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20656,0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21275,0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21913</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9</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федеральный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141249,0</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18592,0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19287,0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19471,0</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20055,0</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20656,0</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21275,0</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21913</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sidRPr="00B43640">
              <w:rPr>
                <w:sz w:val="22"/>
                <w:szCs w:val="22"/>
              </w:rPr>
              <w:t>X</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rPr>
                <w:sz w:val="22"/>
                <w:szCs w:val="22"/>
              </w:rPr>
            </w:pPr>
            <w:r w:rsidRPr="009E6F48">
              <w:rPr>
                <w:sz w:val="22"/>
                <w:szCs w:val="22"/>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всего,</w:t>
            </w:r>
          </w:p>
          <w:p w:rsidR="005E547A" w:rsidRPr="009E6F48" w:rsidRDefault="005E547A" w:rsidP="000105F3">
            <w:pPr>
              <w:pStyle w:val="ConsPlusCell"/>
              <w:rPr>
                <w:sz w:val="22"/>
                <w:szCs w:val="22"/>
              </w:rPr>
            </w:pPr>
            <w:r w:rsidRPr="009E6F48">
              <w:rPr>
                <w:color w:val="000000"/>
                <w:sz w:val="22"/>
                <w:szCs w:val="22"/>
              </w:rPr>
              <w:t>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229,8</w:t>
            </w:r>
          </w:p>
        </w:tc>
        <w:tc>
          <w:tcPr>
            <w:tcW w:w="929"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229,8</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rPr>
                <w:sz w:val="22"/>
                <w:szCs w:val="22"/>
              </w:rPr>
            </w:pPr>
            <w:r w:rsidRPr="009E6F48">
              <w:rPr>
                <w:sz w:val="22"/>
                <w:szCs w:val="22"/>
              </w:rPr>
              <w:t>федеральный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rPr>
                <w:sz w:val="22"/>
                <w:szCs w:val="22"/>
              </w:rPr>
            </w:pPr>
            <w:r w:rsidRPr="009E6F48">
              <w:rPr>
                <w:sz w:val="22"/>
                <w:szCs w:val="22"/>
              </w:rPr>
              <w:t>областной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229,8</w:t>
            </w:r>
          </w:p>
        </w:tc>
        <w:tc>
          <w:tcPr>
            <w:tcW w:w="929"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229,8</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rPr>
                <w:sz w:val="22"/>
                <w:szCs w:val="22"/>
              </w:rPr>
            </w:pPr>
            <w:r w:rsidRPr="009E6F48">
              <w:rPr>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х</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rPr>
                <w:sz w:val="22"/>
                <w:szCs w:val="22"/>
              </w:rPr>
            </w:pPr>
            <w:r>
              <w:rPr>
                <w:sz w:val="22"/>
                <w:szCs w:val="22"/>
              </w:rPr>
              <w:t>Услуги по перевозке отдельных категорий граждан-больных гемодиализом</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Pr>
                <w:sz w:val="22"/>
                <w:szCs w:val="22"/>
              </w:rPr>
              <w:t>726,0</w:t>
            </w:r>
          </w:p>
        </w:tc>
        <w:tc>
          <w:tcPr>
            <w:tcW w:w="929"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rPr>
                <w:sz w:val="22"/>
                <w:szCs w:val="22"/>
              </w:rPr>
            </w:pPr>
            <w:r w:rsidRPr="009E6F48">
              <w:rPr>
                <w:sz w:val="22"/>
                <w:szCs w:val="22"/>
              </w:rPr>
              <w:t>федеральный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rPr>
                <w:sz w:val="22"/>
                <w:szCs w:val="22"/>
              </w:rPr>
            </w:pPr>
            <w:r w:rsidRPr="009E6F48">
              <w:rPr>
                <w:sz w:val="22"/>
                <w:szCs w:val="22"/>
              </w:rPr>
              <w:t>областной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29"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rPr>
                <w:sz w:val="22"/>
                <w:szCs w:val="22"/>
              </w:rPr>
            </w:pPr>
            <w:r w:rsidRPr="009E6F48">
              <w:rPr>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Pr>
                <w:sz w:val="22"/>
                <w:szCs w:val="22"/>
              </w:rPr>
              <w:t>726,0</w:t>
            </w:r>
          </w:p>
        </w:tc>
        <w:tc>
          <w:tcPr>
            <w:tcW w:w="929"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6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3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930"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r w:rsidRPr="009E6F48">
              <w:rPr>
                <w:sz w:val="22"/>
                <w:szCs w:val="22"/>
              </w:rPr>
              <w:t>0</w:t>
            </w:r>
          </w:p>
        </w:tc>
        <w:tc>
          <w:tcPr>
            <w:tcW w:w="3447" w:type="dxa"/>
            <w:tcBorders>
              <w:top w:val="single" w:sz="4" w:space="0" w:color="auto"/>
              <w:left w:val="single" w:sz="4" w:space="0" w:color="auto"/>
              <w:bottom w:val="single" w:sz="4" w:space="0" w:color="auto"/>
              <w:right w:val="single" w:sz="4" w:space="0" w:color="auto"/>
            </w:tcBorders>
          </w:tcPr>
          <w:p w:rsidR="005E547A" w:rsidRPr="009E6F48" w:rsidRDefault="005E547A" w:rsidP="000105F3">
            <w:pPr>
              <w:pStyle w:val="ConsPlusCell"/>
              <w:jc w:val="center"/>
              <w:rPr>
                <w:sz w:val="22"/>
                <w:szCs w:val="22"/>
              </w:rPr>
            </w:pPr>
          </w:p>
        </w:tc>
      </w:tr>
      <w:tr w:rsidR="005E547A" w:rsidRPr="001D3EC3">
        <w:trPr>
          <w:trHeight w:val="703"/>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1D3EC3" w:rsidRDefault="005E547A" w:rsidP="000105F3">
            <w:pPr>
              <w:jc w:val="center"/>
            </w:pPr>
            <w:r w:rsidRPr="001D3EC3">
              <w:rPr>
                <w:b/>
                <w:bCs/>
                <w:sz w:val="24"/>
                <w:szCs w:val="24"/>
              </w:rPr>
              <w:t xml:space="preserve">ПОДПРОГРАММА </w:t>
            </w:r>
            <w:r w:rsidRPr="001D3EC3">
              <w:rPr>
                <w:b/>
                <w:bCs/>
                <w:i/>
                <w:iCs/>
                <w:sz w:val="24"/>
                <w:szCs w:val="24"/>
              </w:rPr>
              <w:t>18 «Строительство (реконструкция)</w:t>
            </w:r>
            <w:r w:rsidRPr="001D3EC3">
              <w:rPr>
                <w:i/>
                <w:iCs/>
                <w:sz w:val="24"/>
                <w:szCs w:val="24"/>
              </w:rPr>
              <w:t xml:space="preserve"> </w:t>
            </w:r>
            <w:r w:rsidRPr="001D3EC3">
              <w:rPr>
                <w:b/>
                <w:bCs/>
                <w:i/>
                <w:iCs/>
                <w:sz w:val="24"/>
                <w:szCs w:val="24"/>
              </w:rPr>
              <w:t>зданий дошкольных образовательных учреждений на территории</w:t>
            </w:r>
            <w:r w:rsidRPr="001D3EC3">
              <w:rPr>
                <w:i/>
                <w:iCs/>
                <w:sz w:val="24"/>
                <w:szCs w:val="24"/>
              </w:rPr>
              <w:t xml:space="preserve"> </w:t>
            </w:r>
            <w:r w:rsidRPr="001D3EC3">
              <w:rPr>
                <w:b/>
                <w:bCs/>
                <w:i/>
                <w:iCs/>
                <w:sz w:val="24"/>
                <w:szCs w:val="24"/>
              </w:rPr>
              <w:t>Камышловского городского округа»</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C80FE5" w:rsidRDefault="005E547A" w:rsidP="000105F3">
            <w:pPr>
              <w:pStyle w:val="ConsTitle"/>
              <w:widowControl/>
              <w:ind w:right="0"/>
              <w:rPr>
                <w:rFonts w:ascii="Times New Roman" w:hAnsi="Times New Roman" w:cs="Times New Roman"/>
                <w:i/>
                <w:iCs/>
                <w:sz w:val="22"/>
                <w:szCs w:val="22"/>
              </w:rPr>
            </w:pPr>
            <w:r w:rsidRPr="00C80FE5">
              <w:rPr>
                <w:rFonts w:ascii="Times New Roman" w:hAnsi="Times New Roman" w:cs="Times New Roman"/>
                <w:sz w:val="22"/>
                <w:szCs w:val="22"/>
              </w:rPr>
              <w:t>ВСЕГО ПО ПОДПРОГРАММЕ 1</w:t>
            </w:r>
            <w:r>
              <w:rPr>
                <w:rFonts w:ascii="Times New Roman" w:hAnsi="Times New Roman" w:cs="Times New Roman"/>
                <w:sz w:val="22"/>
                <w:szCs w:val="22"/>
              </w:rPr>
              <w:t>8</w:t>
            </w:r>
            <w:r w:rsidRPr="00C80FE5">
              <w:rPr>
                <w:rFonts w:ascii="Times New Roman" w:hAnsi="Times New Roman" w:cs="Times New Roman"/>
                <w:sz w:val="22"/>
                <w:szCs w:val="22"/>
              </w:rPr>
              <w:t xml:space="preserve"> </w:t>
            </w:r>
          </w:p>
          <w:p w:rsidR="005E547A" w:rsidRPr="00C80FE5" w:rsidRDefault="005E547A" w:rsidP="000105F3">
            <w:pPr>
              <w:pStyle w:val="ConsTitle"/>
              <w:widowControl/>
              <w:ind w:right="0"/>
              <w:rPr>
                <w:rFonts w:ascii="Times New Roman" w:hAnsi="Times New Roman" w:cs="Times New Roman"/>
                <w:sz w:val="22"/>
                <w:szCs w:val="22"/>
              </w:rPr>
            </w:pPr>
            <w:r w:rsidRPr="00C80FE5">
              <w:rPr>
                <w:rFonts w:ascii="Times New Roman" w:hAnsi="Times New Roman" w:cs="Times New Roman"/>
                <w:sz w:val="22"/>
                <w:szCs w:val="22"/>
              </w:rPr>
              <w:t>в том числе:</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AB4C97" w:rsidRDefault="005E547A" w:rsidP="000105F3">
            <w:pPr>
              <w:pStyle w:val="ConsPlusCell"/>
              <w:rPr>
                <w:sz w:val="22"/>
                <w:szCs w:val="22"/>
              </w:rPr>
            </w:pPr>
            <w:r w:rsidRPr="00AB4C97">
              <w:rPr>
                <w:sz w:val="22"/>
                <w:szCs w:val="22"/>
              </w:rPr>
              <w:t>областной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AB4C97" w:rsidRDefault="005E547A" w:rsidP="000105F3">
            <w:pPr>
              <w:pStyle w:val="ConsPlusCell"/>
              <w:rPr>
                <w:sz w:val="22"/>
                <w:szCs w:val="22"/>
              </w:rPr>
            </w:pPr>
            <w:r w:rsidRPr="00AB4C97">
              <w:rPr>
                <w:sz w:val="22"/>
                <w:szCs w:val="22"/>
              </w:rPr>
              <w:t>местный бюджет:</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1.Капитальные вложение</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4A7DAC" w:rsidRDefault="005E547A" w:rsidP="000105F3">
            <w:pPr>
              <w:pStyle w:val="ConsPlusCell"/>
              <w:rPr>
                <w:sz w:val="22"/>
                <w:szCs w:val="22"/>
              </w:rPr>
            </w:pPr>
            <w:r w:rsidRPr="004A7DAC">
              <w:rPr>
                <w:color w:val="000000"/>
                <w:sz w:val="22"/>
                <w:szCs w:val="22"/>
              </w:rPr>
              <w:t xml:space="preserve">Всего по направлению "Капитальные вложения", в том числе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15375" w:type="dxa"/>
            <w:gridSpan w:val="15"/>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1.1 Бюджетные инвестиции в объекты капитального строительства</w:t>
            </w: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4A7DAC" w:rsidRDefault="005E547A" w:rsidP="000105F3">
            <w:pPr>
              <w:pStyle w:val="ConsPlusCell"/>
              <w:rPr>
                <w:sz w:val="22"/>
                <w:szCs w:val="22"/>
              </w:rPr>
            </w:pPr>
            <w:r>
              <w:rPr>
                <w:color w:val="000000"/>
                <w:sz w:val="22"/>
                <w:szCs w:val="22"/>
              </w:rPr>
              <w:t>Бюджетные инвестиции в объекты капитального строительства</w:t>
            </w:r>
            <w:r w:rsidRPr="004A7DAC">
              <w:rPr>
                <w:color w:val="000000"/>
                <w:sz w:val="22"/>
                <w:szCs w:val="22"/>
              </w:rPr>
              <w:t>,</w:t>
            </w:r>
            <w:r>
              <w:rPr>
                <w:color w:val="000000"/>
                <w:sz w:val="22"/>
                <w:szCs w:val="22"/>
              </w:rPr>
              <w:t xml:space="preserve"> всего,</w:t>
            </w:r>
            <w:r w:rsidRPr="004A7DAC">
              <w:rPr>
                <w:color w:val="000000"/>
                <w:sz w:val="22"/>
                <w:szCs w:val="22"/>
              </w:rPr>
              <w:t xml:space="preserve"> в том числе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1D3EC3" w:rsidRDefault="005E547A" w:rsidP="000105F3">
            <w:r w:rsidRPr="001D3EC3">
              <w:rPr>
                <w:sz w:val="24"/>
                <w:szCs w:val="24"/>
              </w:rPr>
              <w:t>Строительство и реконструкция зданий дошкольных образовательных учреждений</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областной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7334,9</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r w:rsidR="005E547A" w:rsidRPr="001D3EC3">
        <w:trPr>
          <w:trHeight w:val="120"/>
          <w:tblCellSpacing w:w="5" w:type="nil"/>
        </w:trPr>
        <w:tc>
          <w:tcPr>
            <w:tcW w:w="928" w:type="dxa"/>
            <w:tcBorders>
              <w:top w:val="single" w:sz="4" w:space="0" w:color="auto"/>
              <w:left w:val="single" w:sz="4" w:space="0" w:color="auto"/>
              <w:bottom w:val="single" w:sz="4" w:space="0" w:color="auto"/>
              <w:right w:val="single" w:sz="4" w:space="0" w:color="auto"/>
            </w:tcBorders>
          </w:tcPr>
          <w:p w:rsidR="005E547A" w:rsidRDefault="005E547A" w:rsidP="000105F3">
            <w:pPr>
              <w:pStyle w:val="ConsPlusCell"/>
              <w:jc w:val="cente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rPr>
                <w:sz w:val="22"/>
                <w:szCs w:val="22"/>
              </w:rPr>
            </w:pPr>
            <w:r w:rsidRPr="00B43640">
              <w:rPr>
                <w:sz w:val="22"/>
                <w:szCs w:val="22"/>
              </w:rPr>
              <w:t xml:space="preserve">местный бюджет           </w:t>
            </w:r>
          </w:p>
        </w:tc>
        <w:tc>
          <w:tcPr>
            <w:tcW w:w="101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29"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gridSpan w:val="2"/>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6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3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930"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r>
              <w:rPr>
                <w:sz w:val="22"/>
                <w:szCs w:val="22"/>
              </w:rPr>
              <w:t>-</w:t>
            </w:r>
          </w:p>
        </w:tc>
        <w:tc>
          <w:tcPr>
            <w:tcW w:w="3447" w:type="dxa"/>
            <w:tcBorders>
              <w:top w:val="single" w:sz="4" w:space="0" w:color="auto"/>
              <w:left w:val="single" w:sz="4" w:space="0" w:color="auto"/>
              <w:bottom w:val="single" w:sz="4" w:space="0" w:color="auto"/>
              <w:right w:val="single" w:sz="4" w:space="0" w:color="auto"/>
            </w:tcBorders>
          </w:tcPr>
          <w:p w:rsidR="005E547A" w:rsidRPr="00B43640" w:rsidRDefault="005E547A" w:rsidP="000105F3">
            <w:pPr>
              <w:pStyle w:val="ConsPlusCell"/>
              <w:jc w:val="center"/>
              <w:rPr>
                <w:sz w:val="22"/>
                <w:szCs w:val="22"/>
              </w:rPr>
            </w:pPr>
          </w:p>
        </w:tc>
      </w:tr>
    </w:tbl>
    <w:p w:rsidR="005E547A" w:rsidRPr="00B43640" w:rsidRDefault="005E547A" w:rsidP="00A33E9B"/>
    <w:p w:rsidR="005E547A" w:rsidRPr="00264702" w:rsidRDefault="005E547A" w:rsidP="00A33E9B">
      <w:pPr>
        <w:rPr>
          <w:sz w:val="24"/>
          <w:szCs w:val="24"/>
        </w:rPr>
      </w:pPr>
    </w:p>
    <w:p w:rsidR="005E547A" w:rsidRPr="003556AF" w:rsidRDefault="005E547A" w:rsidP="00CB507B">
      <w:pPr>
        <w:pStyle w:val="ConsPlusNormal"/>
        <w:ind w:firstLine="0"/>
        <w:jc w:val="both"/>
        <w:rPr>
          <w:rFonts w:ascii="Times New Roman" w:hAnsi="Times New Roman" w:cs="Times New Roman"/>
          <w:sz w:val="28"/>
          <w:szCs w:val="28"/>
        </w:rPr>
      </w:pPr>
    </w:p>
    <w:sectPr w:rsidR="005E547A" w:rsidRPr="003556AF" w:rsidSect="00A33E9B">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EEC1668"/>
    <w:multiLevelType w:val="multilevel"/>
    <w:tmpl w:val="7722C2D6"/>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18209C"/>
    <w:multiLevelType w:val="multilevel"/>
    <w:tmpl w:val="E996D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b w:val="0"/>
        <w:bCs w:val="0"/>
        <w:i w:val="0"/>
        <w:iCs w:val="0"/>
      </w:rPr>
    </w:lvl>
    <w:lvl w:ilvl="4">
      <w:start w:val="1"/>
      <w:numFmt w:val="decimal"/>
      <w:isLgl/>
      <w:lvlText w:val="%1.%2.%3.%4.%5."/>
      <w:lvlJc w:val="left"/>
      <w:pPr>
        <w:ind w:left="1440" w:hanging="1080"/>
      </w:pPr>
      <w:rPr>
        <w:rFonts w:hint="default"/>
        <w:b w:val="0"/>
        <w:bCs w:val="0"/>
        <w:i w:val="0"/>
        <w:iCs w:val="0"/>
      </w:rPr>
    </w:lvl>
    <w:lvl w:ilvl="5">
      <w:start w:val="1"/>
      <w:numFmt w:val="decimal"/>
      <w:isLgl/>
      <w:lvlText w:val="%1.%2.%3.%4.%5.%6."/>
      <w:lvlJc w:val="left"/>
      <w:pPr>
        <w:ind w:left="1800" w:hanging="1440"/>
      </w:pPr>
      <w:rPr>
        <w:rFonts w:hint="default"/>
        <w:b w:val="0"/>
        <w:bCs w:val="0"/>
        <w:i w:val="0"/>
        <w:iCs w:val="0"/>
      </w:rPr>
    </w:lvl>
    <w:lvl w:ilvl="6">
      <w:start w:val="1"/>
      <w:numFmt w:val="decimal"/>
      <w:isLgl/>
      <w:lvlText w:val="%1.%2.%3.%4.%5.%6.%7."/>
      <w:lvlJc w:val="left"/>
      <w:pPr>
        <w:ind w:left="2160" w:hanging="1800"/>
      </w:pPr>
      <w:rPr>
        <w:rFonts w:hint="default"/>
        <w:b w:val="0"/>
        <w:bCs w:val="0"/>
        <w:i w:val="0"/>
        <w:iCs w:val="0"/>
      </w:rPr>
    </w:lvl>
    <w:lvl w:ilvl="7">
      <w:start w:val="1"/>
      <w:numFmt w:val="decimal"/>
      <w:isLgl/>
      <w:lvlText w:val="%1.%2.%3.%4.%5.%6.%7.%8."/>
      <w:lvlJc w:val="left"/>
      <w:pPr>
        <w:ind w:left="2160" w:hanging="1800"/>
      </w:pPr>
      <w:rPr>
        <w:rFonts w:hint="default"/>
        <w:b w:val="0"/>
        <w:bCs w:val="0"/>
        <w:i w:val="0"/>
        <w:iCs w:val="0"/>
      </w:rPr>
    </w:lvl>
    <w:lvl w:ilvl="8">
      <w:start w:val="1"/>
      <w:numFmt w:val="decimal"/>
      <w:isLgl/>
      <w:lvlText w:val="%1.%2.%3.%4.%5.%6.%7.%8.%9."/>
      <w:lvlJc w:val="left"/>
      <w:pPr>
        <w:ind w:left="2520" w:hanging="2160"/>
      </w:pPr>
      <w:rPr>
        <w:rFonts w:hint="default"/>
        <w:b w:val="0"/>
        <w:bCs w:val="0"/>
        <w:i w:val="0"/>
        <w:iCs w:val="0"/>
      </w:rPr>
    </w:lvl>
  </w:abstractNum>
  <w:abstractNum w:abstractNumId="4">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4A4038E9"/>
    <w:multiLevelType w:val="multilevel"/>
    <w:tmpl w:val="80C0BE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E125761"/>
    <w:multiLevelType w:val="multilevel"/>
    <w:tmpl w:val="A97A3D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BF61924"/>
    <w:multiLevelType w:val="multilevel"/>
    <w:tmpl w:val="18446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15934FB"/>
    <w:multiLevelType w:val="multilevel"/>
    <w:tmpl w:val="7534E54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72D23907"/>
    <w:multiLevelType w:val="hybridMultilevel"/>
    <w:tmpl w:val="1AFA6B1E"/>
    <w:lvl w:ilvl="0" w:tplc="FC3E93AE">
      <w:start w:val="1"/>
      <w:numFmt w:val="decimal"/>
      <w:lvlText w:val="%1."/>
      <w:lvlJc w:val="left"/>
      <w:pPr>
        <w:tabs>
          <w:tab w:val="num" w:pos="705"/>
        </w:tabs>
        <w:ind w:left="705" w:hanging="405"/>
      </w:pPr>
      <w:rPr>
        <w:rFonts w:hint="default"/>
      </w:rPr>
    </w:lvl>
    <w:lvl w:ilvl="1" w:tplc="F2FC6698">
      <w:numFmt w:val="none"/>
      <w:lvlText w:val=""/>
      <w:lvlJc w:val="left"/>
      <w:pPr>
        <w:tabs>
          <w:tab w:val="num" w:pos="360"/>
        </w:tabs>
      </w:pPr>
    </w:lvl>
    <w:lvl w:ilvl="2" w:tplc="59CEBBAA">
      <w:numFmt w:val="none"/>
      <w:lvlText w:val=""/>
      <w:lvlJc w:val="left"/>
      <w:pPr>
        <w:tabs>
          <w:tab w:val="num" w:pos="360"/>
        </w:tabs>
      </w:pPr>
    </w:lvl>
    <w:lvl w:ilvl="3" w:tplc="E5D838F2">
      <w:numFmt w:val="none"/>
      <w:lvlText w:val=""/>
      <w:lvlJc w:val="left"/>
      <w:pPr>
        <w:tabs>
          <w:tab w:val="num" w:pos="360"/>
        </w:tabs>
      </w:pPr>
    </w:lvl>
    <w:lvl w:ilvl="4" w:tplc="151061CA">
      <w:numFmt w:val="none"/>
      <w:lvlText w:val=""/>
      <w:lvlJc w:val="left"/>
      <w:pPr>
        <w:tabs>
          <w:tab w:val="num" w:pos="360"/>
        </w:tabs>
      </w:pPr>
    </w:lvl>
    <w:lvl w:ilvl="5" w:tplc="1B90B148">
      <w:numFmt w:val="none"/>
      <w:lvlText w:val=""/>
      <w:lvlJc w:val="left"/>
      <w:pPr>
        <w:tabs>
          <w:tab w:val="num" w:pos="360"/>
        </w:tabs>
      </w:pPr>
    </w:lvl>
    <w:lvl w:ilvl="6" w:tplc="870C48B2">
      <w:numFmt w:val="none"/>
      <w:lvlText w:val=""/>
      <w:lvlJc w:val="left"/>
      <w:pPr>
        <w:tabs>
          <w:tab w:val="num" w:pos="360"/>
        </w:tabs>
      </w:pPr>
    </w:lvl>
    <w:lvl w:ilvl="7" w:tplc="384082CC">
      <w:numFmt w:val="none"/>
      <w:lvlText w:val=""/>
      <w:lvlJc w:val="left"/>
      <w:pPr>
        <w:tabs>
          <w:tab w:val="num" w:pos="360"/>
        </w:tabs>
      </w:pPr>
    </w:lvl>
    <w:lvl w:ilvl="8" w:tplc="50264CA4">
      <w:numFmt w:val="none"/>
      <w:lvlText w:val=""/>
      <w:lvlJc w:val="left"/>
      <w:pPr>
        <w:tabs>
          <w:tab w:val="num" w:pos="360"/>
        </w:tabs>
      </w:pPr>
    </w:lvl>
  </w:abstractNum>
  <w:num w:numId="1">
    <w:abstractNumId w:val="3"/>
  </w:num>
  <w:num w:numId="2">
    <w:abstractNumId w:val="0"/>
  </w:num>
  <w:num w:numId="3">
    <w:abstractNumId w:val="4"/>
  </w:num>
  <w:num w:numId="4">
    <w:abstractNumId w:val="2"/>
  </w:num>
  <w:num w:numId="5">
    <w:abstractNumId w:val="8"/>
  </w:num>
  <w:num w:numId="6">
    <w:abstractNumId w:val="1"/>
  </w:num>
  <w:num w:numId="7">
    <w:abstractNumId w:val="9"/>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07B"/>
    <w:rsid w:val="0000661C"/>
    <w:rsid w:val="000105F3"/>
    <w:rsid w:val="00022050"/>
    <w:rsid w:val="000273E6"/>
    <w:rsid w:val="00030E7B"/>
    <w:rsid w:val="00033F8A"/>
    <w:rsid w:val="00036C91"/>
    <w:rsid w:val="00053FC4"/>
    <w:rsid w:val="00071B34"/>
    <w:rsid w:val="00093B65"/>
    <w:rsid w:val="000A4285"/>
    <w:rsid w:val="000B2049"/>
    <w:rsid w:val="000C4AA3"/>
    <w:rsid w:val="000F1D5C"/>
    <w:rsid w:val="000F3939"/>
    <w:rsid w:val="001206F0"/>
    <w:rsid w:val="00185687"/>
    <w:rsid w:val="0018719B"/>
    <w:rsid w:val="001B5394"/>
    <w:rsid w:val="001D2B3C"/>
    <w:rsid w:val="001D3EC3"/>
    <w:rsid w:val="001D723F"/>
    <w:rsid w:val="001E028F"/>
    <w:rsid w:val="001E1F9A"/>
    <w:rsid w:val="001E2073"/>
    <w:rsid w:val="001F4CF9"/>
    <w:rsid w:val="002235DD"/>
    <w:rsid w:val="002252D6"/>
    <w:rsid w:val="002532E7"/>
    <w:rsid w:val="00264702"/>
    <w:rsid w:val="0027338B"/>
    <w:rsid w:val="00275E1B"/>
    <w:rsid w:val="002813E9"/>
    <w:rsid w:val="0028190A"/>
    <w:rsid w:val="00295FC6"/>
    <w:rsid w:val="002B3D0B"/>
    <w:rsid w:val="002D0832"/>
    <w:rsid w:val="002D0C65"/>
    <w:rsid w:val="002D22A7"/>
    <w:rsid w:val="002D30DA"/>
    <w:rsid w:val="002D5140"/>
    <w:rsid w:val="002D556E"/>
    <w:rsid w:val="002E6FDC"/>
    <w:rsid w:val="00302BD4"/>
    <w:rsid w:val="00304C18"/>
    <w:rsid w:val="00325C52"/>
    <w:rsid w:val="003361A0"/>
    <w:rsid w:val="00350837"/>
    <w:rsid w:val="00352CF4"/>
    <w:rsid w:val="003556AF"/>
    <w:rsid w:val="00360EF6"/>
    <w:rsid w:val="0037696D"/>
    <w:rsid w:val="00385333"/>
    <w:rsid w:val="00407F70"/>
    <w:rsid w:val="00417094"/>
    <w:rsid w:val="00443899"/>
    <w:rsid w:val="00460548"/>
    <w:rsid w:val="004A37DE"/>
    <w:rsid w:val="004A7DAC"/>
    <w:rsid w:val="004B20E3"/>
    <w:rsid w:val="004E2CFC"/>
    <w:rsid w:val="004F6977"/>
    <w:rsid w:val="005120FC"/>
    <w:rsid w:val="0052691D"/>
    <w:rsid w:val="005549C1"/>
    <w:rsid w:val="005B0E94"/>
    <w:rsid w:val="005C0406"/>
    <w:rsid w:val="005D1848"/>
    <w:rsid w:val="005D75FF"/>
    <w:rsid w:val="005E2EE0"/>
    <w:rsid w:val="005E3A28"/>
    <w:rsid w:val="005E547A"/>
    <w:rsid w:val="005F119A"/>
    <w:rsid w:val="00605779"/>
    <w:rsid w:val="00610F6A"/>
    <w:rsid w:val="006240C8"/>
    <w:rsid w:val="00635168"/>
    <w:rsid w:val="00656277"/>
    <w:rsid w:val="00693344"/>
    <w:rsid w:val="00696D33"/>
    <w:rsid w:val="006A2F55"/>
    <w:rsid w:val="006C72F5"/>
    <w:rsid w:val="006C7372"/>
    <w:rsid w:val="006E2A8F"/>
    <w:rsid w:val="006E4FB7"/>
    <w:rsid w:val="006E55FB"/>
    <w:rsid w:val="00710D81"/>
    <w:rsid w:val="00745552"/>
    <w:rsid w:val="00777F8D"/>
    <w:rsid w:val="00780AE7"/>
    <w:rsid w:val="00782860"/>
    <w:rsid w:val="00796E11"/>
    <w:rsid w:val="007A3528"/>
    <w:rsid w:val="007A5BDC"/>
    <w:rsid w:val="007A626F"/>
    <w:rsid w:val="007B5B6B"/>
    <w:rsid w:val="007C00BD"/>
    <w:rsid w:val="007D3ADD"/>
    <w:rsid w:val="007E1021"/>
    <w:rsid w:val="007F52ED"/>
    <w:rsid w:val="00805AB8"/>
    <w:rsid w:val="00826204"/>
    <w:rsid w:val="0083726A"/>
    <w:rsid w:val="008725F9"/>
    <w:rsid w:val="00886BFB"/>
    <w:rsid w:val="008B1ACB"/>
    <w:rsid w:val="008C661F"/>
    <w:rsid w:val="008E0167"/>
    <w:rsid w:val="008E08DD"/>
    <w:rsid w:val="008F62C7"/>
    <w:rsid w:val="00903DD9"/>
    <w:rsid w:val="00917A1A"/>
    <w:rsid w:val="00921DD8"/>
    <w:rsid w:val="00944362"/>
    <w:rsid w:val="00946A09"/>
    <w:rsid w:val="00963341"/>
    <w:rsid w:val="00971060"/>
    <w:rsid w:val="00980D97"/>
    <w:rsid w:val="009A795F"/>
    <w:rsid w:val="009D2066"/>
    <w:rsid w:val="009E6F48"/>
    <w:rsid w:val="009F7FE2"/>
    <w:rsid w:val="00A33E9B"/>
    <w:rsid w:val="00A60C06"/>
    <w:rsid w:val="00A64653"/>
    <w:rsid w:val="00A75216"/>
    <w:rsid w:val="00A77EA2"/>
    <w:rsid w:val="00A91BB1"/>
    <w:rsid w:val="00AB15BE"/>
    <w:rsid w:val="00AB4267"/>
    <w:rsid w:val="00AB4C97"/>
    <w:rsid w:val="00AC5021"/>
    <w:rsid w:val="00AF148F"/>
    <w:rsid w:val="00B1427B"/>
    <w:rsid w:val="00B21D36"/>
    <w:rsid w:val="00B34AEF"/>
    <w:rsid w:val="00B376C0"/>
    <w:rsid w:val="00B43640"/>
    <w:rsid w:val="00B604D7"/>
    <w:rsid w:val="00B7736F"/>
    <w:rsid w:val="00B92769"/>
    <w:rsid w:val="00B953B6"/>
    <w:rsid w:val="00BB1A1F"/>
    <w:rsid w:val="00BB73DE"/>
    <w:rsid w:val="00BB7A19"/>
    <w:rsid w:val="00C34E11"/>
    <w:rsid w:val="00C80FE5"/>
    <w:rsid w:val="00C81FF7"/>
    <w:rsid w:val="00CA20CF"/>
    <w:rsid w:val="00CA4A48"/>
    <w:rsid w:val="00CB4600"/>
    <w:rsid w:val="00CB507B"/>
    <w:rsid w:val="00CB643A"/>
    <w:rsid w:val="00CC193C"/>
    <w:rsid w:val="00CC7997"/>
    <w:rsid w:val="00CD4C2E"/>
    <w:rsid w:val="00CE2FE0"/>
    <w:rsid w:val="00CF3857"/>
    <w:rsid w:val="00CF563D"/>
    <w:rsid w:val="00D05617"/>
    <w:rsid w:val="00D34CFA"/>
    <w:rsid w:val="00D6755D"/>
    <w:rsid w:val="00D67976"/>
    <w:rsid w:val="00D85A08"/>
    <w:rsid w:val="00DA725A"/>
    <w:rsid w:val="00DA729E"/>
    <w:rsid w:val="00DD08C2"/>
    <w:rsid w:val="00E12D86"/>
    <w:rsid w:val="00E27662"/>
    <w:rsid w:val="00E507BF"/>
    <w:rsid w:val="00EC3003"/>
    <w:rsid w:val="00EE0AB3"/>
    <w:rsid w:val="00F074D2"/>
    <w:rsid w:val="00F11FA9"/>
    <w:rsid w:val="00F26AA1"/>
    <w:rsid w:val="00F50BA7"/>
    <w:rsid w:val="00F62173"/>
    <w:rsid w:val="00F6716A"/>
    <w:rsid w:val="00FA08C3"/>
    <w:rsid w:val="00FA3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7B"/>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CB507B"/>
    <w:pPr>
      <w:keepNext/>
      <w:jc w:val="center"/>
      <w:outlineLvl w:val="0"/>
    </w:pPr>
    <w:rPr>
      <w:sz w:val="24"/>
      <w:szCs w:val="24"/>
    </w:rPr>
  </w:style>
  <w:style w:type="paragraph" w:styleId="Heading2">
    <w:name w:val="heading 2"/>
    <w:basedOn w:val="Normal"/>
    <w:next w:val="Normal"/>
    <w:link w:val="Heading2Char"/>
    <w:uiPriority w:val="99"/>
    <w:qFormat/>
    <w:locked/>
    <w:rsid w:val="00A33E9B"/>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B7736F"/>
    <w:pPr>
      <w:overflowPunct/>
      <w:autoSpaceDE/>
      <w:autoSpaceDN/>
      <w:adjustRightInd/>
      <w:spacing w:before="240" w:after="60"/>
      <w:textAlignment w:val="auto"/>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26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33E9B"/>
    <w:rPr>
      <w:rFonts w:ascii="Arial" w:hAnsi="Arial" w:cs="Arial"/>
      <w:b/>
      <w:bCs/>
      <w:i/>
      <w:iCs/>
      <w:sz w:val="28"/>
      <w:szCs w:val="28"/>
      <w:lang w:val="ru-RU" w:eastAsia="ru-RU"/>
    </w:rPr>
  </w:style>
  <w:style w:type="character" w:customStyle="1" w:styleId="Heading5Char">
    <w:name w:val="Heading 5 Char"/>
    <w:basedOn w:val="DefaultParagraphFont"/>
    <w:link w:val="Heading5"/>
    <w:uiPriority w:val="99"/>
    <w:semiHidden/>
    <w:locked/>
    <w:rsid w:val="00B7736F"/>
    <w:rPr>
      <w:rFonts w:ascii="Calibri" w:hAnsi="Calibri" w:cs="Calibri"/>
      <w:b/>
      <w:bCs/>
      <w:i/>
      <w:iCs/>
      <w:sz w:val="26"/>
      <w:szCs w:val="26"/>
    </w:rPr>
  </w:style>
  <w:style w:type="paragraph" w:customStyle="1" w:styleId="ConsPlusNormal">
    <w:name w:val="ConsPlusNormal"/>
    <w:uiPriority w:val="99"/>
    <w:rsid w:val="00CB507B"/>
    <w:pPr>
      <w:widowControl w:val="0"/>
      <w:overflowPunct w:val="0"/>
      <w:autoSpaceDE w:val="0"/>
      <w:autoSpaceDN w:val="0"/>
      <w:adjustRightInd w:val="0"/>
      <w:ind w:firstLine="720"/>
      <w:textAlignment w:val="baseline"/>
    </w:pPr>
    <w:rPr>
      <w:rFonts w:ascii="Arial" w:hAnsi="Arial" w:cs="Arial"/>
      <w:sz w:val="20"/>
      <w:szCs w:val="20"/>
    </w:rPr>
  </w:style>
  <w:style w:type="paragraph" w:styleId="BodyText2">
    <w:name w:val="Body Text 2"/>
    <w:basedOn w:val="Normal"/>
    <w:link w:val="BodyText2Char"/>
    <w:uiPriority w:val="99"/>
    <w:semiHidden/>
    <w:rsid w:val="00CB507B"/>
    <w:pPr>
      <w:spacing w:after="120" w:line="480" w:lineRule="auto"/>
    </w:pPr>
  </w:style>
  <w:style w:type="character" w:customStyle="1" w:styleId="BodyText2Char">
    <w:name w:val="Body Text 2 Char"/>
    <w:basedOn w:val="DefaultParagraphFont"/>
    <w:link w:val="BodyText2"/>
    <w:uiPriority w:val="99"/>
    <w:semiHidden/>
    <w:locked/>
    <w:rsid w:val="00CB507B"/>
    <w:rPr>
      <w:lang w:val="ru-RU" w:eastAsia="ru-RU"/>
    </w:rPr>
  </w:style>
  <w:style w:type="paragraph" w:customStyle="1" w:styleId="ConsPlusTitle">
    <w:name w:val="ConsPlusTitle"/>
    <w:uiPriority w:val="99"/>
    <w:rsid w:val="00CB507B"/>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A60C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26A"/>
    <w:rPr>
      <w:sz w:val="2"/>
      <w:szCs w:val="2"/>
    </w:rPr>
  </w:style>
  <w:style w:type="paragraph" w:customStyle="1" w:styleId="ConsPlusCell">
    <w:name w:val="ConsPlusCell"/>
    <w:uiPriority w:val="99"/>
    <w:rsid w:val="00980D97"/>
    <w:pPr>
      <w:widowControl w:val="0"/>
      <w:autoSpaceDE w:val="0"/>
      <w:autoSpaceDN w:val="0"/>
      <w:adjustRightInd w:val="0"/>
    </w:pPr>
    <w:rPr>
      <w:sz w:val="28"/>
      <w:szCs w:val="28"/>
    </w:rPr>
  </w:style>
  <w:style w:type="paragraph" w:styleId="NoSpacing">
    <w:name w:val="No Spacing"/>
    <w:uiPriority w:val="99"/>
    <w:qFormat/>
    <w:rsid w:val="00CC7997"/>
    <w:rPr>
      <w:rFonts w:ascii="Calibri" w:hAnsi="Calibri" w:cs="Calibri"/>
      <w:lang w:eastAsia="en-US"/>
    </w:rPr>
  </w:style>
  <w:style w:type="paragraph" w:styleId="HTMLPreformatted">
    <w:name w:val="HTML Preformatted"/>
    <w:basedOn w:val="Normal"/>
    <w:link w:val="HTMLPreformattedChar"/>
    <w:uiPriority w:val="99"/>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1F4CF9"/>
    <w:rPr>
      <w:rFonts w:ascii="Courier New" w:hAnsi="Courier New" w:cs="Courier New"/>
    </w:rPr>
  </w:style>
  <w:style w:type="paragraph" w:customStyle="1" w:styleId="a">
    <w:name w:val="Прижатый влево"/>
    <w:basedOn w:val="Normal"/>
    <w:next w:val="Normal"/>
    <w:uiPriority w:val="99"/>
    <w:rsid w:val="001F4CF9"/>
    <w:pPr>
      <w:widowControl w:val="0"/>
      <w:overflowPunct/>
      <w:textAlignment w:val="auto"/>
    </w:pPr>
    <w:rPr>
      <w:rFonts w:ascii="Arial" w:hAnsi="Arial" w:cs="Arial"/>
      <w:sz w:val="24"/>
      <w:szCs w:val="24"/>
    </w:rPr>
  </w:style>
  <w:style w:type="paragraph" w:customStyle="1" w:styleId="a0">
    <w:name w:val="Знак Знак Знак"/>
    <w:basedOn w:val="Normal"/>
    <w:uiPriority w:val="99"/>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uiPriority w:val="99"/>
    <w:rsid w:val="00963341"/>
    <w:pPr>
      <w:widowControl w:val="0"/>
      <w:autoSpaceDE w:val="0"/>
      <w:autoSpaceDN w:val="0"/>
      <w:adjustRightInd w:val="0"/>
      <w:ind w:right="19772"/>
    </w:pPr>
    <w:rPr>
      <w:rFonts w:ascii="Arial" w:hAnsi="Arial" w:cs="Arial"/>
      <w:b/>
      <w:bCs/>
      <w:sz w:val="20"/>
      <w:szCs w:val="20"/>
    </w:rPr>
  </w:style>
  <w:style w:type="paragraph" w:customStyle="1" w:styleId="ConsPlusNormal0">
    <w:name w:val="ConsPlusNormal Знак"/>
    <w:link w:val="ConsPlusNormal1"/>
    <w:uiPriority w:val="99"/>
    <w:rsid w:val="001D723F"/>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1D723F"/>
    <w:rPr>
      <w:rFonts w:ascii="Arial" w:hAnsi="Arial" w:cs="Arial"/>
      <w:sz w:val="24"/>
      <w:szCs w:val="24"/>
    </w:rPr>
  </w:style>
  <w:style w:type="paragraph" w:styleId="BodyText">
    <w:name w:val="Body Text"/>
    <w:basedOn w:val="Normal"/>
    <w:link w:val="BodyTextChar"/>
    <w:uiPriority w:val="99"/>
    <w:rsid w:val="00A33E9B"/>
    <w:pPr>
      <w:spacing w:after="120"/>
    </w:pPr>
  </w:style>
  <w:style w:type="character" w:customStyle="1" w:styleId="BodyTextChar">
    <w:name w:val="Body Text Char"/>
    <w:basedOn w:val="DefaultParagraphFont"/>
    <w:link w:val="BodyText"/>
    <w:uiPriority w:val="99"/>
    <w:semiHidden/>
    <w:locked/>
    <w:rPr>
      <w:sz w:val="20"/>
      <w:szCs w:val="20"/>
    </w:rPr>
  </w:style>
  <w:style w:type="paragraph" w:styleId="NormalWeb">
    <w:name w:val="Normal (Web)"/>
    <w:basedOn w:val="Normal"/>
    <w:uiPriority w:val="99"/>
    <w:rsid w:val="00A33E9B"/>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rsid w:val="00A33E9B"/>
    <w:rPr>
      <w:color w:val="0000FF"/>
      <w:u w:val="single"/>
    </w:rPr>
  </w:style>
  <w:style w:type="character" w:customStyle="1" w:styleId="apple-style-span">
    <w:name w:val="apple-style-span"/>
    <w:basedOn w:val="DefaultParagraphFont"/>
    <w:uiPriority w:val="99"/>
    <w:rsid w:val="00A33E9B"/>
  </w:style>
  <w:style w:type="character" w:customStyle="1" w:styleId="apple-converted-space">
    <w:name w:val="apple-converted-space"/>
    <w:basedOn w:val="DefaultParagraphFont"/>
    <w:uiPriority w:val="99"/>
    <w:rsid w:val="00A33E9B"/>
  </w:style>
  <w:style w:type="character" w:customStyle="1" w:styleId="ts21">
    <w:name w:val="ts21"/>
    <w:basedOn w:val="DefaultParagraphFont"/>
    <w:uiPriority w:val="99"/>
    <w:rsid w:val="00A33E9B"/>
    <w:rPr>
      <w:rFonts w:ascii="Times New Roman" w:hAnsi="Times New Roman" w:cs="Times New Roman"/>
      <w:color w:val="auto"/>
      <w:sz w:val="32"/>
      <w:szCs w:val="32"/>
    </w:rPr>
  </w:style>
  <w:style w:type="character" w:customStyle="1" w:styleId="611pt">
    <w:name w:val="Основной текст (6) + 11 pt"/>
    <w:basedOn w:val="DefaultParagraphFont"/>
    <w:uiPriority w:val="99"/>
    <w:rsid w:val="00A33E9B"/>
    <w:rPr>
      <w:rFonts w:ascii="Times New Roman" w:hAnsi="Times New Roman" w:cs="Times New Roman"/>
      <w:sz w:val="22"/>
      <w:szCs w:val="22"/>
      <w:shd w:val="clear" w:color="auto" w:fill="FFFFFF"/>
    </w:rPr>
  </w:style>
  <w:style w:type="character" w:customStyle="1" w:styleId="6">
    <w:name w:val="Основной текст (6)_"/>
    <w:basedOn w:val="DefaultParagraphFont"/>
    <w:link w:val="60"/>
    <w:uiPriority w:val="99"/>
    <w:locked/>
    <w:rsid w:val="00A33E9B"/>
    <w:rPr>
      <w:sz w:val="21"/>
      <w:szCs w:val="21"/>
      <w:shd w:val="clear" w:color="auto" w:fill="FFFFFF"/>
    </w:rPr>
  </w:style>
  <w:style w:type="paragraph" w:customStyle="1" w:styleId="60">
    <w:name w:val="Основной текст (6)"/>
    <w:basedOn w:val="Normal"/>
    <w:link w:val="6"/>
    <w:uiPriority w:val="99"/>
    <w:rsid w:val="00A33E9B"/>
    <w:pPr>
      <w:shd w:val="clear" w:color="auto" w:fill="FFFFFF"/>
      <w:overflowPunct/>
      <w:autoSpaceDE/>
      <w:autoSpaceDN/>
      <w:adjustRightInd/>
      <w:spacing w:after="1320" w:line="269" w:lineRule="exact"/>
      <w:ind w:hanging="1300"/>
      <w:jc w:val="right"/>
      <w:textAlignment w:val="auto"/>
    </w:pPr>
    <w:rPr>
      <w:noProof/>
      <w:sz w:val="21"/>
      <w:szCs w:val="21"/>
      <w:shd w:val="clear" w:color="auto" w:fill="FFFFFF"/>
    </w:rPr>
  </w:style>
  <w:style w:type="paragraph" w:customStyle="1" w:styleId="ConsPlusNonformat">
    <w:name w:val="ConsPlusNonformat"/>
    <w:uiPriority w:val="99"/>
    <w:rsid w:val="00A33E9B"/>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A33E9B"/>
    <w:pPr>
      <w:autoSpaceDE w:val="0"/>
      <w:autoSpaceDN w:val="0"/>
      <w:adjustRightInd w:val="0"/>
    </w:pPr>
    <w:rPr>
      <w:color w:val="000000"/>
      <w:sz w:val="24"/>
      <w:szCs w:val="24"/>
    </w:rPr>
  </w:style>
  <w:style w:type="paragraph" w:styleId="ListParagraph">
    <w:name w:val="List Paragraph"/>
    <w:basedOn w:val="Normal"/>
    <w:uiPriority w:val="99"/>
    <w:qFormat/>
    <w:rsid w:val="00A33E9B"/>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
    <w:name w:val="*П-ПОСТАНОВЛЯЮ:"/>
    <w:basedOn w:val="Normal"/>
    <w:link w:val="-0"/>
    <w:uiPriority w:val="99"/>
    <w:rsid w:val="00A33E9B"/>
    <w:pPr>
      <w:overflowPunct/>
      <w:autoSpaceDE/>
      <w:autoSpaceDN/>
      <w:adjustRightInd/>
      <w:jc w:val="both"/>
      <w:textAlignment w:val="auto"/>
    </w:pPr>
    <w:rPr>
      <w:b/>
      <w:bCs/>
      <w:color w:val="000000"/>
      <w:sz w:val="28"/>
      <w:szCs w:val="28"/>
    </w:rPr>
  </w:style>
  <w:style w:type="character" w:customStyle="1" w:styleId="-0">
    <w:name w:val="*П-ПОСТАНОВЛЯЮ: Знак"/>
    <w:link w:val="-"/>
    <w:uiPriority w:val="99"/>
    <w:locked/>
    <w:rsid w:val="00A33E9B"/>
    <w:rPr>
      <w:rFonts w:eastAsia="Times New Roman"/>
      <w:b/>
      <w:bCs/>
      <w:color w:val="000000"/>
      <w:sz w:val="28"/>
      <w:szCs w:val="28"/>
      <w:lang w:val="ru-RU" w:eastAsia="ru-RU"/>
    </w:rPr>
  </w:style>
  <w:style w:type="paragraph" w:styleId="BodyTextIndent2">
    <w:name w:val="Body Text Indent 2"/>
    <w:basedOn w:val="Normal"/>
    <w:link w:val="BodyTextIndent2Char"/>
    <w:uiPriority w:val="99"/>
    <w:rsid w:val="00A33E9B"/>
    <w:pPr>
      <w:overflowPunct/>
      <w:autoSpaceDE/>
      <w:autoSpaceDN/>
      <w:adjustRightInd/>
      <w:spacing w:after="120" w:line="480" w:lineRule="auto"/>
      <w:ind w:left="283"/>
      <w:textAlignment w:val="auto"/>
    </w:pPr>
    <w:rPr>
      <w:sz w:val="28"/>
      <w:szCs w:val="28"/>
    </w:rPr>
  </w:style>
  <w:style w:type="character" w:customStyle="1" w:styleId="BodyTextIndent2Char">
    <w:name w:val="Body Text Indent 2 Char"/>
    <w:basedOn w:val="DefaultParagraphFont"/>
    <w:link w:val="BodyTextIndent2"/>
    <w:uiPriority w:val="99"/>
    <w:locked/>
    <w:rsid w:val="00A33E9B"/>
    <w:rPr>
      <w:rFonts w:eastAsia="Times New Roman"/>
      <w:sz w:val="28"/>
      <w:szCs w:val="28"/>
      <w:lang w:val="ru-RU" w:eastAsia="ru-RU"/>
    </w:rPr>
  </w:style>
  <w:style w:type="character" w:customStyle="1" w:styleId="a1">
    <w:name w:val="Основной текст_"/>
    <w:basedOn w:val="DefaultParagraphFont"/>
    <w:link w:val="1"/>
    <w:uiPriority w:val="99"/>
    <w:locked/>
    <w:rsid w:val="00A33E9B"/>
    <w:rPr>
      <w:sz w:val="23"/>
      <w:szCs w:val="23"/>
      <w:shd w:val="clear" w:color="auto" w:fill="FFFFFF"/>
    </w:rPr>
  </w:style>
  <w:style w:type="paragraph" w:customStyle="1" w:styleId="1">
    <w:name w:val="Основной текст1"/>
    <w:basedOn w:val="Normal"/>
    <w:link w:val="a1"/>
    <w:uiPriority w:val="99"/>
    <w:rsid w:val="00A33E9B"/>
    <w:pPr>
      <w:shd w:val="clear" w:color="auto" w:fill="FFFFFF"/>
      <w:overflowPunct/>
      <w:autoSpaceDE/>
      <w:autoSpaceDN/>
      <w:adjustRightInd/>
      <w:spacing w:after="60" w:line="240" w:lineRule="atLeast"/>
      <w:textAlignment w:val="auto"/>
    </w:pPr>
    <w:rPr>
      <w:noProof/>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go@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55</Pages>
  <Words>12866</Words>
  <Characters>-32766</Characters>
  <Application>Microsoft Office Outlook</Application>
  <DocSecurity>0</DocSecurity>
  <Lines>0</Lines>
  <Paragraphs>0</Paragraphs>
  <ScaleCrop>false</ScaleCrop>
  <Company>администрация Камышловского городского округа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Оксана</cp:lastModifiedBy>
  <cp:revision>5</cp:revision>
  <cp:lastPrinted>2014-03-04T07:56:00Z</cp:lastPrinted>
  <dcterms:created xsi:type="dcterms:W3CDTF">2014-04-25T04:59:00Z</dcterms:created>
  <dcterms:modified xsi:type="dcterms:W3CDTF">2014-05-06T03:44:00Z</dcterms:modified>
</cp:coreProperties>
</file>