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ind w:left="0" w:right="0" w:hanging="0"/>
        <w:jc w:val="center"/>
        <w:rPr/>
      </w:pPr>
      <w:r>
        <w:rPr/>
        <w:drawing>
          <wp:inline distT="0" distB="0" distL="0" distR="0">
            <wp:extent cx="408940" cy="6953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50" t="-207" r="-350" b="-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6"/>
          <w:rFonts w:cs="Liberation Serif;Times New Roman" w:ascii="Liberation Serif;Times New Roman" w:hAnsi="Liberation Serif;Times New Roman"/>
          <w:b/>
          <w:bCs/>
          <w:sz w:val="28"/>
          <w:szCs w:val="28"/>
        </w:rPr>
        <w:br/>
        <w:t>АДМИНИСТРАЦИЯ КАМЫШЛОВСКОГО ГОРОДСКОГО ОКРУГА</w:t>
      </w:r>
    </w:p>
    <w:p>
      <w:pPr>
        <w:pStyle w:val="Style22"/>
        <w:bidi w:val="0"/>
        <w:jc w:val="center"/>
        <w:rPr/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Style22"/>
        <w:pBdr>
          <w:top w:val="double" w:sz="12" w:space="1" w:color="000000"/>
        </w:pBdr>
        <w:bidi w:val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ConsPlusTitle"/>
        <w:jc w:val="left"/>
        <w:rPr/>
      </w:pPr>
      <w:r>
        <w:rPr>
          <w:rStyle w:val="Style16"/>
          <w:rFonts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sz w:val="28"/>
          <w:szCs w:val="28"/>
        </w:rPr>
        <w:t>от 19.03.2020   № 188</w:t>
      </w:r>
    </w:p>
    <w:p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ConsPlusTitle"/>
        <w:jc w:val="center"/>
        <w:rPr/>
      </w:pPr>
      <w:bookmarkStart w:id="0" w:name="__DdeLink__14606_299829416"/>
      <w:bookmarkEnd w:id="0"/>
      <w:r>
        <w:rPr>
          <w:rFonts w:ascii="Liberation Serif" w:hAnsi="Liberation Serif"/>
          <w:color w:val="000000" w:themeColor="text1"/>
          <w:sz w:val="28"/>
          <w:szCs w:val="28"/>
        </w:rPr>
        <w:t xml:space="preserve">Об обеспечении доступа к информации о деятельности </w:t>
      </w:r>
    </w:p>
    <w:p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главы Камышловского городского округа и </w:t>
      </w:r>
    </w:p>
    <w:p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администрации Камышловского городского округа</w:t>
      </w:r>
    </w:p>
    <w:p>
      <w:pPr>
        <w:pStyle w:val="Normal"/>
        <w:spacing w:lineRule="auto" w:line="240" w:before="0" w:after="0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  <w:bookmarkStart w:id="1" w:name="__DdeLink__14606_2998294161"/>
      <w:bookmarkStart w:id="2" w:name="__DdeLink__14606_2998294161"/>
      <w:bookmarkEnd w:id="2"/>
    </w:p>
    <w:p>
      <w:pPr>
        <w:pStyle w:val="Normal"/>
        <w:spacing w:lineRule="auto" w:line="240" w:before="0" w:after="0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В соответствии с Федеральным </w:t>
      </w:r>
      <w:hyperlink r:id="rId3">
        <w:r>
          <w:rPr>
            <w:rStyle w:val="Style"/>
            <w:rFonts w:ascii="Liberation Serif" w:hAnsi="Liberation Serif"/>
            <w:color w:val="000000" w:themeColor="text1"/>
            <w:sz w:val="28"/>
            <w:szCs w:val="28"/>
          </w:rPr>
          <w:t>закон</w:t>
        </w:r>
      </w:hyperlink>
      <w:r>
        <w:rPr>
          <w:rFonts w:ascii="Liberation Serif" w:hAnsi="Liberation Serif"/>
          <w:color w:val="000000" w:themeColor="text1"/>
          <w:sz w:val="28"/>
          <w:szCs w:val="28"/>
        </w:rPr>
        <w:t>ом от 9 февраля 2009 года № 8-ФЗ «Об обеспечении доступа к информации о деятельности государственных органов и органов местного самоуправления», решением Думы Камышловского городского округа от 23.01.2020 года № 453 «О порядке утверждения перечней информации о деятельности органов местного самоуправления Камышловского городского округа, в целях повышения эффективности информационного сопровождения деятельности главы и администрации Камышловского городского округа размещаемой в сети «Интернет», администрация Камышловского городского округа</w:t>
      </w:r>
    </w:p>
    <w:p>
      <w:pPr>
        <w:pStyle w:val="ConsPlusNormal"/>
        <w:ind w:hanging="0"/>
        <w:jc w:val="both"/>
        <w:rPr/>
      </w:pPr>
      <w:r>
        <w:rPr>
          <w:rFonts w:ascii="Liberation Serif" w:hAnsi="Liberation Serif"/>
          <w:b/>
          <w:color w:val="000000" w:themeColor="text1"/>
          <w:sz w:val="28"/>
          <w:szCs w:val="28"/>
        </w:rPr>
        <w:t>ПОСТАНОВЛЯЕТ: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1. Утвердить: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bookmarkStart w:id="3" w:name="P16"/>
      <w:bookmarkEnd w:id="3"/>
      <w:r>
        <w:rPr>
          <w:rFonts w:ascii="Liberation Serif" w:hAnsi="Liberation Serif"/>
          <w:color w:val="000000" w:themeColor="text1"/>
          <w:sz w:val="28"/>
          <w:szCs w:val="28"/>
        </w:rPr>
        <w:t>1) Регламент работы с официальным сайтом администрации Камышловского городского округа (прилагается);</w:t>
      </w:r>
    </w:p>
    <w:p>
      <w:pPr>
        <w:pStyle w:val="ConsPlusNormal"/>
        <w:ind w:firstLine="540"/>
        <w:jc w:val="both"/>
        <w:rPr/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2) </w:t>
      </w:r>
      <w:hyperlink w:anchor="P61">
        <w:r>
          <w:rPr>
            <w:rStyle w:val="Style"/>
            <w:rFonts w:ascii="Liberation Serif" w:hAnsi="Liberation Serif"/>
            <w:color w:val="000000" w:themeColor="text1"/>
            <w:sz w:val="28"/>
            <w:szCs w:val="28"/>
          </w:rPr>
          <w:t>Перечень</w:t>
        </w:r>
      </w:hyperlink>
      <w:r>
        <w:rPr>
          <w:rFonts w:ascii="Liberation Serif" w:hAnsi="Liberation Serif"/>
          <w:color w:val="000000" w:themeColor="text1"/>
          <w:sz w:val="28"/>
          <w:szCs w:val="28"/>
        </w:rPr>
        <w:t xml:space="preserve"> информации о деятельности главы Камышловского городского округа и администрации Камышловского городского округа, размещаемой в информационно-телекоммуникационной сети «Интернет» (прилагается);</w:t>
      </w:r>
    </w:p>
    <w:p>
      <w:pPr>
        <w:pStyle w:val="ConsPlusNormal"/>
        <w:ind w:firstLine="540"/>
        <w:jc w:val="both"/>
        <w:rPr/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3) </w:t>
      </w:r>
      <w:hyperlink w:anchor="P310">
        <w:r>
          <w:rPr>
            <w:rStyle w:val="Style"/>
            <w:rFonts w:ascii="Liberation Serif" w:hAnsi="Liberation Serif"/>
            <w:color w:val="000000" w:themeColor="text1"/>
            <w:sz w:val="28"/>
            <w:szCs w:val="28"/>
          </w:rPr>
          <w:t xml:space="preserve">Требования </w:t>
        </w:r>
      </w:hyperlink>
      <w:r>
        <w:rPr>
          <w:rFonts w:ascii="Liberation Serif" w:hAnsi="Liberation Serif"/>
          <w:color w:val="000000" w:themeColor="text1"/>
          <w:sz w:val="28"/>
          <w:szCs w:val="28"/>
        </w:rPr>
        <w:t>к технологическим, программным и лингвистическим средствам обеспечения пользования официальным сайтом администрации Камышловского городского округа в информационно-телекоммуникационной сети «Интернет» (прилагаются).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2. Руководителям структурных подразделений, отраслевых (функциональных) органов, специалистам, не входящим в состав подразделений (органов) администрации Камышловского городского округа: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1) руководствоваться Регламентом работы с официальным сайтом Камышловского городского округа, утвержденным подпунктом 1 пункта 1 настоящего постановления;</w:t>
      </w:r>
    </w:p>
    <w:p>
      <w:pPr>
        <w:pStyle w:val="ConsPlusNormal"/>
        <w:ind w:firstLine="540"/>
        <w:jc w:val="both"/>
        <w:rPr/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2) обеспечить размещение в информационно-телекоммуникационной сети "Интернет" информации в соответствии с </w:t>
      </w:r>
      <w:hyperlink w:anchor="P339">
        <w:r>
          <w:rPr>
            <w:rStyle w:val="Style"/>
            <w:rFonts w:ascii="Liberation Serif" w:hAnsi="Liberation Serif"/>
            <w:color w:val="000000" w:themeColor="text1"/>
            <w:sz w:val="28"/>
            <w:szCs w:val="28"/>
          </w:rPr>
          <w:t>перечнем</w:t>
        </w:r>
      </w:hyperlink>
      <w:r>
        <w:rPr>
          <w:rFonts w:ascii="Liberation Serif" w:hAnsi="Liberation Serif"/>
          <w:color w:val="000000" w:themeColor="text1"/>
          <w:sz w:val="28"/>
          <w:szCs w:val="28"/>
        </w:rPr>
        <w:t xml:space="preserve"> информации о деятельности главы Камышловского городского округа и администрации Камышловского городского округа, за исключением информации, доступ к которой ограничен федеральными законами (информации ограниченного доступа);</w:t>
      </w:r>
    </w:p>
    <w:p>
      <w:pPr>
        <w:pStyle w:val="ConsPlusNormal"/>
        <w:ind w:firstLine="540"/>
        <w:jc w:val="both"/>
        <w:rPr/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3) обеспечить соблюдение сроков размещения в информационно-телекоммуникационной сети "Интернет" информации, указанной в </w:t>
      </w:r>
      <w:hyperlink w:anchor="P339">
        <w:r>
          <w:rPr>
            <w:rStyle w:val="Style"/>
            <w:rFonts w:ascii="Liberation Serif" w:hAnsi="Liberation Serif"/>
            <w:color w:val="000000" w:themeColor="text1"/>
            <w:sz w:val="28"/>
            <w:szCs w:val="28"/>
          </w:rPr>
          <w:t>перечне</w:t>
        </w:r>
      </w:hyperlink>
      <w:r>
        <w:rPr>
          <w:rFonts w:ascii="Liberation Serif" w:hAnsi="Liberation Serif"/>
          <w:color w:val="000000" w:themeColor="text1"/>
          <w:sz w:val="28"/>
          <w:szCs w:val="28"/>
        </w:rPr>
        <w:t xml:space="preserve"> информации о деятельности главы Камышловского городского округа и администрации Камышловского городского округа, размещаемой в информационно-телекоммуникационной сети "Интернет";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4) обеспечить достоверность и своевременное обновление размещаемой в информационно-телекоммуникационной сети "Интернет" информации о своей деятельности.</w:t>
      </w:r>
    </w:p>
    <w:p>
      <w:pPr>
        <w:pStyle w:val="ConsPlusNormal"/>
        <w:ind w:firstLine="539"/>
        <w:jc w:val="both"/>
        <w:rPr/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3. Установить, что контроль за своевременным обновлением информации в соответствии с </w:t>
      </w:r>
      <w:hyperlink w:anchor="P61">
        <w:r>
          <w:rPr>
            <w:rStyle w:val="Style"/>
            <w:rFonts w:ascii="Liberation Serif" w:hAnsi="Liberation Serif"/>
            <w:color w:val="000000" w:themeColor="text1"/>
            <w:sz w:val="28"/>
            <w:szCs w:val="28"/>
          </w:rPr>
          <w:t>перечнем</w:t>
        </w:r>
      </w:hyperlink>
      <w:r>
        <w:rPr>
          <w:rFonts w:ascii="Liberation Serif" w:hAnsi="Liberation Serif"/>
          <w:color w:val="000000" w:themeColor="text1"/>
          <w:sz w:val="28"/>
          <w:szCs w:val="28"/>
        </w:rPr>
        <w:t xml:space="preserve">, указанным в </w:t>
      </w:r>
      <w:hyperlink w:anchor="P16">
        <w:r>
          <w:rPr>
            <w:rStyle w:val="Style"/>
            <w:rFonts w:ascii="Liberation Serif" w:hAnsi="Liberation Serif"/>
            <w:color w:val="000000" w:themeColor="text1"/>
            <w:sz w:val="28"/>
            <w:szCs w:val="28"/>
          </w:rPr>
          <w:t>подпункте 2 пункта 1</w:t>
        </w:r>
      </w:hyperlink>
      <w:r>
        <w:rPr>
          <w:rFonts w:ascii="Liberation Serif" w:hAnsi="Liberation Serif"/>
          <w:color w:val="000000" w:themeColor="text1"/>
          <w:sz w:val="28"/>
          <w:szCs w:val="28"/>
        </w:rPr>
        <w:t xml:space="preserve"> настоящего Постановления, на официальном сайте администрации Камышловского городского округа осуществляют руководители структурных подразделений, отраслевых (функциональных) органов администрации Камышловского городского округа.</w:t>
      </w:r>
    </w:p>
    <w:p>
      <w:pPr>
        <w:pStyle w:val="Normal"/>
        <w:spacing w:lineRule="auto" w:line="240" w:before="0" w:after="0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4. Постановление главы Камышловского городского округа от 17.12.2015 года № 1752 «</w:t>
      </w:r>
      <w:r>
        <w:rPr>
          <w:rFonts w:ascii="Liberation Serif" w:hAnsi="Liberation Serif"/>
          <w:sz w:val="28"/>
          <w:szCs w:val="28"/>
        </w:rPr>
        <w:t>Об утверждении Порядка информационного наполнения официального сайта Камышловского городского округа в информационно-телекоммуникационной сети «Интернет» и перечня информации о деятельности администрации Камышловского городского округа, размещаемой на официальном сайте Камышловского городского округа в информационно-телекоммуникационной сети «Интернет» считать утратившим силу.</w:t>
      </w:r>
    </w:p>
    <w:p>
      <w:pPr>
        <w:pStyle w:val="ConsPlusNormal"/>
        <w:ind w:firstLine="539"/>
        <w:jc w:val="both"/>
        <w:rPr/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5. Настоящее постановление опубликовать в газете "Камышловские известия" и </w:t>
      </w:r>
      <w:r>
        <w:rPr>
          <w:rFonts w:eastAsia="Segoe UI" w:cs="Tahoma" w:ascii="Liberation Serif" w:hAnsi="Liberation Serif"/>
          <w:color w:val="000000"/>
          <w:sz w:val="28"/>
          <w:szCs w:val="28"/>
          <w:lang w:bidi="en-US"/>
        </w:rPr>
        <w:t>разместить на официальном сайте администрации Камышловского городского округа.</w:t>
      </w:r>
    </w:p>
    <w:p>
      <w:pPr>
        <w:pStyle w:val="ConsPlusNormal"/>
        <w:ind w:firstLine="540"/>
        <w:jc w:val="both"/>
        <w:rPr/>
      </w:pPr>
      <w:r>
        <w:rPr>
          <w:rFonts w:ascii="Liberation Serif" w:hAnsi="Liberation Serif"/>
          <w:color w:val="000000" w:themeColor="text1"/>
          <w:sz w:val="28"/>
          <w:szCs w:val="28"/>
        </w:rPr>
        <w:t>6. Контроль за исполнением настоящего постановления оставляю за собой.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ConsPlusNormal"/>
        <w:jc w:val="both"/>
        <w:rPr/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Глава </w:t>
      </w:r>
    </w:p>
    <w:p>
      <w:pPr>
        <w:pStyle w:val="ConsPlusNormal"/>
        <w:jc w:val="both"/>
        <w:rPr/>
      </w:pPr>
      <w:r>
        <w:rPr>
          <w:rFonts w:ascii="Liberation Serif" w:hAnsi="Liberation Serif"/>
          <w:color w:val="000000" w:themeColor="text1"/>
          <w:sz w:val="28"/>
          <w:szCs w:val="28"/>
        </w:rPr>
        <w:t>Камышловского городского округа</w:t>
        <w:tab/>
        <w:tab/>
        <w:tab/>
        <w:t xml:space="preserve">                           А.В. Половников</w:t>
      </w:r>
    </w:p>
    <w:p>
      <w:pPr>
        <w:pStyle w:val="ConsPlusNormal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b/>
          <w:b/>
          <w:bCs/>
        </w:rPr>
      </w:pP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</w:t>
      </w: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t>УТВЕРЖДЕН</w:t>
      </w:r>
    </w:p>
    <w:p>
      <w:pPr>
        <w:pStyle w:val="ConsPlusNormal"/>
        <w:jc w:val="right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постановлением администрации </w:t>
      </w:r>
    </w:p>
    <w:p>
      <w:pPr>
        <w:pStyle w:val="ConsPlusNormal"/>
        <w:jc w:val="right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Камышловского городского округа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67"/>
        <w:jc w:val="center"/>
        <w:outlineLvl w:val="2"/>
        <w:rPr/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                                                       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от </w:t>
      </w:r>
      <w:r>
        <w:rPr>
          <w:rFonts w:eastAsia="Calibri" w:cs="" w:ascii="Liberation Serif" w:hAnsi="Liberation Serif"/>
          <w:color w:val="000000" w:themeColor="text1"/>
          <w:kern w:val="0"/>
          <w:sz w:val="28"/>
          <w:szCs w:val="28"/>
          <w:lang w:val="ru-RU" w:eastAsia="en-US" w:bidi="ar-SA"/>
        </w:rPr>
        <w:t xml:space="preserve">19.03.2020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№ </w:t>
      </w:r>
      <w:r>
        <w:rPr>
          <w:rFonts w:eastAsia="Calibri" w:cs="" w:ascii="Liberation Serif" w:hAnsi="Liberation Serif"/>
          <w:color w:val="000000" w:themeColor="text1"/>
          <w:kern w:val="0"/>
          <w:sz w:val="28"/>
          <w:szCs w:val="28"/>
          <w:lang w:val="ru-RU" w:eastAsia="en-US" w:bidi="ar-SA"/>
        </w:rPr>
        <w:t>188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 xml:space="preserve">Регламент работы с официальным сайтом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>администрации Камышловского городского округа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67"/>
        <w:jc w:val="both"/>
        <w:outlineLvl w:val="2"/>
        <w:rPr>
          <w:rFonts w:ascii="Liberation Serif" w:hAnsi="Liberation Serif" w:eastAsia="Times New Roman" w:cs="Times New Roman"/>
          <w:b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color w:val="000000" w:themeColor="text1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67"/>
        <w:jc w:val="center"/>
        <w:outlineLvl w:val="2"/>
        <w:rPr>
          <w:rFonts w:ascii="Liberation Serif" w:hAnsi="Liberation Serif" w:eastAsia="Times New Roman" w:cs="Times New Roman"/>
          <w:b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Liberation Serif" w:hAnsi="Liberation Serif"/>
          <w:color w:val="000000" w:themeColor="text1"/>
          <w:sz w:val="28"/>
          <w:szCs w:val="28"/>
          <w:lang w:eastAsia="ru-RU"/>
        </w:rPr>
        <w:t xml:space="preserve">1.1. Информация о деятельности главы Камышловского городского округа и администрации Камышловского городского округа размещается на официальном сайте администрации Камышловского городского округа. Официальным сайтом администрации Камышловского городского округа (далее - сайт) в информационно-телекоммуникационной сети "Интернет" является сайт с доменным именем </w:t>
      </w:r>
      <w:hyperlink r:id="rId4">
        <w:r>
          <w:rPr>
            <w:rStyle w:val="Style15"/>
            <w:rFonts w:ascii="Liberation Serif" w:hAnsi="Liberation Serif"/>
            <w:color w:val="000000" w:themeColor="text1"/>
            <w:sz w:val="28"/>
            <w:szCs w:val="28"/>
            <w:lang w:val="en-US"/>
          </w:rPr>
          <w:t>http</w:t>
        </w:r>
        <w:r>
          <w:rPr>
            <w:rStyle w:val="Style15"/>
            <w:rFonts w:ascii="Liberation Serif" w:hAnsi="Liberation Serif"/>
            <w:color w:val="000000" w:themeColor="text1"/>
            <w:sz w:val="28"/>
            <w:szCs w:val="28"/>
          </w:rPr>
          <w:t>://</w:t>
        </w:r>
        <w:r>
          <w:rPr>
            <w:rStyle w:val="Style15"/>
            <w:rFonts w:ascii="Liberation Serif" w:hAnsi="Liberation Serif"/>
            <w:color w:val="000000" w:themeColor="text1"/>
            <w:sz w:val="28"/>
            <w:szCs w:val="28"/>
            <w:lang w:val="en-US"/>
          </w:rPr>
          <w:t>www</w:t>
        </w:r>
        <w:r>
          <w:rPr>
            <w:rStyle w:val="Style15"/>
            <w:rFonts w:ascii="Liberation Serif" w:hAnsi="Liberation Serif"/>
            <w:color w:val="000000" w:themeColor="text1"/>
            <w:sz w:val="28"/>
            <w:szCs w:val="28"/>
          </w:rPr>
          <w:t>.</w:t>
        </w:r>
        <w:r>
          <w:rPr>
            <w:rStyle w:val="Style15"/>
            <w:rFonts w:ascii="Liberation Serif" w:hAnsi="Liberation Serif"/>
            <w:color w:val="000000" w:themeColor="text1"/>
            <w:sz w:val="28"/>
            <w:szCs w:val="28"/>
            <w:lang w:val="en-US"/>
          </w:rPr>
          <w:t>gorod</w:t>
        </w:r>
        <w:r>
          <w:rPr>
            <w:rStyle w:val="Style15"/>
            <w:rFonts w:ascii="Liberation Serif" w:hAnsi="Liberation Serif"/>
            <w:color w:val="000000" w:themeColor="text1"/>
            <w:sz w:val="28"/>
            <w:szCs w:val="28"/>
          </w:rPr>
          <w:t>-</w:t>
        </w:r>
        <w:r>
          <w:rPr>
            <w:rStyle w:val="Style15"/>
            <w:rFonts w:ascii="Liberation Serif" w:hAnsi="Liberation Serif"/>
            <w:color w:val="000000" w:themeColor="text1"/>
            <w:sz w:val="28"/>
            <w:szCs w:val="28"/>
            <w:lang w:val="en-US"/>
          </w:rPr>
          <w:t>kamyshlov</w:t>
        </w:r>
        <w:r>
          <w:rPr>
            <w:rStyle w:val="Style15"/>
            <w:rFonts w:ascii="Liberation Serif" w:hAnsi="Liberation Serif"/>
            <w:color w:val="000000" w:themeColor="text1"/>
            <w:sz w:val="28"/>
            <w:szCs w:val="28"/>
          </w:rPr>
          <w:t>.</w:t>
        </w:r>
        <w:r>
          <w:rPr>
            <w:rStyle w:val="Style15"/>
            <w:rFonts w:ascii="Liberation Serif" w:hAnsi="Liberation Serif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eastAsia="Times New Roman" w:cs="Times New Roman" w:ascii="Liberation Serif" w:hAnsi="Liberation Serif"/>
          <w:color w:val="000000" w:themeColor="text1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right="22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1.2. Информация, размещаемая на сайте, имеет официальный статус, является открытой и общедоступной.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1.3. Права на сайт, его компоненты и содержимое принадлежит администрации Камышловского городского округа. Частичное или полное использование информации, размещенной на сайте, возможно при условии ссылки на сайт.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color w:val="000000" w:themeColor="text1"/>
          <w:sz w:val="28"/>
          <w:szCs w:val="28"/>
          <w:lang w:eastAsia="ru-RU"/>
        </w:rPr>
        <w:t>1.4. Настоящий Регламент определяет структуру сайта, регулирует процедуру организации, подготовки и размещения информации на официальном сайте. Сайт является информационной системой общего пользования, размещенной в сети "Интернет", в состав которой входят информационные ресурсы, содержащие информацию о деятельности главы Камышловского городского округа, администрации Камышловского городского округа (далее - Администрация)</w:t>
      </w:r>
      <w:r>
        <w:rPr>
          <w:rFonts w:ascii="Liberation Serif" w:hAnsi="Liberation Serif"/>
          <w:sz w:val="28"/>
          <w:szCs w:val="28"/>
        </w:rPr>
        <w:t>, подведомственных организаций, необходимую гражданам (физическим лицам), организациям (юридическим лицам), индивидуальным предпринимателям и общественным объединениям для реализации их прав, обязанностей и законных интересов</w:t>
      </w:r>
      <w:r>
        <w:rPr>
          <w:rFonts w:eastAsia="Times New Roman" w:cs="Times New Roman" w:ascii="Liberation Serif" w:hAnsi="Liberation Serif"/>
          <w:color w:val="000000" w:themeColor="text1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color w:val="000000" w:themeColor="text1"/>
          <w:sz w:val="28"/>
          <w:szCs w:val="28"/>
          <w:lang w:eastAsia="ru-RU"/>
        </w:rPr>
        <w:t>1.5. Структура информационных ресурсов сайта соответствует Перечню информации о деятельности главы Камышловского городского округа и администрации Камышловского городского округа (далее - Перечень), размещаемой в сети Интернет, утвержденному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настоящим постановлением</w:t>
      </w:r>
      <w:r>
        <w:rPr>
          <w:rFonts w:eastAsia="Times New Roman" w:cs="Times New Roman" w:ascii="Liberation Serif" w:hAnsi="Liberation Serif"/>
          <w:color w:val="000000" w:themeColor="text1"/>
          <w:sz w:val="28"/>
          <w:szCs w:val="28"/>
          <w:lang w:eastAsia="ru-RU"/>
        </w:rPr>
        <w:t xml:space="preserve"> и состоит из основных разделов:</w:t>
      </w:r>
    </w:p>
    <w:p>
      <w:pPr>
        <w:pStyle w:val="Normal"/>
        <w:spacing w:lineRule="auto" w:line="240" w:before="0" w:after="0"/>
        <w:ind w:right="22" w:firstLine="567"/>
        <w:jc w:val="both"/>
        <w:rPr/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- </w:t>
      </w:r>
      <w:hyperlink r:id="rId5">
        <w:r>
          <w:rPr>
            <w:rStyle w:val="Style15"/>
            <w:rFonts w:ascii="Liberation Serif" w:hAnsi="Liberation Serif"/>
            <w:color w:val="000000" w:themeColor="text1"/>
            <w:sz w:val="28"/>
            <w:szCs w:val="28"/>
            <w:u w:val="none"/>
          </w:rPr>
          <w:t>Главная</w:t>
        </w:r>
      </w:hyperlink>
    </w:p>
    <w:p>
      <w:pPr>
        <w:pStyle w:val="Normal"/>
        <w:spacing w:lineRule="auto" w:line="240" w:before="0" w:after="0"/>
        <w:ind w:right="22"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 О городском округе</w:t>
      </w:r>
    </w:p>
    <w:p>
      <w:pPr>
        <w:pStyle w:val="Normal"/>
        <w:spacing w:lineRule="auto" w:line="240" w:before="0" w:after="0"/>
        <w:ind w:right="22"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 Администрация</w:t>
      </w:r>
    </w:p>
    <w:p>
      <w:pPr>
        <w:pStyle w:val="Normal"/>
        <w:spacing w:lineRule="auto" w:line="240" w:before="0" w:after="0"/>
        <w:ind w:right="22"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 Новости, объявления, анонсы</w:t>
      </w:r>
    </w:p>
    <w:p>
      <w:pPr>
        <w:pStyle w:val="Normal"/>
        <w:spacing w:lineRule="auto" w:line="240" w:before="0" w:after="0"/>
        <w:ind w:right="22"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 Нормотворчество</w:t>
      </w:r>
    </w:p>
    <w:p>
      <w:pPr>
        <w:pStyle w:val="Normal"/>
        <w:spacing w:lineRule="auto" w:line="240" w:before="0" w:after="0"/>
        <w:ind w:right="22"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 Муниципальная служба</w:t>
      </w:r>
    </w:p>
    <w:p>
      <w:pPr>
        <w:pStyle w:val="Normal"/>
        <w:spacing w:lineRule="auto" w:line="240" w:before="0" w:after="0"/>
        <w:ind w:right="22"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 Противодействие коррупции</w:t>
      </w:r>
    </w:p>
    <w:p>
      <w:pPr>
        <w:pStyle w:val="Normal"/>
        <w:spacing w:lineRule="auto" w:line="240" w:before="0" w:after="0"/>
        <w:ind w:right="22"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 Открытый муниципалитет</w:t>
      </w:r>
    </w:p>
    <w:p>
      <w:pPr>
        <w:pStyle w:val="Normal"/>
        <w:spacing w:lineRule="auto" w:line="240" w:before="0" w:after="0"/>
        <w:ind w:right="22"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 Обращения граждан</w:t>
      </w:r>
    </w:p>
    <w:p>
      <w:pPr>
        <w:pStyle w:val="Normal"/>
        <w:spacing w:lineRule="auto" w:line="240" w:before="0" w:after="0"/>
        <w:ind w:right="22"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 Бюджет</w:t>
      </w:r>
    </w:p>
    <w:p>
      <w:pPr>
        <w:pStyle w:val="Normal"/>
        <w:spacing w:lineRule="auto" w:line="240" w:before="0" w:after="0"/>
        <w:ind w:right="22"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 Инвестиционная деятельность</w:t>
      </w:r>
    </w:p>
    <w:p>
      <w:pPr>
        <w:pStyle w:val="Normal"/>
        <w:spacing w:lineRule="auto" w:line="240" w:before="0" w:after="0"/>
        <w:ind w:right="22"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 Экономика</w:t>
      </w:r>
    </w:p>
    <w:p>
      <w:pPr>
        <w:pStyle w:val="Normal"/>
        <w:spacing w:lineRule="auto" w:line="240" w:before="0" w:after="0"/>
        <w:ind w:right="22"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 Муниципальные закупки</w:t>
      </w:r>
    </w:p>
    <w:p>
      <w:pPr>
        <w:pStyle w:val="Normal"/>
        <w:spacing w:lineRule="auto" w:line="240" w:before="0" w:after="0"/>
        <w:ind w:right="22"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 Муниципальные услуги</w:t>
      </w:r>
    </w:p>
    <w:p>
      <w:pPr>
        <w:pStyle w:val="Normal"/>
        <w:spacing w:lineRule="auto" w:line="240" w:before="0" w:after="0"/>
        <w:ind w:right="22"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 Муниципальный контроль</w:t>
      </w:r>
    </w:p>
    <w:p>
      <w:pPr>
        <w:pStyle w:val="Normal"/>
        <w:spacing w:lineRule="auto" w:line="240" w:before="0" w:after="0"/>
        <w:ind w:right="22"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 Защита прав потребителей</w:t>
      </w:r>
    </w:p>
    <w:p>
      <w:pPr>
        <w:pStyle w:val="Normal"/>
        <w:spacing w:lineRule="auto" w:line="240" w:before="0" w:after="0"/>
        <w:ind w:right="22"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 Социальная сфера</w:t>
      </w:r>
    </w:p>
    <w:p>
      <w:pPr>
        <w:pStyle w:val="Normal"/>
        <w:spacing w:lineRule="auto" w:line="240" w:before="0" w:after="0"/>
        <w:ind w:right="22"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 Муниципальное имущество</w:t>
      </w:r>
    </w:p>
    <w:p>
      <w:pPr>
        <w:pStyle w:val="Normal"/>
        <w:spacing w:lineRule="auto" w:line="240" w:before="0" w:after="0"/>
        <w:ind w:right="22"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 Жилищно-коммунальное хозяйство, городская среда</w:t>
      </w:r>
    </w:p>
    <w:p>
      <w:pPr>
        <w:pStyle w:val="Normal"/>
        <w:spacing w:lineRule="auto" w:line="240" w:before="0" w:after="0"/>
        <w:ind w:right="22"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 Градостроительство</w:t>
      </w:r>
    </w:p>
    <w:p>
      <w:pPr>
        <w:pStyle w:val="Normal"/>
        <w:spacing w:lineRule="auto" w:line="240" w:before="0" w:after="0"/>
        <w:ind w:right="22"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 Безопасность (ГО и ПБ)</w:t>
      </w:r>
    </w:p>
    <w:p>
      <w:pPr>
        <w:pStyle w:val="Normal"/>
        <w:spacing w:lineRule="auto" w:line="240" w:before="0" w:after="0"/>
        <w:ind w:right="22"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 Муниципальный архив</w:t>
      </w:r>
    </w:p>
    <w:p>
      <w:pPr>
        <w:pStyle w:val="Normal"/>
        <w:spacing w:lineRule="auto" w:line="240" w:before="0" w:after="0"/>
        <w:ind w:right="22"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 Полезные ссылки</w:t>
      </w:r>
    </w:p>
    <w:p>
      <w:pPr>
        <w:pStyle w:val="Normal"/>
        <w:spacing w:lineRule="auto" w:line="240" w:before="0" w:after="0"/>
        <w:ind w:right="22"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На сайте размещаются баннеры с информацией, обязательной для размещения.</w:t>
      </w:r>
    </w:p>
    <w:p>
      <w:pPr>
        <w:pStyle w:val="Normal"/>
        <w:spacing w:lineRule="auto" w:line="240" w:before="0" w:after="0"/>
        <w:ind w:right="22"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Структура сайта может меняться и дополняться.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color w:val="000000" w:themeColor="text1"/>
          <w:sz w:val="28"/>
          <w:szCs w:val="28"/>
          <w:lang w:eastAsia="ru-RU"/>
        </w:rPr>
        <w:t>1.6. Информационные ресурсы сайта, кроме информации, предусмотренной Перечнем, могут содержать иную информацию, не противоречащую действующему законодательству. Сведения, составляющие государственную тайну, врачебную тайну, иные сведения, приравненные к государственной тайне, а также сведения конфиденциального характера на сайте не публикуются.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color w:val="000000" w:themeColor="text1"/>
          <w:sz w:val="28"/>
          <w:szCs w:val="28"/>
          <w:lang w:eastAsia="ru-RU"/>
        </w:rPr>
        <w:t>1.7. Контроль за организацией работ по информационному наполнению сайта осуществляет муниципальное казенное учреждение «Центр обеспечения деятельности администрации Камышловского городского округа».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color w:val="000000" w:themeColor="text1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67"/>
        <w:jc w:val="center"/>
        <w:outlineLvl w:val="2"/>
        <w:rPr>
          <w:rFonts w:ascii="Liberation Serif" w:hAnsi="Liberation Serif" w:eastAsia="Times New Roman" w:cs="Times New Roman"/>
          <w:b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color w:val="000000" w:themeColor="text1"/>
          <w:sz w:val="28"/>
          <w:szCs w:val="28"/>
          <w:lang w:eastAsia="ru-RU"/>
        </w:rPr>
        <w:t>2. Форматы, процедуры предоставления и размещения информации на официальном сайте Администрации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67"/>
        <w:jc w:val="center"/>
        <w:outlineLvl w:val="2"/>
        <w:rPr>
          <w:rFonts w:ascii="Liberation Serif" w:hAnsi="Liberation Serif" w:eastAsia="Times New Roman" w:cs="Times New Roman"/>
          <w:b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color w:val="000000" w:themeColor="text1"/>
          <w:sz w:val="28"/>
          <w:szCs w:val="28"/>
          <w:lang w:eastAsia="ru-RU"/>
        </w:rPr>
      </w:r>
    </w:p>
    <w:p>
      <w:pPr>
        <w:pStyle w:val="ListParagraph"/>
        <w:tabs>
          <w:tab w:val="clear" w:pos="708"/>
          <w:tab w:val="left" w:pos="4605" w:leader="none"/>
        </w:tabs>
        <w:spacing w:lineRule="auto" w:line="240" w:before="0" w:after="0"/>
        <w:ind w:left="0" w:firstLine="567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2.1. Определение информации, предусмотренной для размещения, удаления или изменения места нахождения в разделах сайта о деятельности Администрации осуществляется р</w:t>
      </w:r>
      <w:r>
        <w:rPr>
          <w:rFonts w:ascii="Liberation Serif" w:hAnsi="Liberation Serif"/>
          <w:color w:val="000000" w:themeColor="text1"/>
          <w:sz w:val="28"/>
          <w:szCs w:val="28"/>
        </w:rPr>
        <w:t>уководителями структурных подразделений, отраслевых (функциональных) органов, специалистами, не входящими в состав подразделений (органов) администрации Камышловского городского округа</w:t>
      </w:r>
      <w:r>
        <w:rPr>
          <w:rFonts w:cs="Times New Roman" w:ascii="Liberation Serif" w:hAnsi="Liberation Serif"/>
          <w:color w:val="000000" w:themeColor="text1"/>
          <w:sz w:val="28"/>
          <w:szCs w:val="28"/>
        </w:rPr>
        <w:t xml:space="preserve"> в соответствии с установленной сферой деятельности и утвержденным Перечнем информации о деятельности главы Камышловского городского округа и администрации Камышловского городского округа, размещаемой на официальном сайте  Администрации в 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color w:val="000000" w:themeColor="text1"/>
          <w:sz w:val="28"/>
          <w:szCs w:val="28"/>
          <w:lang w:eastAsia="ru-RU"/>
        </w:rPr>
        <w:t>2.2. Размещение информации о деятельности главы Камышловского городского округа и Администрации на сайте осуществляется сотрудником муниципального казенного учреждения «Центр обеспечения деятельности администрации Камышловского городского округа» (далее - Специалист) в соответствии с Перечнем, формами и сроками их размещения на официальном сайте Администрации.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color w:val="000000" w:themeColor="text1"/>
          <w:sz w:val="28"/>
          <w:szCs w:val="28"/>
          <w:lang w:eastAsia="ru-RU"/>
        </w:rPr>
        <w:t>2.3. Информация для размещения на сайте с обязательным указанием раздела (разделов) сайта, в котором (которых) она должна быть размещена, подписанная р</w:t>
      </w:r>
      <w:r>
        <w:rPr>
          <w:rFonts w:ascii="Liberation Serif" w:hAnsi="Liberation Serif"/>
          <w:color w:val="000000" w:themeColor="text1"/>
          <w:sz w:val="28"/>
          <w:szCs w:val="28"/>
        </w:rPr>
        <w:t>уководителем структурного подразделения, отраслевого (функционального) органа, специалистом, не входящем в состав подразделения (органа) Администрации согласованная с заместителем главы Администрации, курирующим данное направление деятельности Администрации</w:t>
      </w:r>
      <w:r>
        <w:rPr>
          <w:rFonts w:eastAsia="Times New Roman" w:cs="Times New Roman" w:ascii="Liberation Serif" w:hAnsi="Liberation Serif"/>
          <w:color w:val="000000" w:themeColor="text1"/>
          <w:sz w:val="28"/>
          <w:szCs w:val="28"/>
          <w:lang w:eastAsia="ru-RU"/>
        </w:rPr>
        <w:t xml:space="preserve"> направляется Специалисту по электронной почте и размещается на сайте в течение одного рабочего дня.</w:t>
      </w:r>
    </w:p>
    <w:p>
      <w:pPr>
        <w:pStyle w:val="Normal"/>
        <w:spacing w:lineRule="auto" w:line="240" w:before="0" w:after="0"/>
        <w:ind w:right="22" w:firstLine="567"/>
        <w:jc w:val="both"/>
        <w:rPr>
          <w:rFonts w:ascii="Liberation Serif" w:hAnsi="Liberation Serif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color w:val="000000" w:themeColor="text1"/>
          <w:sz w:val="28"/>
          <w:szCs w:val="28"/>
          <w:lang w:eastAsia="ru-RU"/>
        </w:rPr>
        <w:t>2.4. Графические и видеоматериалы предоставляются в цифровом виде (формат .jpg, .gif, .avi и пр.).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color w:val="000000" w:themeColor="text1"/>
          <w:sz w:val="28"/>
          <w:szCs w:val="28"/>
          <w:lang w:eastAsia="ru-RU"/>
        </w:rPr>
        <w:t>Муниципальные правовые акты, размещение которых предусмотрено на сайте, для организации полнотекстового поиска размещенных муниципальных правовых актов предоставляются с указанием сведений об их официальном опубликовании в виде текста (файл в формате .doc, .xls, .rtf) или изображения текста (файл в формате .pdf).</w:t>
      </w:r>
    </w:p>
    <w:p>
      <w:pPr>
        <w:pStyle w:val="Normal"/>
        <w:spacing w:lineRule="auto" w:line="240" w:before="0" w:after="0"/>
        <w:ind w:firstLine="567"/>
        <w:jc w:val="both"/>
        <w:rPr>
          <w:rFonts w:ascii="Liberation Serif" w:hAnsi="Liberation Serif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color w:val="000000" w:themeColor="text1"/>
          <w:sz w:val="28"/>
          <w:szCs w:val="28"/>
          <w:lang w:eastAsia="ru-RU"/>
        </w:rPr>
        <w:t>2.5. Информацию, относящуюся к открытым данным следует направлять на адрес электронной почты с обязательным указанием в "теме" письма полного пути размещения информации и содержание внесенных изменений.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Liberation Serif" w:hAnsi="Liberation Serif"/>
          <w:color w:val="000000" w:themeColor="text1"/>
          <w:sz w:val="28"/>
          <w:szCs w:val="28"/>
          <w:lang w:eastAsia="ru-RU"/>
        </w:rPr>
        <w:t xml:space="preserve">2.6. Организация работы с обращениями граждан, поступающими в Администрацию через сайт, осуществляется организационным отделом администрации Камышловского городского округа, в соответствии с </w:t>
      </w:r>
      <w:hyperlink r:id="rId6">
        <w:r>
          <w:rPr>
            <w:rStyle w:val="Style"/>
            <w:rFonts w:eastAsia="Times New Roman" w:cs="Times New Roman" w:ascii="Liberation Serif" w:hAnsi="Liberation Serif"/>
            <w:color w:val="000000" w:themeColor="text1"/>
            <w:sz w:val="28"/>
            <w:szCs w:val="28"/>
            <w:lang w:eastAsia="ru-RU"/>
          </w:rPr>
          <w:t>Федеральным законом от 02 мая 2006 года № 59-ФЗ "О порядке рассмотрения обращений граждан Российской Федерации"</w:t>
        </w:r>
      </w:hyperlink>
      <w:r>
        <w:rPr>
          <w:rFonts w:eastAsia="Times New Roman" w:cs="Times New Roman" w:ascii="Liberation Serif" w:hAnsi="Liberation Serif"/>
          <w:color w:val="000000" w:themeColor="text1"/>
          <w:sz w:val="28"/>
          <w:szCs w:val="28"/>
          <w:lang w:eastAsia="ru-RU"/>
        </w:rPr>
        <w:t>.</w:t>
      </w:r>
    </w:p>
    <w:p>
      <w:pPr>
        <w:pStyle w:val="ListParagraph"/>
        <w:tabs>
          <w:tab w:val="clear" w:pos="708"/>
          <w:tab w:val="left" w:pos="4605" w:leader="none"/>
        </w:tabs>
        <w:spacing w:lineRule="auto" w:line="240" w:before="0" w:after="0"/>
        <w:ind w:left="0" w:firstLine="567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2.7. Ответственность за своевременную и качественную подготовку и предоставление информации для размещения на сайте возлагается на р</w:t>
      </w:r>
      <w:r>
        <w:rPr>
          <w:rFonts w:ascii="Liberation Serif" w:hAnsi="Liberation Serif"/>
          <w:color w:val="000000" w:themeColor="text1"/>
          <w:sz w:val="28"/>
          <w:szCs w:val="28"/>
        </w:rPr>
        <w:t>уководителей структурных подразделений, отраслевых (функциональных) органов, специалистов, не входящих в состав подразделений (органов) администрации Камышловского городского округа</w:t>
      </w:r>
      <w:r>
        <w:rPr>
          <w:rFonts w:cs="Times New Roman" w:ascii="Liberation Serif" w:hAnsi="Liberation Serif"/>
          <w:color w:val="000000" w:themeColor="text1"/>
          <w:sz w:val="28"/>
          <w:szCs w:val="28"/>
        </w:rPr>
        <w:t>, ответственных за подготовку информации.</w:t>
      </w:r>
    </w:p>
    <w:p>
      <w:pPr>
        <w:pStyle w:val="ListParagraph"/>
        <w:tabs>
          <w:tab w:val="clear" w:pos="708"/>
          <w:tab w:val="left" w:pos="4605" w:leader="none"/>
        </w:tabs>
        <w:spacing w:lineRule="auto" w:line="240" w:before="0" w:after="0"/>
        <w:ind w:left="0" w:firstLine="567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2.8. Ответственность за размещение информации на сайте возлагается на муниципальное казенное учреждение «Центр обеспечения деятельности администрации Камышловского городского округа».</w:t>
      </w:r>
    </w:p>
    <w:p>
      <w:pPr>
        <w:sectPr>
          <w:headerReference w:type="default" r:id="rId7"/>
          <w:type w:val="nextPage"/>
          <w:pgSz w:w="11906" w:h="16838"/>
          <w:pgMar w:left="1701" w:right="567" w:header="1134" w:top="1686" w:footer="0" w:bottom="1134" w:gutter="0"/>
          <w:pgNumType w:fmt="decimal"/>
          <w:formProt w:val="false"/>
          <w:titlePg/>
          <w:textDirection w:val="lrTb"/>
          <w:docGrid w:type="default" w:linePitch="100" w:charSpace="4096"/>
        </w:sectPr>
        <w:pStyle w:val="Normal"/>
        <w:spacing w:lineRule="auto" w:line="240" w:before="0" w:after="0"/>
        <w:ind w:firstLine="567"/>
        <w:jc w:val="both"/>
        <w:rPr>
          <w:rFonts w:ascii="Liberation Serif" w:hAnsi="Liberation Serif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color w:val="000000" w:themeColor="text1"/>
          <w:sz w:val="28"/>
          <w:szCs w:val="28"/>
          <w:lang w:eastAsia="ru-RU"/>
        </w:rPr>
        <w:t xml:space="preserve">2.9. Информационные материалы, направленные для размещения на сайте, хранятся в </w:t>
      </w:r>
      <w:r>
        <w:rPr>
          <w:rFonts w:ascii="Liberation Serif" w:hAnsi="Liberation Serif"/>
          <w:color w:val="000000" w:themeColor="text1"/>
          <w:sz w:val="28"/>
          <w:szCs w:val="28"/>
        </w:rPr>
        <w:t>структурном подразделении, отраслевом (функциональном) органе, у специалиста, не входящего в состав подразделения (органа) Администрации</w:t>
      </w:r>
      <w:r>
        <w:rPr>
          <w:rFonts w:eastAsia="Times New Roman" w:cs="Times New Roman" w:ascii="Liberation Serif" w:hAnsi="Liberation Serif"/>
          <w:color w:val="000000" w:themeColor="text1"/>
          <w:sz w:val="28"/>
          <w:szCs w:val="28"/>
          <w:lang w:eastAsia="ru-RU"/>
        </w:rPr>
        <w:t>, где была подготовлена информация, в течение одного года.</w:t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b/>
          <w:b/>
          <w:bCs/>
        </w:rPr>
      </w:pPr>
      <w:r>
        <w:rPr>
          <w:rFonts w:ascii="Liberation Serif" w:hAnsi="Liberation Serif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/>
          <w:b/>
          <w:bCs/>
          <w:color w:val="000000" w:themeColor="text1"/>
          <w:sz w:val="24"/>
          <w:szCs w:val="24"/>
        </w:rPr>
        <w:t>У</w:t>
      </w:r>
      <w:r>
        <w:rPr>
          <w:rFonts w:eastAsia="Times New Roman" w:cs="Calibri" w:ascii="Liberation Serif" w:hAnsi="Liberation Serif"/>
          <w:b/>
          <w:bCs/>
          <w:color w:val="000000" w:themeColor="text1"/>
          <w:kern w:val="0"/>
          <w:sz w:val="24"/>
          <w:szCs w:val="24"/>
          <w:lang w:val="ru-RU" w:eastAsia="ru-RU" w:bidi="ar-SA"/>
        </w:rPr>
        <w:t>ТВЕРЖДЕН</w:t>
      </w:r>
    </w:p>
    <w:p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постановлением администрации </w:t>
      </w:r>
    </w:p>
    <w:p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Камышловского городского округа</w:t>
      </w:r>
    </w:p>
    <w:p>
      <w:pPr>
        <w:pStyle w:val="ConsPlusNormal"/>
        <w:jc w:val="center"/>
        <w:rPr/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от </w:t>
      </w:r>
      <w:r>
        <w:rPr>
          <w:rFonts w:eastAsia="Times New Roman" w:cs="Calibri" w:ascii="Liberation Serif" w:hAnsi="Liberation Serif"/>
          <w:color w:val="000000" w:themeColor="text1"/>
          <w:kern w:val="0"/>
          <w:sz w:val="24"/>
          <w:szCs w:val="24"/>
          <w:lang w:val="ru-RU" w:eastAsia="ru-RU" w:bidi="ar-SA"/>
        </w:rPr>
        <w:t>19.03.2020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№  188</w:t>
      </w:r>
    </w:p>
    <w:p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</w:r>
    </w:p>
    <w:p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bookmarkStart w:id="4" w:name="P61"/>
      <w:bookmarkEnd w:id="4"/>
      <w:r>
        <w:rPr>
          <w:rFonts w:ascii="Liberation Serif" w:hAnsi="Liberation Serif"/>
          <w:color w:val="000000" w:themeColor="text1"/>
          <w:sz w:val="24"/>
          <w:szCs w:val="24"/>
        </w:rPr>
        <w:t xml:space="preserve">Перечень </w:t>
      </w:r>
    </w:p>
    <w:p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информации о деятельности главы Камышловского городского округа и администрации Камышловского городского округа, размещаемой в информационно-телекоммуникационной сети «Интернет»</w:t>
      </w:r>
    </w:p>
    <w:p>
      <w:pPr>
        <w:pStyle w:val="Normal"/>
        <w:spacing w:lineRule="auto" w:line="240" w:before="0" w:after="0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</w:r>
    </w:p>
    <w:tbl>
      <w:tblPr>
        <w:tblW w:w="14879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62"/>
        <w:gridCol w:w="7979"/>
        <w:gridCol w:w="2835"/>
        <w:gridCol w:w="3402"/>
      </w:tblGrid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Информация, подлежащая публикации в соответствии с требованиями Федерального </w:t>
            </w:r>
            <w:hyperlink r:id="rId8">
              <w:r>
                <w:rPr>
                  <w:rStyle w:val="Style"/>
                  <w:rFonts w:ascii="Liberation Serif" w:hAnsi="Liberation Serif"/>
                  <w:color w:val="000000" w:themeColor="text1"/>
                  <w:sz w:val="24"/>
                  <w:szCs w:val="24"/>
                </w:rPr>
                <w:t>закона</w:t>
              </w:r>
            </w:hyperlink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Наименование раздела (подраздела) сайта для размещения информации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Периодичность размещения информации в информационно-телекоммуникационной сети "Интернет"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Общая информация об администрации Камышловского городского округа: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66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7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1) наименование и структура администрации Камышловского городского округа, почтовый адрес, адрес электронной почты (при наличии), номера телефонов справочных служб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«Администрация»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1) в течение 5 рабочих дней со дня изменения информации</w:t>
            </w:r>
          </w:p>
        </w:tc>
      </w:tr>
      <w:tr>
        <w:trPr/>
        <w:tc>
          <w:tcPr>
            <w:tcW w:w="66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2) сведения о полномочиях администрации Камышловского городского округа, задачах и функциях структурных подразделений,  отраслевых (функциональных) органов администрации Камышловского городского округа,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«Администрация»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2) в течение 5 рабочих дней со дня принятия соответствующего нормативного правового акта</w:t>
            </w:r>
          </w:p>
        </w:tc>
      </w:tr>
      <w:tr>
        <w:trPr/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«Администрация»/ «Подведомственные организации»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4) в течение 5 рабочих дней со дня изменения информации</w:t>
            </w:r>
          </w:p>
        </w:tc>
      </w:tr>
      <w:tr>
        <w:trPr/>
        <w:tc>
          <w:tcPr>
            <w:tcW w:w="6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4) сведения о руководителях администрации Камышловского городского округа, ее структурных подразделений, отраслевых (функциональных) органов,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«Администрация»/ «Руководители»/ «Структурные подразделения, отраслевые (функциональные органы)»/ «Подведомственные организации»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5) в течение 5 рабочих дней со дня изменения информации</w:t>
            </w:r>
          </w:p>
        </w:tc>
      </w:tr>
      <w:tr>
        <w:trPr/>
        <w:tc>
          <w:tcPr>
            <w:tcW w:w="6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5) перечни информационных систем, банков данных, реестров, регистров, находящихся в ведении Администрации Камышловского городского округа, подведомственных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«Администрация»/ «Перечень информационных систем»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6) в течение 5 рабочих дней со дней со дня создания информационной системы, банка данных, реестра, регистра или изменения информации</w:t>
            </w:r>
          </w:p>
        </w:tc>
      </w:tr>
      <w:tr>
        <w:trPr/>
        <w:tc>
          <w:tcPr>
            <w:tcW w:w="6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6) сведения о средствах массовой информации, учрежденных Администрацией Камышловского городского округа (при наличии)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«О городском округе» / «Средства массовой информации (СМИ)»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7) в течение 5 рабочих дней со дня регистрации средств массовой информации или изменения информации</w:t>
            </w:r>
          </w:p>
        </w:tc>
      </w:tr>
      <w:tr>
        <w:trPr/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Информация о нормотворческой деятельности Администрации Камышловского городского округа: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66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7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1) муниципальные правовые акты, изданные Администрацией Камышловского городского округа,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«Нормотворчество» / «Постановления администрации»/ «Распоряжения администрации»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1) в течение 5 рабочих дней со дня принятия нормативного правового акта, в течение 5 рабочих дней со дня вступления в законную силу судебного акта</w:t>
            </w:r>
          </w:p>
        </w:tc>
      </w:tr>
      <w:tr>
        <w:trPr/>
        <w:tc>
          <w:tcPr>
            <w:tcW w:w="66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2) тексты проектов муниципальных правовых актов, внесенных в Думу Камышловского городского округа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«Нормотворчество» / «Проекты НПА, внесенные в Думу»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2) в течение 5 рабочих дней со дня направления проектов нормативных правовых актов в Думу Камышловского городского округа</w:t>
            </w:r>
          </w:p>
        </w:tc>
      </w:tr>
      <w:tr>
        <w:trPr/>
        <w:tc>
          <w:tcPr>
            <w:tcW w:w="66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3) 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«Муниципальные закупки»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>
        <w:trPr/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4) административные регламенты, стандарты муниципальных услуг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«Нормотворчество» / «</w:t>
            </w:r>
            <w:r>
              <w:rPr>
                <w:rFonts w:ascii="Liberation Serif" w:hAnsi="Liberation Serif"/>
                <w:sz w:val="24"/>
                <w:szCs w:val="24"/>
              </w:rPr>
              <w:t>Регламенты государственных и муниципальных услуг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4) в течение 5 рабочих дней со дня изменения информации</w:t>
            </w:r>
          </w:p>
        </w:tc>
      </w:tr>
      <w:tr>
        <w:trPr/>
        <w:tc>
          <w:tcPr>
            <w:tcW w:w="6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5) установленные формы обращений, заявлений и иных документов, принимаемых Администрацией Камышловского городского округа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«Нормотворчество» / «</w:t>
            </w:r>
            <w:r>
              <w:rPr>
                <w:rFonts w:ascii="Liberation Serif" w:hAnsi="Liberation Serif"/>
                <w:sz w:val="24"/>
                <w:szCs w:val="24"/>
              </w:rPr>
              <w:t>Регламенты государственных и муниципальных услуг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5) в течение 5 рабочих дней со дня изменения информации</w:t>
            </w:r>
          </w:p>
        </w:tc>
      </w:tr>
      <w:tr>
        <w:trPr/>
        <w:tc>
          <w:tcPr>
            <w:tcW w:w="6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6) порядок обжалования муниципальных правовых актов и иных решений, принятых администрацией Камышловского городского округа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«Нормотворчество» / </w:t>
            </w:r>
            <w:r>
              <w:rPr>
                <w:rFonts w:ascii="Liberation Serif" w:hAnsi="Liberation Serif"/>
                <w:sz w:val="24"/>
                <w:szCs w:val="24"/>
              </w:rPr>
              <w:t>«Порядок обжалования»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6) в течение 5 рабочих дней со дня изменения информации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Информация об участии Администрации Камышловского городского округа в целевых и иных программах, международном сотрудничестве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«Экономика» / «</w:t>
            </w:r>
            <w:r>
              <w:rPr>
                <w:rFonts w:ascii="Liberation Serif" w:hAnsi="Liberation Serif"/>
                <w:sz w:val="24"/>
                <w:szCs w:val="24"/>
              </w:rPr>
              <w:t>Муниципальные программы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 течение 5 рабочих дней со дня изменения информации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Информирование о мероприятиях, проводимых Администрацией Камышловского городского округа, в том числе сведения об официальных визитах и о рабочих поездках руководителей и официальных делегаций Администрации Камышловского городского округа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«Новости, объявления, анонсы»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 течение одного рабочего дня со дня проведения мероприятия, официального визита, подписания международных договоров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Информация о состоянии защиты населения и территории Камышловского городского округа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Камышловского городского округа до сведения граждан и организаций в соответствии с законодательством Российской Федерации и Свердловской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«Безопасность»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 соответствии с законодательством Российской Федерации и Свердловской области в сроки, гарантирующие своевременное оповещение населения Свердловской области о прогнозируемых и возникших чрезвычайных ситуациях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Информация о результатах проверок, проведенных Администрацией Камышловского городского округа, подведомственными организациями в пределах их полномочий, а также о результатах проверок, проведенных в Администрации Камышловского городского округа, подведомственных организациях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«Администрация» / «Результаты проверок»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 течение 5 рабочих дней со дня подписания актов проверок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Тексты официальных выступлений и заявлений главы Камышловского городского округа и заместителей главы администрации Камышловского городского округа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«Новости, объявления, анонсы»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 течение одного дня с даты официального выступления или заявления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Статистическая информация о деятельности Администрации Камышловского городского округа: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Камышловског</w:t>
            </w:r>
            <w:bookmarkStart w:id="5" w:name="_GoBack"/>
            <w:bookmarkEnd w:id="5"/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 городского округа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«Экономика» / «Социально-экономическое развитие» / «</w:t>
            </w:r>
            <w:r>
              <w:rPr>
                <w:rFonts w:ascii="Liberation Serif" w:hAnsi="Liberation Serif"/>
                <w:sz w:val="24"/>
                <w:szCs w:val="24"/>
              </w:rPr>
              <w:t>Статистические данные и показатели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1) в течение 5 рабочих дней со дня подписания отчета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2) сведения об использовании Администрацией Камышловского городского округа, подведомственными организациями выделяемых бюджетных средств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«Бюджет» / «Сведения о ходе исполнения»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2) в течение 5 рабочих дней со дня подписания отчета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«Экономика»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3) в течение 5 рабочих дней со дня подписания отчета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Информация о кадровом обеспечении Администрации Камышловского городского округа: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1) порядок поступления на муниципальную службу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«Муниципальная служба»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1) в течение 5 рабочих дней со дня изменения информации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2) сведения о вакантных должностях муниципальной службы, имеющихся в Администрации Камышловского городского округа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«Муниципальная служба» / «Условия и результаты конкурсов»</w:t>
              <w:b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 w:themeColor="text1"/>
              </w:rPr>
              <w:t xml:space="preserve">2) в соответствии с </w:t>
            </w:r>
            <w:r>
              <w:rPr>
                <w:rFonts w:ascii="Liberation Serif" w:hAnsi="Liberation Serif"/>
              </w:rPr>
              <w:t>Решением Думы Камышловского городского округа от 26.12. 2017 г.  № 207 «</w:t>
            </w:r>
            <w:r>
              <w:rPr>
                <w:rFonts w:ascii="Liberation Serif" w:hAnsi="Liberation Serif"/>
                <w:bCs/>
              </w:rPr>
              <w:t>Об утверждении Положения о порядке проведения конкурса на замещение вакантных должностей муниципальной службы в органах местного самоуправления Камышловского городского округа</w:t>
            </w:r>
            <w:r>
              <w:rPr>
                <w:rFonts w:ascii="Liberation Serif" w:hAnsi="Liberation Serif"/>
                <w:bCs/>
                <w:i/>
                <w:iCs/>
              </w:rPr>
              <w:t>»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3) 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«Муниципальная служба» / «Квалификационные требования»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3) в соответствии с </w:t>
            </w:r>
            <w:r>
              <w:rPr>
                <w:rFonts w:ascii="Liberation Serif" w:hAnsi="Liberation Serif"/>
                <w:sz w:val="24"/>
                <w:szCs w:val="24"/>
              </w:rPr>
              <w:t>Решением Думы Камышловского городского округа от 26.12. 2017 г.  № 207 «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Об утверждении Положения о порядке проведения конкурса на замещение вакантных должностей муниципальной службы в органах местного самоуправления Камышловского городского округа</w:t>
            </w:r>
            <w:r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»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4) условия и результаты конкурсов на замещение вакантных должностей муниципальной службы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«Муниципальная служба» / «Условия и результаты конкурсов»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4) в соответствии с </w:t>
            </w:r>
            <w:r>
              <w:rPr>
                <w:rFonts w:ascii="Liberation Serif" w:hAnsi="Liberation Serif"/>
                <w:sz w:val="24"/>
                <w:szCs w:val="24"/>
              </w:rPr>
              <w:t>Решением Думы Камышловского городского округа от 26.12. 2017 г.  № 207 «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Об утверждении Положения о порядке проведения конкурса на замещение вакантных должностей муниципальной службы в органах местного самоуправления Камышловского городского округа</w:t>
            </w:r>
            <w:r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»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5) номера телефонов, по которым можно получить информацию по вопросу замещения вакантных должностей в Администрации Камышловского городского округа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«Муниципальная служба» / «Контакты»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5) в течение 5 рабочих дней со дня изменения информации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Перечень образовательных учреждений, подведомственных Администрации Камышловского городского округа,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«Администрация» / «Подведомственные организации»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 течение 5 рабочих дней со дня изменения информации</w:t>
            </w:r>
          </w:p>
        </w:tc>
      </w:tr>
      <w:tr>
        <w:trPr/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Информация о работе Администрации Камышловского городского округа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66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7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«Обращения граждан» / «График приема»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1) в течение 5 рабочих дней со дня утверждения порядка рассмотрения обращений граждан</w:t>
            </w:r>
          </w:p>
        </w:tc>
      </w:tr>
      <w:tr>
        <w:trPr/>
        <w:tc>
          <w:tcPr>
            <w:tcW w:w="66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2) фамилия, имя и отчество руководителя подразделения или иного должностного лица, к полномочиям которого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«Обращения граждан» / «График приема»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2) в течение 5 рабочих дней со дня изменения информации</w:t>
            </w:r>
          </w:p>
        </w:tc>
      </w:tr>
      <w:tr>
        <w:trPr/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3) обзоры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поступивших в Администрацию Камышловского городского округа, а также обобщенная информация о результатах рассмотрения обращений граждан и принятых мерах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«Обращения граждан» / «Обзор обращений»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3) ежеквартально, до 05 числа месяца, следующего за отчетным</w:t>
            </w:r>
          </w:p>
        </w:tc>
      </w:tr>
      <w:tr>
        <w:trPr/>
        <w:tc>
          <w:tcPr>
            <w:tcW w:w="6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4) установленные формы обращений, заявлений и иных документов, принимаемых Администрацией Камышловского городского округа к рассмотрению в соответствии с законами и иными нормативными правовыми актами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«Нормотворчество» / «</w:t>
            </w:r>
            <w:r>
              <w:rPr>
                <w:rFonts w:ascii="Liberation Serif" w:hAnsi="Liberation Serif"/>
                <w:sz w:val="24"/>
                <w:szCs w:val="24"/>
              </w:rPr>
              <w:t>Регламенты государственных и муниципальных услуг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4) в течение 5 рабочих дней со дня изменения информации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Сведения о деятельности координационных и совещательных органов, образуемых Администрацией Камышловского городского округа:</w:t>
            </w:r>
          </w:p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1) перечень координационных и совещательных органов;</w:t>
            </w:r>
          </w:p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2) положения о координационных и совещательных органах;</w:t>
            </w:r>
          </w:p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3) сведения о составе координационных и совещательных органов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«Администрация» / «Координационные и совещательные органы»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 течение 5 рабочих дней со дня подписания правового акта о создании органа, об утверждении соответствующего положения, об утверждении состава соответствующего координационного или совещательного органа</w:t>
            </w:r>
          </w:p>
        </w:tc>
      </w:tr>
      <w:tr>
        <w:trPr/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Сведения о программах и планах деятельности Администрации Камышловского городского округа, отчетах о деятельности Администрации Камышловского городского округа: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6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7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1"/>
              </w:numPr>
              <w:tabs>
                <w:tab w:val="clear" w:pos="708"/>
                <w:tab w:val="left" w:pos="400" w:leader="none"/>
              </w:tabs>
              <w:ind w:left="0" w:hanging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Муниципальные программы Камышловского городского округа и планы мероприятий по их реализации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«Экономика» / «Муниципальные программы»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1) в течение 5 рабочих дней со дня подписания правового акта, утверждающего программы и планы деятельности</w:t>
            </w:r>
          </w:p>
        </w:tc>
      </w:tr>
      <w:tr>
        <w:trPr/>
        <w:tc>
          <w:tcPr>
            <w:tcW w:w="6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2) программы и планы деятельности Администрации Камышловского городского округа, в том числе: основные направления деятельности Администрации Камышловского городского округа на очередной период; ежегодный отчет </w:t>
            </w:r>
            <w:r>
              <w:rPr>
                <w:rFonts w:ascii="Liberation Serif" w:hAnsi="Liberation Serif"/>
                <w:sz w:val="24"/>
                <w:szCs w:val="24"/>
              </w:rPr>
              <w:t>главы Камышловского городского округа о его деятельности, деятельности администрации, в том числе о решении вопросов, поставленных Думой Камышловского городского округа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«Администрация» / «Руководители» / «Глава Камышловского городского округа»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2) в течение 5 рабочих дней со дня подписания ежегодного отчета</w:t>
            </w:r>
          </w:p>
        </w:tc>
      </w:tr>
      <w:tr>
        <w:trPr/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Сведения о мероприятиях и других официальных мероприятиях главы </w:t>
            </w:r>
            <w:r>
              <w:rPr>
                <w:rFonts w:ascii="Liberation Serif" w:hAnsi="Liberation Serif"/>
                <w:sz w:val="24"/>
                <w:szCs w:val="24"/>
              </w:rPr>
              <w:t>Камышловского городского округа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, администрации </w:t>
            </w:r>
            <w:r>
              <w:rPr>
                <w:rFonts w:ascii="Liberation Serif" w:hAnsi="Liberation Serif"/>
                <w:sz w:val="24"/>
                <w:szCs w:val="24"/>
              </w:rPr>
              <w:t>Камышловского городского округа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6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7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1) анонсы официальных мероприятий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«Новости, объявления, анонсы»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1) в течение одного дня, предшествующего мероприятию</w:t>
            </w:r>
          </w:p>
        </w:tc>
      </w:tr>
      <w:tr>
        <w:trPr/>
        <w:tc>
          <w:tcPr>
            <w:tcW w:w="6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2) сведения об итогах официальных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«Новости, объявления, анонсы»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2) в течение одного дня с даты завершения мероприятия</w:t>
            </w:r>
          </w:p>
        </w:tc>
      </w:tr>
      <w:tr>
        <w:trPr/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Сведения об основных мероприятиях, проводимых Администрацией </w:t>
            </w:r>
            <w:r>
              <w:rPr>
                <w:rFonts w:ascii="Liberation Serif" w:hAnsi="Liberation Serif"/>
                <w:sz w:val="24"/>
                <w:szCs w:val="24"/>
              </w:rPr>
              <w:t>Камышловского городского округа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, и иная информация о повседневной деятельности Администрации </w:t>
            </w:r>
            <w:r>
              <w:rPr>
                <w:rFonts w:ascii="Liberation Serif" w:hAnsi="Liberation Serif"/>
                <w:sz w:val="24"/>
                <w:szCs w:val="24"/>
              </w:rPr>
              <w:t>Камышловского городского округа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6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7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1) анонсы предстоящих мероприятий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«Новости, объявления, анонсы»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1) в течение одного дня, предшествующего мероприятию</w:t>
            </w:r>
          </w:p>
        </w:tc>
      </w:tr>
      <w:tr>
        <w:trPr/>
        <w:tc>
          <w:tcPr>
            <w:tcW w:w="6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2) сведения о результатах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«Новости, объявления, анонсы»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2) в течение одного дня с даты завершения мероприятия</w:t>
            </w:r>
          </w:p>
        </w:tc>
      </w:tr>
      <w:tr>
        <w:trPr/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Сведения о заседаниях координационных и совещательных органов, образуемых Администрацией Камышловского городского округа: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6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7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1) анонсы заседаний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«Новости, объявления, анонсы»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1) не менее чем за 5 рабочих дней до заседания</w:t>
            </w:r>
          </w:p>
        </w:tc>
      </w:tr>
      <w:tr>
        <w:trPr/>
        <w:tc>
          <w:tcPr>
            <w:tcW w:w="6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3) информация о решениях, принятых на заседаниях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«Администрация» / «Координационные и совещательные органов»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3) в течение одного дня с даты подписания протокола заседания</w:t>
            </w:r>
          </w:p>
        </w:tc>
      </w:tr>
      <w:tr>
        <w:trPr/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Сведения о взаимодействии Администрации Камышловского городского округа с иными органами государственной власти Свердловской области, общественными объединениями, политическими партиями, профессиональными союзами и другими организациями, в том числе международными: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6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7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1) сведения о планируемых мероприятиях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«Новости, объявления, анонсы»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1) в течение одного дня, предшествующего мероприятию</w:t>
            </w:r>
          </w:p>
        </w:tc>
      </w:tr>
      <w:tr>
        <w:trPr/>
        <w:tc>
          <w:tcPr>
            <w:tcW w:w="6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2) сведения об итогах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«Новости, объявления, анонсы»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2) в течение одного дня, следующего за днем проведения мероприятия</w:t>
            </w:r>
          </w:p>
        </w:tc>
      </w:tr>
      <w:tr>
        <w:trPr/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Сведения о противодействии коррупции: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66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7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1) информация в соответствии со </w:t>
            </w:r>
            <w:hyperlink r:id="rId9">
              <w:r>
                <w:rPr>
                  <w:rStyle w:val="Style"/>
                  <w:rFonts w:ascii="Liberation Serif" w:hAnsi="Liberation Serif"/>
                  <w:color w:val="000000" w:themeColor="text1"/>
                  <w:sz w:val="24"/>
                  <w:szCs w:val="24"/>
                </w:rPr>
                <w:t>статьей 11</w:t>
              </w:r>
            </w:hyperlink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Закона Свердловской области от 20 февраля 2009 года № 2-ОЗ "О противодействии коррупции в Свердловской области"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«Противодействие коррупции»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1) в течение 5 рабочих дней со дня изменения информации</w:t>
            </w:r>
          </w:p>
        </w:tc>
      </w:tr>
      <w:tr>
        <w:trPr/>
        <w:tc>
          <w:tcPr>
            <w:tcW w:w="66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2) нормативные правовые и иные акты в сфере противодействия коррупции, в том числе локальные нормативные акты, утверждающие: план по противодействию коррупции; перечень должностей,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 порядок уведомления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«Противодействие коррупции» / «</w:t>
            </w:r>
            <w:r>
              <w:rPr>
                <w:rFonts w:ascii="Liberation Serif" w:hAnsi="Liberation Serif"/>
                <w:sz w:val="24"/>
                <w:szCs w:val="24"/>
              </w:rPr>
              <w:t>Нормативные правовые и иные акты в сфере противодействия коррупции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2) в течение 5 рабочих дней со дня изменения информации</w:t>
            </w:r>
          </w:p>
        </w:tc>
      </w:tr>
      <w:tr>
        <w:trPr/>
        <w:tc>
          <w:tcPr>
            <w:tcW w:w="6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3) методические рекомендации, обзоры, иные документы методического характера по вопросам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«Противодействие коррупции» / «Методические материалы»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3) в течение 5 рабочих дней со дня изменения информации</w:t>
            </w:r>
          </w:p>
        </w:tc>
      </w:tr>
      <w:tr>
        <w:trPr/>
        <w:tc>
          <w:tcPr>
            <w:tcW w:w="66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4) формы обращений, уведомлений, заявлений, справок о доходах, расходах, об имуществе и обязательствах имущественного характера, заполняемых гражданами, муниципальными служащими в рамках реализации законодательства о противодействии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«Противодействие коррупции» / «</w:t>
            </w:r>
            <w:r>
              <w:rPr>
                <w:rFonts w:ascii="Liberation Serif" w:hAnsi="Liberation Serif"/>
                <w:sz w:val="24"/>
                <w:szCs w:val="24"/>
              </w:rPr>
              <w:t>Формы документов, связанных с противодействием коррупции, для заполнения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4) в течение 5 рабочих дней со дня изменения информации</w:t>
            </w:r>
          </w:p>
        </w:tc>
      </w:tr>
      <w:tr>
        <w:trPr/>
        <w:tc>
          <w:tcPr>
            <w:tcW w:w="66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5) сведения о доходах, расходах, об имуществе и обязательствах имущественного характера муниципальных служащих, руководителей подведомственных учреждений и членов их семей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«Противодействие коррупции» / «</w:t>
            </w:r>
            <w:r>
              <w:rPr>
                <w:rFonts w:ascii="Liberation Serif" w:hAnsi="Liberation Serif"/>
                <w:sz w:val="24"/>
                <w:szCs w:val="24"/>
              </w:rPr>
              <w:t>Сведения о доходах, расходах, об имуществе и обязательствах имущественного характера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5)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</w:t>
            </w:r>
          </w:p>
        </w:tc>
      </w:tr>
      <w:tr>
        <w:trPr/>
        <w:tc>
          <w:tcPr>
            <w:tcW w:w="6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муниципальных служащих, руководителей подведомственных учреждений, и их супруги (супруга) за три последних года, предшествующих отчетному периоду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«Противодействие коррупции» / «</w:t>
            </w:r>
            <w:r>
              <w:rPr>
                <w:rFonts w:ascii="Liberation Serif" w:hAnsi="Liberation Serif"/>
                <w:sz w:val="24"/>
                <w:szCs w:val="24"/>
              </w:rPr>
              <w:t>Сведения о доходах, расходах, об имуществе и обязательствах имущественного характера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6)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</w:t>
            </w:r>
          </w:p>
        </w:tc>
      </w:tr>
      <w:tr>
        <w:trPr/>
        <w:tc>
          <w:tcPr>
            <w:tcW w:w="66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7) состав комиссии по соблюдению требований к служебному поведению и урегулированию конфликта интересов; Положение о комиссии по соблюдению требований к служебному поведению и урегулированию конфликта интересов; сведения о планируемых, состоявшихся заседаниях комиссии по соблюдению требований к служебному поведению и урегулированию конфликта интересов, принятых комиссией решениях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«Противодействие коррупции» / «</w:t>
            </w:r>
            <w:r>
              <w:rPr>
                <w:rFonts w:ascii="Liberation Serif" w:hAnsi="Liberation Serif"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7) в течение 5 рабочих дней со дня изменения информации</w:t>
            </w:r>
          </w:p>
        </w:tc>
      </w:tr>
      <w:tr>
        <w:trPr/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8) информация о нормативном правовом акте, регламентирующем порядок рассмотрения обращений граждан; о работе "горячей линии", "телефона доверия", отправке почтовых сообщений; форма направления сообщений о фактах коррупции гражданами и организациями через официальный сайт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«Противодействие коррупции» / «</w:t>
            </w:r>
            <w:r>
              <w:rPr>
                <w:rFonts w:ascii="Liberation Serif" w:hAnsi="Liberation Serif"/>
                <w:sz w:val="24"/>
                <w:szCs w:val="24"/>
              </w:rPr>
              <w:t>Обратная связь для сообщений о фактах коррупции»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8) в течение 5 рабочих дней со дня изменения информации</w:t>
            </w:r>
          </w:p>
        </w:tc>
      </w:tr>
    </w:tbl>
    <w:p>
      <w:pPr>
        <w:sectPr>
          <w:headerReference w:type="default" r:id="rId10"/>
          <w:type w:val="nextPage"/>
          <w:pgSz w:orient="landscape" w:w="16838" w:h="11906"/>
          <w:pgMar w:left="851" w:right="962" w:header="0" w:top="1701" w:footer="0" w:bottom="85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nsPlusNormal"/>
        <w:numPr>
          <w:ilvl w:val="0"/>
          <w:numId w:val="0"/>
        </w:numPr>
        <w:jc w:val="center"/>
        <w:outlineLvl w:val="0"/>
        <w:rPr>
          <w:b/>
          <w:b/>
          <w:bCs/>
        </w:rPr>
      </w:pPr>
      <w:r>
        <w:rPr>
          <w:rFonts w:ascii="Liberation Serif" w:hAnsi="Liberation Serif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/>
          <w:b/>
          <w:bCs/>
          <w:color w:val="000000" w:themeColor="text1"/>
          <w:sz w:val="24"/>
          <w:szCs w:val="24"/>
        </w:rPr>
        <w:t>УТВЕРЖДЕНЫ</w:t>
      </w:r>
    </w:p>
    <w:p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постановлением администрации</w:t>
      </w:r>
    </w:p>
    <w:p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Камышловского городского округа</w:t>
      </w:r>
    </w:p>
    <w:p>
      <w:pPr>
        <w:pStyle w:val="ConsPlusNormal"/>
        <w:jc w:val="center"/>
        <w:rPr/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от </w:t>
      </w:r>
      <w:r>
        <w:rPr>
          <w:rFonts w:eastAsia="Times New Roman" w:cs="Calibri" w:ascii="Liberation Serif" w:hAnsi="Liberation Serif"/>
          <w:color w:val="000000" w:themeColor="text1"/>
          <w:kern w:val="0"/>
          <w:sz w:val="24"/>
          <w:szCs w:val="24"/>
          <w:lang w:val="ru-RU" w:eastAsia="ru-RU" w:bidi="ar-SA"/>
        </w:rPr>
        <w:t>19.03.2020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№ </w:t>
      </w:r>
      <w:r>
        <w:rPr>
          <w:rFonts w:eastAsia="Times New Roman" w:cs="Calibri" w:ascii="Liberation Serif" w:hAnsi="Liberation Serif"/>
          <w:color w:val="000000" w:themeColor="text1"/>
          <w:kern w:val="0"/>
          <w:sz w:val="24"/>
          <w:szCs w:val="24"/>
          <w:lang w:val="ru-RU" w:eastAsia="ru-RU" w:bidi="ar-SA"/>
        </w:rPr>
        <w:t>188</w:t>
      </w:r>
    </w:p>
    <w:p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</w:r>
    </w:p>
    <w:p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bookmarkStart w:id="6" w:name="P310"/>
      <w:bookmarkEnd w:id="6"/>
      <w:r>
        <w:rPr>
          <w:rFonts w:ascii="Liberation Serif" w:hAnsi="Liberation Serif"/>
          <w:color w:val="000000" w:themeColor="text1"/>
          <w:sz w:val="24"/>
          <w:szCs w:val="24"/>
        </w:rPr>
        <w:t>ТРЕБОВАНИЯ</w:t>
      </w:r>
    </w:p>
    <w:p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к технологическим, программным и лингвистическим средствам обеспечения пользования официальным сайтом Камышловского городского округа в информационно-телекоммуникационной сети «Интернет»</w:t>
      </w:r>
    </w:p>
    <w:p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1. Технологические и программные средства обеспечения пользования официальным сайтом Камышловского городского округа в сети Интернет (далее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3. Пользователю должна предоставляться наглядная информация о структуре сайта.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4. Технологические и программные средства ведения сайта должны обеспечивать: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1) 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2) ежедневное копирование информации на резервный носитель, обеспечивающее возможность ее восстановления с указанного носителя;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3)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4) хранение информации, размещенной на сайте, в течение 5 лет со дня ее первичного размещения.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5. Информация на сайте должна размещаться на русском языке. Отдельная информация, помимо русского языка, может быть размещена на государственных языках республик, находящихся в составе Российской Федерации, или иностранных языках.</w:t>
      </w:r>
    </w:p>
    <w:p>
      <w:pPr>
        <w:pStyle w:val="ConsPlusNormal"/>
        <w:ind w:firstLine="540"/>
        <w:jc w:val="both"/>
        <w:rPr/>
      </w:pPr>
      <w:r>
        <w:rPr>
          <w:rFonts w:ascii="Liberation Serif" w:hAnsi="Liberation Serif"/>
          <w:color w:val="000000" w:themeColor="text1"/>
          <w:sz w:val="24"/>
          <w:szCs w:val="24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sectPr>
      <w:headerReference w:type="default" r:id="rId11"/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68d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8592d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rsid w:val="007926dd"/>
    <w:rPr>
      <w:color w:val="0000FF"/>
      <w:u w:val="single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onsPlusTitlePage" w:customStyle="1">
    <w:name w:val="ConsPlusTitlePage"/>
    <w:qFormat/>
    <w:rsid w:val="003d31b1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3d31b1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3d31b1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8592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35723"/>
    <w:pPr>
      <w:spacing w:lineRule="auto" w:line="276" w:before="0" w:after="200"/>
      <w:ind w:left="720" w:hanging="0"/>
    </w:pPr>
    <w:rPr>
      <w:rFonts w:ascii="Calibri" w:hAnsi="Calibri" w:eastAsia="Times New Roman" w:cs="Calibri"/>
      <w:lang w:eastAsia="ru-RU"/>
    </w:rPr>
  </w:style>
  <w:style w:type="paragraph" w:styleId="NormalWeb">
    <w:name w:val="Normal (Web)"/>
    <w:basedOn w:val="Normal"/>
    <w:uiPriority w:val="99"/>
    <w:unhideWhenUsed/>
    <w:qFormat/>
    <w:rsid w:val="00b75d1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Обычный"/>
    <w:qFormat/>
    <w:pPr>
      <w:widowControl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ahoma" w:cs="Arial"/>
      <w:color w:val="auto"/>
      <w:kern w:val="2"/>
      <w:sz w:val="20"/>
      <w:szCs w:val="20"/>
      <w:lang w:val="ru-RU" w:eastAsia="ru-RU" w:bidi="hi-IN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818" w:leader="none"/>
        <w:tab w:val="right" w:pos="9637" w:leader="none"/>
      </w:tabs>
    </w:pPr>
    <w:rPr/>
  </w:style>
  <w:style w:type="paragraph" w:styleId="Style24">
    <w:name w:val="Header"/>
    <w:basedOn w:val="Style23"/>
    <w:pPr>
      <w:suppressLineNumbers/>
      <w:tabs>
        <w:tab w:val="center" w:pos="4818" w:leader="none"/>
        <w:tab w:val="right" w:pos="9637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B0F5139906020350E43B08DFC9869DE8ABA46E18A2175814EF75C04672813461BB5789B74201C9B354A2032EC8B62DA934D7B15D96ACD698i635F" TargetMode="External"/><Relationship Id="rId4" Type="http://schemas.openxmlformats.org/officeDocument/2006/relationships/hyperlink" Target="http://www.gorod-kamyshlov.ru/" TargetMode="External"/><Relationship Id="rId5" Type="http://schemas.openxmlformats.org/officeDocument/2006/relationships/hyperlink" Target="http://gorod-kamyshlov.ru/in/md/main" TargetMode="External"/><Relationship Id="rId6" Type="http://schemas.openxmlformats.org/officeDocument/2006/relationships/hyperlink" Target="http://docs.cntd.ru/document/901978846" TargetMode="External"/><Relationship Id="rId7" Type="http://schemas.openxmlformats.org/officeDocument/2006/relationships/header" Target="header1.xml"/><Relationship Id="rId8" Type="http://schemas.openxmlformats.org/officeDocument/2006/relationships/hyperlink" Target="consultantplus://offline/ref=B0F5139906020350E43B08DFC9869DE8ABA46E18A2175814EF75C04672813461A957D1BB4302D6B052B7557F8DiE3AF" TargetMode="External"/><Relationship Id="rId9" Type="http://schemas.openxmlformats.org/officeDocument/2006/relationships/hyperlink" Target="consultantplus://offline/ref=B0F5139906020350E43B16D2DFEAC3E2A8A73610A1145043BB20C6112DD13234FB178FE20145C5B050A9577884E874F9739CBD5E8BB0D79B72BE464CiA39F" TargetMode="Externa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9CDA1-9356-445A-A997-5CBC0549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3206</TotalTime>
  <Application>LibreOffice/6.3.4.2$Windows_X86_64 LibreOffice_project/60da17e045e08f1793c57c00ba83cdfce946d0aa</Application>
  <Pages>11</Pages>
  <Words>3635</Words>
  <Characters>27109</Characters>
  <CharactersWithSpaces>31432</CharactersWithSpaces>
  <Paragraphs>284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2019-12-13T05:55:00Z</dcterms:created>
  <dc:creator>Марина</dc:creator>
  <dc:description/>
  <dc:language>ru-RU</dc:language>
  <cp:lastModifiedBy/>
  <cp:lastPrinted>2020-03-19T16:44:54Z</cp:lastPrinted>
  <dcterms:modified xsi:type="dcterms:W3CDTF">2020-03-19T16:45:15Z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