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4" w:rsidRPr="00DA341E" w:rsidRDefault="00D56AD4" w:rsidP="00D5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1E">
        <w:rPr>
          <w:rFonts w:ascii="Times New Roman" w:hAnsi="Times New Roman" w:cs="Times New Roman"/>
          <w:b/>
          <w:sz w:val="24"/>
          <w:szCs w:val="24"/>
        </w:rPr>
        <w:t>Объявление о проведении в 202</w:t>
      </w:r>
      <w:r w:rsidR="002C14AE" w:rsidRPr="00DA341E">
        <w:rPr>
          <w:rFonts w:ascii="Times New Roman" w:hAnsi="Times New Roman" w:cs="Times New Roman"/>
          <w:b/>
          <w:sz w:val="24"/>
          <w:szCs w:val="24"/>
        </w:rPr>
        <w:t>2</w:t>
      </w:r>
      <w:r w:rsidRPr="00DA341E">
        <w:rPr>
          <w:rFonts w:ascii="Times New Roman" w:hAnsi="Times New Roman" w:cs="Times New Roman"/>
          <w:b/>
          <w:sz w:val="24"/>
          <w:szCs w:val="24"/>
        </w:rPr>
        <w:t xml:space="preserve"> году конкурсного отбора </w:t>
      </w:r>
    </w:p>
    <w:p w:rsidR="00D56AD4" w:rsidRPr="00DA341E" w:rsidRDefault="00D56AD4" w:rsidP="00D56AD4">
      <w:pPr>
        <w:keepNext/>
        <w:keepLines/>
        <w:spacing w:after="0" w:line="324" w:lineRule="exact"/>
        <w:ind w:left="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3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DA341E">
        <w:rPr>
          <w:rFonts w:ascii="Times New Roman" w:hAnsi="Times New Roman" w:cs="Times New Roman"/>
          <w:b/>
          <w:sz w:val="24"/>
          <w:szCs w:val="24"/>
        </w:rPr>
        <w:t>на право получения субсидий из бюджета Камышловского городского округа на реализацию социально значимых проектов</w:t>
      </w:r>
    </w:p>
    <w:p w:rsidR="002A58FF" w:rsidRPr="00DA341E" w:rsidRDefault="002A58FF" w:rsidP="00D56AD4">
      <w:pPr>
        <w:keepNext/>
        <w:keepLines/>
        <w:spacing w:after="0" w:line="324" w:lineRule="exact"/>
        <w:ind w:left="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5064" w:rsidRPr="00DA341E" w:rsidRDefault="00FB5064" w:rsidP="00362303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Основание проведения конкурса</w:t>
      </w:r>
    </w:p>
    <w:p w:rsidR="002246D3" w:rsidRPr="00DA341E" w:rsidRDefault="002A58FF" w:rsidP="0036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постановления администрации </w:t>
      </w:r>
      <w:r w:rsidR="00362303"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Камышловского городского округа от </w:t>
      </w:r>
      <w:r w:rsidR="00B33BBA" w:rsidRPr="00DA341E">
        <w:rPr>
          <w:rFonts w:ascii="Liberation Serif" w:hAnsi="Liberation Serif" w:cs="Liberation Serif"/>
          <w:color w:val="000000"/>
          <w:sz w:val="24"/>
          <w:szCs w:val="24"/>
        </w:rPr>
        <w:t>06.10.2022 № 908</w:t>
      </w:r>
      <w:r w:rsidR="00362303"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362303" w:rsidRPr="00DA341E">
        <w:rPr>
          <w:rFonts w:ascii="Times New Roman" w:hAnsi="Times New Roman" w:cs="Times New Roman"/>
          <w:sz w:val="24"/>
          <w:szCs w:val="24"/>
        </w:rPr>
        <w:t>О проведении в 202</w:t>
      </w:r>
      <w:r w:rsidR="00B33BBA" w:rsidRPr="00DA341E">
        <w:rPr>
          <w:rFonts w:ascii="Times New Roman" w:hAnsi="Times New Roman" w:cs="Times New Roman"/>
          <w:sz w:val="24"/>
          <w:szCs w:val="24"/>
        </w:rPr>
        <w:t>2</w:t>
      </w:r>
      <w:r w:rsidR="00362303" w:rsidRPr="00DA341E">
        <w:rPr>
          <w:rFonts w:ascii="Times New Roman" w:hAnsi="Times New Roman" w:cs="Times New Roman"/>
          <w:sz w:val="24"/>
          <w:szCs w:val="24"/>
        </w:rPr>
        <w:t xml:space="preserve"> году конкурсного отбора </w:t>
      </w:r>
      <w:r w:rsidR="00362303" w:rsidRPr="00DA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="00362303" w:rsidRPr="00DA341E">
        <w:rPr>
          <w:rFonts w:ascii="Times New Roman" w:hAnsi="Times New Roman" w:cs="Times New Roman"/>
          <w:sz w:val="24"/>
          <w:szCs w:val="24"/>
        </w:rPr>
        <w:t xml:space="preserve">на право получения субсидий из бюджета Камышловского городского округа на реализацию социально значимых проектов» </w:t>
      </w:r>
    </w:p>
    <w:p w:rsidR="002A58FF" w:rsidRPr="00DA341E" w:rsidRDefault="0036230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sz w:val="24"/>
          <w:szCs w:val="24"/>
        </w:rPr>
      </w:pPr>
      <w:r w:rsidRPr="00DA341E">
        <w:rPr>
          <w:b/>
          <w:sz w:val="24"/>
          <w:szCs w:val="24"/>
        </w:rPr>
        <w:t xml:space="preserve">Сроки приема заявок </w:t>
      </w:r>
    </w:p>
    <w:p w:rsidR="004F6477" w:rsidRPr="00DA341E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14AE"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2C14AE"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C14AE"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2C14AE"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(кроме выходных дней) понедельник – четверг с 8.00 часов до 12.00 часов и с 13.00 часов до 17.00 часов, пятница с 8.00 часов до 12.00 часов и с 13.00 часов до 16.00 часов.</w:t>
      </w:r>
    </w:p>
    <w:p w:rsidR="004F6477" w:rsidRPr="00DA341E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Место приема заявок на участие</w:t>
      </w:r>
    </w:p>
    <w:p w:rsidR="004F6477" w:rsidRPr="00DA341E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624860 Свердловская область г. Камышлов, ул. Свердлова д.41, кабинет № 5 </w:t>
      </w:r>
    </w:p>
    <w:p w:rsidR="004F6477" w:rsidRPr="00DA341E" w:rsidRDefault="004F6477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sz w:val="24"/>
          <w:szCs w:val="24"/>
        </w:rPr>
      </w:pPr>
      <w:r w:rsidRPr="00DA341E">
        <w:rPr>
          <w:b/>
          <w:sz w:val="24"/>
          <w:szCs w:val="24"/>
        </w:rPr>
        <w:t>Адрес электронной почты</w:t>
      </w:r>
    </w:p>
    <w:p w:rsidR="00751383" w:rsidRPr="00DA341E" w:rsidRDefault="00DA341E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sz w:val="24"/>
          <w:szCs w:val="24"/>
        </w:rPr>
      </w:pPr>
      <w:hyperlink r:id="rId5" w:history="1">
        <w:r w:rsidR="002246D3" w:rsidRPr="00DA341E">
          <w:rPr>
            <w:rStyle w:val="a3"/>
            <w:sz w:val="24"/>
            <w:szCs w:val="24"/>
            <w:lang w:val="en-US"/>
          </w:rPr>
          <w:t>KamGO</w:t>
        </w:r>
        <w:r w:rsidR="002246D3" w:rsidRPr="00DA341E">
          <w:rPr>
            <w:rStyle w:val="a3"/>
            <w:sz w:val="24"/>
            <w:szCs w:val="24"/>
          </w:rPr>
          <w:t>@</w:t>
        </w:r>
        <w:r w:rsidR="002246D3" w:rsidRPr="00DA341E">
          <w:rPr>
            <w:rStyle w:val="a3"/>
            <w:sz w:val="24"/>
            <w:szCs w:val="24"/>
            <w:lang w:val="en-US"/>
          </w:rPr>
          <w:t>mail</w:t>
        </w:r>
        <w:r w:rsidR="002246D3" w:rsidRPr="00DA341E">
          <w:rPr>
            <w:rStyle w:val="a3"/>
            <w:sz w:val="24"/>
            <w:szCs w:val="24"/>
          </w:rPr>
          <w:t>.</w:t>
        </w:r>
        <w:proofErr w:type="spellStart"/>
        <w:r w:rsidR="002246D3" w:rsidRPr="00DA341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A58FF" w:rsidRPr="00DA341E" w:rsidRDefault="0075138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К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онтактный телефон для получения консультаций по вопросам подгот</w:t>
      </w: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овки заявок на участие в отборе</w:t>
      </w:r>
    </w:p>
    <w:p w:rsidR="00751383" w:rsidRPr="00DA341E" w:rsidRDefault="0075138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8(34375) 2-43-38</w:t>
      </w:r>
    </w:p>
    <w:p w:rsidR="00BF510E" w:rsidRPr="00DA341E" w:rsidRDefault="00BF510E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Цели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предоставления субсидии</w:t>
      </w:r>
      <w:r w:rsidR="002A58FF"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2C14AE" w:rsidRPr="00DA341E" w:rsidRDefault="002C14AE" w:rsidP="002C14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A341E">
        <w:rPr>
          <w:rFonts w:ascii="Liberation Serif" w:hAnsi="Liberation Serif"/>
          <w:sz w:val="24"/>
          <w:szCs w:val="24"/>
        </w:rPr>
        <w:t>1. проведение профилактических мероприятий, направленных на пропаганду здорового образа жизни населения Камышловского городского округа.</w:t>
      </w:r>
    </w:p>
    <w:p w:rsidR="002C14AE" w:rsidRPr="00DA341E" w:rsidRDefault="002C14AE" w:rsidP="002C14AE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2. частичное финансирование расходов, связанных с обеспечением деятельности некоммерческих организаций, в том числе оплату коммунальных услуг, услуг связи, за исключением средств:</w:t>
      </w:r>
    </w:p>
    <w:p w:rsidR="002C14AE" w:rsidRPr="00DA341E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на оплату труда штатных сотрудников некоммерческих организаций;</w:t>
      </w:r>
    </w:p>
    <w:p w:rsidR="002C14AE" w:rsidRPr="00DA341E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на приобретение автомототранспортных средств;</w:t>
      </w:r>
    </w:p>
    <w:p w:rsidR="002C14AE" w:rsidRPr="00DA341E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на оплату кредиторской задолженности некоммерческих организаций;</w:t>
      </w:r>
    </w:p>
    <w:p w:rsidR="002C14AE" w:rsidRPr="00DA341E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на оплату работ по капитальному строительству и реконструкции зданий и сооружений;</w:t>
      </w:r>
    </w:p>
    <w:p w:rsidR="002C14AE" w:rsidRPr="00DA341E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на приобретение мебели, оргтехники, оборудования и другого имущества.</w:t>
      </w:r>
    </w:p>
    <w:p w:rsidR="002A58FF" w:rsidRPr="00DA341E" w:rsidRDefault="002A58FF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страница сайта в информационно-телекоммуникационной сети "Интернет", на </w:t>
      </w:r>
      <w:r w:rsidR="00BF510E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котором размещен порядок отбора</w:t>
      </w:r>
    </w:p>
    <w:p w:rsidR="00BF510E" w:rsidRPr="00DA341E" w:rsidRDefault="00F266BD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Раздел «Социальная сфера» - «Социально ориентированные некоммерческие организации» </w:t>
      </w:r>
      <w:hyperlink r:id="rId6" w:history="1">
        <w:r w:rsidRPr="00DA341E">
          <w:rPr>
            <w:rStyle w:val="a3"/>
            <w:rFonts w:ascii="Liberation Serif" w:hAnsi="Liberation Serif" w:cs="Liberation Serif"/>
            <w:sz w:val="24"/>
            <w:szCs w:val="24"/>
          </w:rPr>
          <w:t>http://gorod-kamyshlov.ru/social/sotsialno-orientirovannyie-nekommercheskie-organizatsii/</w:t>
        </w:r>
      </w:hyperlink>
    </w:p>
    <w:p w:rsidR="002A58FF" w:rsidRPr="00DA341E" w:rsidRDefault="00F266BD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Т</w:t>
      </w:r>
      <w:r w:rsidR="00AC3936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ребования к участникам отбора 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68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Право на получение субсидий из местного бюджета имеют некоммерческие организации, осуществляющие в соответствии с учредительными документами на территории Камышловского городского округа следующие виды деятельности: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социальная поддержка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женщин, семей с детьми и граждан, находящихся в трудной жизненной ситуации;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деятельность в области образования, просвещения, науки, культуры, искусства,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деятельность в сфере патриотического, в том числе военно- патриотического, воспитания граждан Российской Федерации;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профилактика социально опасных форм поведения, социального сиротства, пропаганде семейного устройства детей-сирот и детей, оставшихся без попечения родителей;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firstLine="8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охрана окружающей среды и животных;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благотворительная деятельность, а также деятельность в сфере содействия благотворительности и добровольчества;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 профилактика терроризма и экстремизма;</w:t>
      </w:r>
    </w:p>
    <w:p w:rsidR="006B335B" w:rsidRPr="00DA341E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организация досуга и проведение культурно-досуговых мероприятий; оказание юридической помощи на безвозмездной или на льготной основе гражданам и некоммерческим организациям и правовое просвещение населения, </w:t>
      </w: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деятельность по защите прав и свобод человека и гражданина.</w:t>
      </w:r>
    </w:p>
    <w:p w:rsidR="00205643" w:rsidRPr="00DA341E" w:rsidRDefault="00205643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гражданам помощи в профилактике социально значимых заболеваний и оказание социальной помощи и поддержке различных категорий населения.</w:t>
      </w:r>
    </w:p>
    <w:p w:rsidR="00573F41" w:rsidRPr="00DA341E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>Право на получение субсидий из местного бюджета имеют некоммерческие организации:</w:t>
      </w:r>
    </w:p>
    <w:p w:rsidR="00573F41" w:rsidRPr="00DA341E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>1)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 w:rsidR="00573F41" w:rsidRPr="00DA341E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>2) осуществляющие свою деятельность на территории Камышловского городского округа не менее 1 года до даты предоставления заявки;</w:t>
      </w:r>
    </w:p>
    <w:p w:rsidR="00573F41" w:rsidRPr="00DA341E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bookmarkStart w:id="0" w:name="_Hlk517425207"/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первое число месяца, предшествующего месяцу, в котором планируется проведение отбора, не имеющие </w:t>
      </w:r>
      <w:bookmarkEnd w:id="0"/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1" w:rsidRPr="00DA341E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>4)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573F41" w:rsidRPr="00DA341E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>5) не находящиеся в процессе реорганизации, ликвидации, банкротства, а также деятельность участника не приостановлена в порядке, предусмотренном законодательством Российской Федерации;</w:t>
      </w:r>
    </w:p>
    <w:p w:rsidR="00573F41" w:rsidRPr="00DA341E" w:rsidRDefault="00573F41" w:rsidP="00573F41">
      <w:pPr>
        <w:pStyle w:val="3"/>
        <w:shd w:val="clear" w:color="auto" w:fill="auto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DA341E">
        <w:rPr>
          <w:color w:val="000000"/>
          <w:sz w:val="24"/>
          <w:szCs w:val="24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73F41" w:rsidRPr="00DA341E" w:rsidRDefault="00573F41" w:rsidP="00573F41">
      <w:pPr>
        <w:pStyle w:val="3"/>
        <w:shd w:val="clear" w:color="auto" w:fill="auto"/>
        <w:tabs>
          <w:tab w:val="left" w:pos="1194"/>
        </w:tabs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DA341E">
        <w:rPr>
          <w:color w:val="000000"/>
          <w:sz w:val="24"/>
          <w:szCs w:val="24"/>
        </w:rPr>
        <w:t>7)</w:t>
      </w:r>
      <w:r w:rsidR="00E84056" w:rsidRPr="00DA341E">
        <w:rPr>
          <w:color w:val="000000"/>
          <w:sz w:val="24"/>
          <w:szCs w:val="24"/>
        </w:rPr>
        <w:t xml:space="preserve"> </w:t>
      </w:r>
      <w:r w:rsidRPr="00DA341E">
        <w:rPr>
          <w:color w:val="000000"/>
          <w:sz w:val="24"/>
          <w:szCs w:val="24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Pr="00DA341E">
        <w:rPr>
          <w:color w:val="000000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3F41" w:rsidRPr="00DA341E" w:rsidRDefault="00573F41" w:rsidP="00573F41">
      <w:pPr>
        <w:pStyle w:val="3"/>
        <w:shd w:val="clear" w:color="auto" w:fill="auto"/>
        <w:tabs>
          <w:tab w:val="left" w:pos="1313"/>
        </w:tabs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DA341E">
        <w:rPr>
          <w:color w:val="000000"/>
          <w:sz w:val="24"/>
          <w:szCs w:val="24"/>
        </w:rPr>
        <w:t>8)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 w:rsidR="00573F41" w:rsidRPr="00DA341E" w:rsidRDefault="00573F41" w:rsidP="00573F41">
      <w:pPr>
        <w:pStyle w:val="3"/>
        <w:shd w:val="clear" w:color="auto" w:fill="auto"/>
        <w:tabs>
          <w:tab w:val="left" w:pos="1799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341E">
        <w:rPr>
          <w:color w:val="000000"/>
          <w:sz w:val="24"/>
          <w:szCs w:val="24"/>
        </w:rPr>
        <w:t>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 w:rsidR="00573F41" w:rsidRPr="00DA341E" w:rsidRDefault="00573F41" w:rsidP="00573F41">
      <w:pPr>
        <w:pStyle w:val="3"/>
        <w:shd w:val="clear" w:color="auto" w:fill="auto"/>
        <w:spacing w:after="0" w:line="240" w:lineRule="auto"/>
        <w:ind w:right="-6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3F41" w:rsidRPr="00DA341E" w:rsidRDefault="00573F41" w:rsidP="00573F41">
      <w:pPr>
        <w:pStyle w:val="3"/>
        <w:shd w:val="clear" w:color="auto" w:fill="auto"/>
        <w:tabs>
          <w:tab w:val="left" w:pos="1435"/>
        </w:tabs>
        <w:spacing w:after="0" w:line="240" w:lineRule="auto"/>
        <w:ind w:right="-6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         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 и запрет приобретения за счёт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6B335B" w:rsidRPr="00DA341E" w:rsidRDefault="00BB7CC0" w:rsidP="006B335B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П</w:t>
      </w:r>
      <w:r w:rsidR="006B335B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еречень документов, представляемых участниками отбора для подтверждения их соответствия указанным требованиям;</w:t>
      </w:r>
    </w:p>
    <w:p w:rsidR="00250B09" w:rsidRPr="00DA341E" w:rsidRDefault="00DA341E" w:rsidP="007107C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</w:pPr>
      <w:hyperlink r:id="rId7" w:history="1">
        <w:r w:rsidR="00250B09" w:rsidRPr="00DA341E">
          <w:rPr>
            <w:rFonts w:ascii="Liberation Serif" w:eastAsia="NSimSun" w:hAnsi="Liberation Serif" w:cs="Liberation Serif"/>
            <w:bCs/>
            <w:color w:val="000000"/>
            <w:kern w:val="3"/>
            <w:sz w:val="24"/>
            <w:szCs w:val="24"/>
            <w:lang w:eastAsia="zh-CN" w:bidi="hi-IN"/>
          </w:rPr>
          <w:t>заявку</w:t>
        </w:r>
      </w:hyperlink>
      <w:r w:rsidR="00250B09"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 xml:space="preserve"> на участие в отборе на право получения субсидии из местного бюджета (подписанную уполномоченным лицом и заверенную печатью (при ее наличии)), содержащую перечень видов затрат по форме согласно Приложению №1 </w:t>
      </w:r>
      <w:r w:rsidR="007107C8"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 xml:space="preserve">к Порядку предоставления из бюджета Камышловского городского округа субсидий на финансовую поддержку социально ориентированным некоммерческим организациям (постановление администрации Камышловского городского округа </w:t>
      </w:r>
      <w:r w:rsidR="00205643"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04.05.2022 № 360</w:t>
      </w:r>
      <w:r w:rsidR="007107C8"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)</w:t>
      </w:r>
    </w:p>
    <w:p w:rsidR="00250B09" w:rsidRPr="00DA341E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</w:pPr>
      <w:r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заверенную руководителем некоммерческой организации копию устава некоммерческой организации;</w:t>
      </w:r>
    </w:p>
    <w:p w:rsidR="00250B09" w:rsidRPr="00DA341E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</w:pPr>
      <w:r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документы, подтверждающие статус руководителя некоммерческой организации, полномочия лица, представляющего интересы некоммерческой организации в администрации;</w:t>
      </w:r>
    </w:p>
    <w:p w:rsidR="00250B09" w:rsidRPr="00DA341E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</w:pPr>
      <w:r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копию документа, подтверждающего регистрацию некоммерческой организации в установленном порядке в Главном управлении Министерства юстиции Российской Федерации по Свердловской области в качестве юридического лица, заверенную руководителем некоммерческой организации (для некоммерческой организации, являющейся юридическим лицом);</w:t>
      </w:r>
    </w:p>
    <w:p w:rsidR="00250B09" w:rsidRPr="00DA341E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</w:pPr>
      <w:r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 w:rsidR="00250B09" w:rsidRPr="00DA341E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</w:pPr>
      <w:r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документы, подтверждающие наличие расчетного счета у организации, на который подлежит перечисление Субсидии;</w:t>
      </w:r>
    </w:p>
    <w:p w:rsidR="00250B09" w:rsidRPr="00DA341E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</w:pPr>
      <w:r w:rsidRPr="00DA341E">
        <w:rPr>
          <w:rFonts w:ascii="Liberation Serif" w:eastAsia="NSimSun" w:hAnsi="Liberation Serif" w:cs="Liberation Serif"/>
          <w:bCs/>
          <w:color w:val="000000"/>
          <w:kern w:val="3"/>
          <w:sz w:val="24"/>
          <w:szCs w:val="24"/>
          <w:lang w:eastAsia="zh-CN" w:bidi="hi-IN"/>
        </w:rPr>
        <w:t>информацию об основных мероприятиях некоммерческой организации за последний год, в том числе реализованных за счет собственных средств.</w:t>
      </w:r>
    </w:p>
    <w:p w:rsidR="00FE23DC" w:rsidRPr="00DA341E" w:rsidRDefault="00402BDB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П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орядок подачи предложений (заявок) участниками отбора </w:t>
      </w:r>
    </w:p>
    <w:p w:rsidR="007107C8" w:rsidRPr="00DA341E" w:rsidRDefault="007107C8" w:rsidP="007107C8">
      <w:pPr>
        <w:pStyle w:val="3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Заявка и документы, предоставляются в администрацию</w:t>
      </w:r>
      <w:r w:rsidR="00BB7CC0"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Камышловского городского округа</w:t>
      </w:r>
      <w:r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некоммерческой организацией в прошитом виде до установленного срока.</w:t>
      </w:r>
    </w:p>
    <w:p w:rsidR="007107C8" w:rsidRPr="00DA341E" w:rsidRDefault="007107C8" w:rsidP="007107C8">
      <w:pPr>
        <w:pStyle w:val="3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Поступившие заявки регистрируются в Системе электронного документооборота.</w:t>
      </w:r>
    </w:p>
    <w:p w:rsidR="007107C8" w:rsidRPr="00DA341E" w:rsidRDefault="007107C8" w:rsidP="007107C8">
      <w:pPr>
        <w:pStyle w:val="3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Заявки, поступившие после установленного срока, не регистрируются и не рассматриваются.</w:t>
      </w:r>
    </w:p>
    <w:p w:rsidR="007107C8" w:rsidRPr="00DA341E" w:rsidRDefault="007107C8" w:rsidP="007107C8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Участник отбора вправе подать только одну заявку (предложение).</w:t>
      </w:r>
    </w:p>
    <w:p w:rsidR="002A58FF" w:rsidRPr="00DA341E" w:rsidRDefault="007107C8" w:rsidP="00F266BD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П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E92A2C" w:rsidRPr="00DA341E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DA341E">
        <w:rPr>
          <w:color w:val="000000"/>
          <w:spacing w:val="2"/>
          <w:sz w:val="24"/>
          <w:szCs w:val="24"/>
        </w:rPr>
        <w:t>Основанием для отклонения предложения (заявки) участника на стадии рассмотрения и оценки предложений (заявок) в частности является одна из выявленных причин:</w:t>
      </w:r>
    </w:p>
    <w:p w:rsidR="00024060" w:rsidRPr="00DA341E" w:rsidRDefault="00E92A2C" w:rsidP="00024060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color w:val="000000"/>
          <w:spacing w:val="2"/>
          <w:sz w:val="24"/>
          <w:szCs w:val="24"/>
        </w:rPr>
        <w:t xml:space="preserve">- несоответствие </w:t>
      </w:r>
      <w:r w:rsidR="00024060" w:rsidRPr="00DA341E">
        <w:rPr>
          <w:rFonts w:ascii="Liberation Serif" w:hAnsi="Liberation Serif" w:cs="Liberation Serif"/>
          <w:color w:val="000000"/>
          <w:sz w:val="24"/>
          <w:szCs w:val="24"/>
        </w:rPr>
        <w:t>требований к участникам отбора</w:t>
      </w:r>
      <w:r w:rsidR="00024060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 </w:t>
      </w:r>
    </w:p>
    <w:p w:rsidR="00E92A2C" w:rsidRPr="00DA341E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DA341E">
        <w:rPr>
          <w:color w:val="000000"/>
          <w:spacing w:val="2"/>
          <w:sz w:val="24"/>
          <w:szCs w:val="24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E92A2C" w:rsidRPr="00DA341E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DA341E">
        <w:rPr>
          <w:color w:val="000000"/>
          <w:spacing w:val="2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92A2C" w:rsidRPr="00DA341E" w:rsidRDefault="00E92A2C" w:rsidP="00E92A2C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color w:val="000000"/>
          <w:spacing w:val="2"/>
          <w:sz w:val="24"/>
          <w:szCs w:val="24"/>
        </w:rPr>
        <w:t>-подача участником отбора заявки после даты и (или) времени, определенных для подачи заявок.</w:t>
      </w:r>
    </w:p>
    <w:p w:rsidR="002A58FF" w:rsidRPr="00DA341E" w:rsidRDefault="00BB7CC0" w:rsidP="00BB7CC0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П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равила рассмотрения и оценки предлож</w:t>
      </w: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ений (заявок) участников отбора: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Комиссия оценивает некоммерческую организацию, представившую заявку на участие в отборе, по следующим критериям: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1) срок осуществления уставной деятельности: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от 1 года до 2 лет - 1 балл; от 2 до 3 лет - 2 балла; свыше 3 лет - 3 балла;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2) количество материалов о деятельности некоммерческой организации в средствах массовой информации (пресса, телевидение, радио, сеть Интернет) за истекший год (в случае представления некоммерческой организацией подтверждающих документов):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от 1 до 5 - 1 балл; от 6 до 10 - 2 балла; более 10 - 3 балла;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3) опыт в реализации социальных проектов на основании представленных некоммерческой организацией документов: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0 проектов - 0 баллов; от 1 до 2 проектов - 1 балл; от 3 до 5 проектов - 2 балла; более 5 проектов - 3 балла;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4) количество лиц, охватываемых при реализации мероприятий:</w:t>
      </w:r>
    </w:p>
    <w:p w:rsidR="002B4891" w:rsidRPr="00DA341E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до 20 человек - 1 балл; от 21 до 50 человек - 2 балла; от 51 до 100 человек - 3 балла; более 100 человек - 4 балла.</w:t>
      </w:r>
    </w:p>
    <w:p w:rsidR="00573F41" w:rsidRPr="00DA341E" w:rsidRDefault="002B4891" w:rsidP="002B4891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Подсчет баллов осуществляется путем сложения значений указанных критериев. Некоммерческие организации,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 w:rsidR="002B4891" w:rsidRPr="00DA341E" w:rsidRDefault="002B4891" w:rsidP="00573F41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2A58FF" w:rsidRPr="00DA341E" w:rsidRDefault="006A70EC" w:rsidP="006A70EC">
      <w:pPr>
        <w:pStyle w:val="3"/>
        <w:shd w:val="clear" w:color="auto" w:fill="auto"/>
        <w:tabs>
          <w:tab w:val="left" w:pos="709"/>
          <w:tab w:val="left" w:pos="870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П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E672B" w:rsidRPr="00DA341E" w:rsidRDefault="006A70EC" w:rsidP="001E672B">
      <w:pPr>
        <w:pStyle w:val="3"/>
        <w:shd w:val="clear" w:color="auto" w:fill="auto"/>
        <w:tabs>
          <w:tab w:val="left" w:pos="709"/>
          <w:tab w:val="left" w:pos="870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по предоставлению участникам отбора разъяснений положений объявления о проведении </w:t>
      </w:r>
      <w:r w:rsidR="00BB7CC0" w:rsidRPr="00DA341E">
        <w:rPr>
          <w:rFonts w:ascii="Liberation Serif" w:hAnsi="Liberation Serif" w:cs="Liberation Serif"/>
          <w:color w:val="000000"/>
          <w:sz w:val="24"/>
          <w:szCs w:val="24"/>
        </w:rPr>
        <w:t>отбора обращаться</w:t>
      </w:r>
      <w:r w:rsidR="001E672B"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к секретарю комиссии по телефону 8</w:t>
      </w:r>
      <w:r w:rsidR="007514AD"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E672B" w:rsidRPr="00DA341E">
        <w:rPr>
          <w:rFonts w:ascii="Liberation Serif" w:hAnsi="Liberation Serif" w:cs="Liberation Serif"/>
          <w:color w:val="000000"/>
          <w:sz w:val="24"/>
          <w:szCs w:val="24"/>
        </w:rPr>
        <w:t xml:space="preserve">(34375) 2-43-38 в </w:t>
      </w:r>
      <w:r w:rsidR="001E672B" w:rsidRPr="00DA341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установленные сроки приёма заявок.</w:t>
      </w:r>
    </w:p>
    <w:p w:rsidR="002A58FF" w:rsidRPr="00DA341E" w:rsidRDefault="006A70EC" w:rsidP="006A70EC">
      <w:pPr>
        <w:pStyle w:val="3"/>
        <w:shd w:val="clear" w:color="auto" w:fill="auto"/>
        <w:tabs>
          <w:tab w:val="left" w:pos="72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С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C3023A" w:rsidRPr="00DA341E" w:rsidRDefault="00C3023A" w:rsidP="00C302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3 рабочих дней с момента подписания постановления администрации </w:t>
      </w:r>
      <w:r w:rsidR="001C16A2"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Камышловского городского округа </w:t>
      </w:r>
      <w:r w:rsidRPr="00DA3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предоставлении субсидий </w:t>
      </w:r>
    </w:p>
    <w:p w:rsidR="002A58FF" w:rsidRPr="00DA341E" w:rsidRDefault="004C33DF" w:rsidP="004C33DF">
      <w:pPr>
        <w:pStyle w:val="3"/>
        <w:shd w:val="clear" w:color="auto" w:fill="auto"/>
        <w:tabs>
          <w:tab w:val="left" w:pos="805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У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словия признания победителя (победителей) отбора уклонившимся от заключения соглашения;</w:t>
      </w:r>
    </w:p>
    <w:p w:rsidR="00402BDB" w:rsidRPr="00DA341E" w:rsidRDefault="00C3023A" w:rsidP="00C3023A">
      <w:pPr>
        <w:pStyle w:val="3"/>
        <w:shd w:val="clear" w:color="auto" w:fill="auto"/>
        <w:tabs>
          <w:tab w:val="left" w:pos="805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DA341E">
        <w:rPr>
          <w:color w:val="000000"/>
          <w:spacing w:val="2"/>
          <w:sz w:val="24"/>
          <w:szCs w:val="24"/>
        </w:rPr>
        <w:t>Не заключение Соглашения некоммерческой организацией в течении 3 рабочих дней</w:t>
      </w:r>
      <w:r w:rsidRPr="00DA341E">
        <w:rPr>
          <w:bCs/>
          <w:color w:val="000000"/>
          <w:sz w:val="24"/>
          <w:szCs w:val="24"/>
        </w:rPr>
        <w:t xml:space="preserve"> с момента подписания постановления администрации о предоставлении субсидий</w:t>
      </w:r>
      <w:r w:rsidRPr="00DA341E">
        <w:rPr>
          <w:color w:val="000000"/>
          <w:spacing w:val="2"/>
          <w:sz w:val="24"/>
          <w:szCs w:val="24"/>
        </w:rPr>
        <w:t>, означает отказ некоммерческой организации от получения Субсидии.</w:t>
      </w:r>
    </w:p>
    <w:p w:rsidR="002A58FF" w:rsidRPr="00DA341E" w:rsidRDefault="004C33DF" w:rsidP="002A58FF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Д</w:t>
      </w:r>
      <w:r w:rsidR="002A58FF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аты размещения результатов отбора в информационно-телеко</w:t>
      </w:r>
      <w:r w:rsidR="001E672B" w:rsidRPr="00DA341E">
        <w:rPr>
          <w:rFonts w:ascii="Liberation Serif" w:hAnsi="Liberation Serif" w:cs="Liberation Serif"/>
          <w:b/>
          <w:color w:val="000000"/>
          <w:sz w:val="24"/>
          <w:szCs w:val="24"/>
        </w:rPr>
        <w:t>ммуникационной сети "Интернет"</w:t>
      </w:r>
    </w:p>
    <w:p w:rsidR="001E672B" w:rsidRPr="00DA341E" w:rsidRDefault="001E672B" w:rsidP="001E672B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A341E">
        <w:rPr>
          <w:rFonts w:ascii="Liberation Serif" w:hAnsi="Liberation Serif" w:cs="Liberation Serif"/>
          <w:color w:val="000000"/>
          <w:sz w:val="24"/>
          <w:szCs w:val="24"/>
        </w:rPr>
        <w:t>Не позднее 14-го календарного дня, следующего за днем опре</w:t>
      </w:r>
      <w:r w:rsidR="008F2739" w:rsidRPr="00DA341E">
        <w:rPr>
          <w:rFonts w:ascii="Liberation Serif" w:hAnsi="Liberation Serif" w:cs="Liberation Serif"/>
          <w:color w:val="000000"/>
          <w:sz w:val="24"/>
          <w:szCs w:val="24"/>
        </w:rPr>
        <w:t>деления победителя отбора информация</w:t>
      </w:r>
      <w:r w:rsidR="008F2739" w:rsidRPr="00DA341E">
        <w:rPr>
          <w:color w:val="000000"/>
          <w:sz w:val="24"/>
          <w:szCs w:val="24"/>
          <w:shd w:val="clear" w:color="auto" w:fill="FFFFFF"/>
        </w:rPr>
        <w:t xml:space="preserve"> размещается на </w:t>
      </w:r>
      <w:r w:rsidR="008F2739" w:rsidRPr="00DA341E">
        <w:rPr>
          <w:color w:val="000000"/>
          <w:sz w:val="24"/>
          <w:szCs w:val="24"/>
        </w:rPr>
        <w:t xml:space="preserve">официальном сайте </w:t>
      </w:r>
      <w:r w:rsidR="008B0117" w:rsidRPr="00DA341E">
        <w:rPr>
          <w:color w:val="000000"/>
          <w:sz w:val="24"/>
          <w:szCs w:val="24"/>
        </w:rPr>
        <w:t xml:space="preserve">администрации </w:t>
      </w:r>
      <w:r w:rsidR="008F2739" w:rsidRPr="00DA341E">
        <w:rPr>
          <w:color w:val="000000"/>
          <w:sz w:val="24"/>
          <w:szCs w:val="24"/>
        </w:rPr>
        <w:t>Камышловского городского округа (</w:t>
      </w:r>
      <w:hyperlink r:id="rId8" w:history="1">
        <w:r w:rsidR="008F2739" w:rsidRPr="00DA341E">
          <w:rPr>
            <w:rStyle w:val="a3"/>
            <w:color w:val="000000"/>
            <w:sz w:val="24"/>
            <w:szCs w:val="24"/>
          </w:rPr>
          <w:t>http://gorod-kamyshlov.ru/</w:t>
        </w:r>
      </w:hyperlink>
      <w:r w:rsidR="008F2739" w:rsidRPr="00DA341E">
        <w:rPr>
          <w:color w:val="000000"/>
          <w:sz w:val="24"/>
          <w:szCs w:val="24"/>
        </w:rPr>
        <w:t>)</w:t>
      </w:r>
    </w:p>
    <w:p w:rsidR="00402BDB" w:rsidRPr="00DA341E" w:rsidRDefault="00402BDB" w:rsidP="002A58FF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1" w:name="_GoBack"/>
      <w:bookmarkEnd w:id="1"/>
    </w:p>
    <w:sectPr w:rsidR="00402BDB" w:rsidRPr="00DA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EA3"/>
    <w:multiLevelType w:val="hybridMultilevel"/>
    <w:tmpl w:val="BA9ED926"/>
    <w:lvl w:ilvl="0" w:tplc="64E643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4ED6FA3"/>
    <w:multiLevelType w:val="hybridMultilevel"/>
    <w:tmpl w:val="0A62B03E"/>
    <w:lvl w:ilvl="0" w:tplc="B21200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D0486A"/>
    <w:multiLevelType w:val="multilevel"/>
    <w:tmpl w:val="889E8A2A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6F"/>
    <w:rsid w:val="00024060"/>
    <w:rsid w:val="001C16A2"/>
    <w:rsid w:val="001E672B"/>
    <w:rsid w:val="00205643"/>
    <w:rsid w:val="00214672"/>
    <w:rsid w:val="002246D3"/>
    <w:rsid w:val="00250B09"/>
    <w:rsid w:val="002A58FF"/>
    <w:rsid w:val="002B4891"/>
    <w:rsid w:val="002C14AE"/>
    <w:rsid w:val="00362303"/>
    <w:rsid w:val="00402BDB"/>
    <w:rsid w:val="004C33DF"/>
    <w:rsid w:val="004F6477"/>
    <w:rsid w:val="00573F41"/>
    <w:rsid w:val="006A70EC"/>
    <w:rsid w:val="006B335B"/>
    <w:rsid w:val="006C1E22"/>
    <w:rsid w:val="007107C8"/>
    <w:rsid w:val="00751383"/>
    <w:rsid w:val="007514AD"/>
    <w:rsid w:val="00770A6F"/>
    <w:rsid w:val="008B0117"/>
    <w:rsid w:val="008B0AEA"/>
    <w:rsid w:val="008F2739"/>
    <w:rsid w:val="008F364D"/>
    <w:rsid w:val="009C0353"/>
    <w:rsid w:val="00AC3936"/>
    <w:rsid w:val="00B33BBA"/>
    <w:rsid w:val="00BB7CC0"/>
    <w:rsid w:val="00BF510E"/>
    <w:rsid w:val="00C3023A"/>
    <w:rsid w:val="00D56AD4"/>
    <w:rsid w:val="00DA341E"/>
    <w:rsid w:val="00E84056"/>
    <w:rsid w:val="00E92A2C"/>
    <w:rsid w:val="00ED38FB"/>
    <w:rsid w:val="00F266BD"/>
    <w:rsid w:val="00FB5064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7D9F-9E77-449F-9C17-EF2384B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2A58FF"/>
    <w:pPr>
      <w:widowControl w:val="0"/>
      <w:shd w:val="clear" w:color="auto" w:fill="FFFFFF"/>
      <w:suppressAutoHyphens/>
      <w:autoSpaceDN w:val="0"/>
      <w:spacing w:after="120" w:line="0" w:lineRule="atLeast"/>
      <w:ind w:hanging="240"/>
    </w:pPr>
    <w:rPr>
      <w:rFonts w:ascii="Times New Roman" w:eastAsia="Times New Roman" w:hAnsi="Times New Roman" w:cs="Times New Roman"/>
      <w:kern w:val="3"/>
      <w:sz w:val="26"/>
      <w:szCs w:val="26"/>
      <w:lang w:eastAsia="zh-CN" w:bidi="hi-IN"/>
    </w:rPr>
  </w:style>
  <w:style w:type="character" w:styleId="a3">
    <w:name w:val="Hyperlink"/>
    <w:basedOn w:val="a0"/>
    <w:uiPriority w:val="99"/>
    <w:unhideWhenUsed/>
    <w:rsid w:val="002246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1F90626FEE9277159734589023DA6847C1D8FA2E271BFDCE710523F046497ADE874693C2AF6E9ECAB5947CDp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kamyshlov.ru/social/sotsialno-orientirovannyie-nekommercheskie-organizatsii/" TargetMode="External"/><Relationship Id="rId5" Type="http://schemas.openxmlformats.org/officeDocument/2006/relationships/hyperlink" Target="mailto:KamG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2021-10-19T06:05:00Z</dcterms:created>
  <dcterms:modified xsi:type="dcterms:W3CDTF">2022-10-06T04:33:00Z</dcterms:modified>
</cp:coreProperties>
</file>