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5E" w:rsidRPr="0072669D" w:rsidRDefault="0032595E" w:rsidP="004D398C">
      <w:pPr>
        <w:ind w:firstLine="709"/>
        <w:jc w:val="center"/>
        <w:rPr>
          <w:b/>
          <w:bCs/>
          <w:sz w:val="28"/>
          <w:szCs w:val="28"/>
        </w:rPr>
      </w:pPr>
      <w:r w:rsidRPr="0072669D">
        <w:rPr>
          <w:b/>
          <w:bCs/>
          <w:sz w:val="28"/>
          <w:szCs w:val="28"/>
        </w:rPr>
        <w:t xml:space="preserve">ИНФОРМАЦИЯ </w:t>
      </w:r>
    </w:p>
    <w:p w:rsidR="0032595E" w:rsidRPr="0072669D" w:rsidRDefault="0032595E" w:rsidP="004D398C">
      <w:pPr>
        <w:ind w:firstLine="709"/>
        <w:jc w:val="center"/>
        <w:rPr>
          <w:b/>
          <w:bCs/>
          <w:sz w:val="28"/>
          <w:szCs w:val="28"/>
        </w:rPr>
      </w:pPr>
      <w:r w:rsidRPr="0072669D">
        <w:rPr>
          <w:b/>
          <w:bCs/>
          <w:sz w:val="28"/>
          <w:szCs w:val="28"/>
        </w:rPr>
        <w:t xml:space="preserve">о работе организационного отдела администрации </w:t>
      </w:r>
    </w:p>
    <w:p w:rsidR="0032595E" w:rsidRPr="0072669D" w:rsidRDefault="0032595E" w:rsidP="004D398C">
      <w:pPr>
        <w:ind w:firstLine="709"/>
        <w:jc w:val="center"/>
        <w:rPr>
          <w:b/>
          <w:bCs/>
          <w:sz w:val="28"/>
          <w:szCs w:val="28"/>
        </w:rPr>
      </w:pPr>
      <w:r w:rsidRPr="0072669D">
        <w:rPr>
          <w:b/>
          <w:bCs/>
          <w:sz w:val="28"/>
          <w:szCs w:val="28"/>
        </w:rPr>
        <w:t>Камышловского городского округа за 201</w:t>
      </w:r>
      <w:r>
        <w:rPr>
          <w:b/>
          <w:bCs/>
          <w:sz w:val="28"/>
          <w:szCs w:val="28"/>
        </w:rPr>
        <w:t>5</w:t>
      </w:r>
      <w:r w:rsidRPr="0072669D">
        <w:rPr>
          <w:b/>
          <w:bCs/>
          <w:sz w:val="28"/>
          <w:szCs w:val="28"/>
        </w:rPr>
        <w:t xml:space="preserve"> год</w:t>
      </w:r>
    </w:p>
    <w:p w:rsidR="0032595E" w:rsidRPr="0072669D" w:rsidRDefault="0032595E" w:rsidP="004D398C">
      <w:pPr>
        <w:ind w:firstLine="709"/>
        <w:jc w:val="both"/>
        <w:rPr>
          <w:sz w:val="28"/>
          <w:szCs w:val="28"/>
        </w:rPr>
      </w:pP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 w:rsidRPr="0072669D">
        <w:rPr>
          <w:sz w:val="28"/>
          <w:szCs w:val="28"/>
        </w:rPr>
        <w:t xml:space="preserve">В соответствии с Положением об </w:t>
      </w:r>
      <w:r>
        <w:rPr>
          <w:sz w:val="28"/>
          <w:szCs w:val="28"/>
        </w:rPr>
        <w:t xml:space="preserve">организационном </w:t>
      </w:r>
      <w:r w:rsidRPr="0072669D">
        <w:rPr>
          <w:sz w:val="28"/>
          <w:szCs w:val="28"/>
        </w:rPr>
        <w:t xml:space="preserve">отделе основными направлениями </w:t>
      </w:r>
      <w:r>
        <w:rPr>
          <w:sz w:val="28"/>
          <w:szCs w:val="28"/>
        </w:rPr>
        <w:t xml:space="preserve">его </w:t>
      </w:r>
      <w:r w:rsidRPr="0072669D">
        <w:rPr>
          <w:sz w:val="28"/>
          <w:szCs w:val="28"/>
        </w:rPr>
        <w:t xml:space="preserve">деятельности являются: </w:t>
      </w:r>
      <w:r>
        <w:rPr>
          <w:sz w:val="28"/>
          <w:szCs w:val="28"/>
        </w:rPr>
        <w:t>кадровая работа, организация работы по профилактике коррупционных правонарушений</w:t>
      </w:r>
      <w:r w:rsidRPr="0072669D">
        <w:rPr>
          <w:sz w:val="28"/>
          <w:szCs w:val="28"/>
        </w:rPr>
        <w:t>, организационное обеспечение деятельности администрации</w:t>
      </w:r>
      <w:r>
        <w:rPr>
          <w:sz w:val="28"/>
          <w:szCs w:val="28"/>
        </w:rPr>
        <w:t>,</w:t>
      </w:r>
      <w:r w:rsidRPr="0072669D">
        <w:rPr>
          <w:sz w:val="28"/>
          <w:szCs w:val="28"/>
        </w:rPr>
        <w:t xml:space="preserve"> делопроизводство и документооборот, </w:t>
      </w:r>
      <w:r>
        <w:rPr>
          <w:color w:val="000000"/>
          <w:sz w:val="28"/>
          <w:szCs w:val="28"/>
        </w:rPr>
        <w:t>о</w:t>
      </w:r>
      <w:r w:rsidRPr="00B81744">
        <w:rPr>
          <w:color w:val="000000"/>
          <w:sz w:val="28"/>
          <w:szCs w:val="28"/>
        </w:rPr>
        <w:t>беспечение сохранности и учет архивных документов</w:t>
      </w:r>
      <w:r w:rsidRPr="0072669D">
        <w:rPr>
          <w:sz w:val="28"/>
          <w:szCs w:val="28"/>
        </w:rPr>
        <w:t xml:space="preserve">. </w:t>
      </w:r>
    </w:p>
    <w:p w:rsidR="0032595E" w:rsidRDefault="0032595E" w:rsidP="004D398C">
      <w:pPr>
        <w:ind w:firstLine="709"/>
        <w:jc w:val="center"/>
        <w:rPr>
          <w:b/>
          <w:bCs/>
          <w:sz w:val="28"/>
          <w:szCs w:val="28"/>
        </w:rPr>
      </w:pPr>
    </w:p>
    <w:p w:rsidR="0032595E" w:rsidRDefault="0032595E" w:rsidP="004D398C">
      <w:pPr>
        <w:ind w:firstLine="709"/>
        <w:jc w:val="center"/>
        <w:rPr>
          <w:b/>
          <w:bCs/>
          <w:sz w:val="28"/>
          <w:szCs w:val="28"/>
        </w:rPr>
      </w:pPr>
      <w:r w:rsidRPr="00A62400">
        <w:rPr>
          <w:b/>
          <w:bCs/>
          <w:sz w:val="28"/>
          <w:szCs w:val="28"/>
        </w:rPr>
        <w:t>Кадровая работа</w:t>
      </w:r>
      <w:r>
        <w:rPr>
          <w:b/>
          <w:bCs/>
          <w:sz w:val="28"/>
          <w:szCs w:val="28"/>
        </w:rPr>
        <w:t xml:space="preserve"> и профилактика коррупционных правонарушений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</w:p>
    <w:p w:rsidR="0032595E" w:rsidRDefault="0032595E" w:rsidP="004D398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2015 году подготовлено 14 (9 в 2014) проектов нормативных правовых актов по вопросам реализации в администрации положений законодательства Российской Федерации, Свердловской области о муниципальной службе и противодействия коррупции.</w:t>
      </w:r>
    </w:p>
    <w:p w:rsidR="0032595E" w:rsidRDefault="0032595E" w:rsidP="004D398C">
      <w:pPr>
        <w:ind w:firstLine="709"/>
        <w:jc w:val="both"/>
        <w:rPr>
          <w:color w:val="000000"/>
          <w:sz w:val="28"/>
          <w:szCs w:val="28"/>
        </w:rPr>
      </w:pPr>
      <w:r w:rsidRPr="00E77184">
        <w:rPr>
          <w:sz w:val="28"/>
          <w:szCs w:val="28"/>
        </w:rPr>
        <w:t xml:space="preserve">Подготовлено более </w:t>
      </w:r>
      <w:r>
        <w:rPr>
          <w:sz w:val="28"/>
          <w:szCs w:val="28"/>
        </w:rPr>
        <w:t>400</w:t>
      </w:r>
      <w:r w:rsidRPr="00E77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(что на 25% больше 2014 г.) </w:t>
      </w:r>
      <w:r w:rsidRPr="00E77184">
        <w:rPr>
          <w:sz w:val="28"/>
          <w:szCs w:val="28"/>
        </w:rPr>
        <w:t>проектов правовых актов, связанных с поступлением на муниципальную службу в администрацию, ее прохождением, предоставлением отпусков, направлением в командировки, повышение</w:t>
      </w:r>
      <w:r>
        <w:rPr>
          <w:sz w:val="28"/>
          <w:szCs w:val="28"/>
        </w:rPr>
        <w:t>м</w:t>
      </w:r>
      <w:r w:rsidRPr="00E77184">
        <w:rPr>
          <w:sz w:val="28"/>
          <w:szCs w:val="28"/>
        </w:rPr>
        <w:t xml:space="preserve"> квалификации, освобождением от замещаемой должности муниципальной службы, увольнением муниципального служащего с муниципальной службы и выходом его на пенсию, а также </w:t>
      </w:r>
      <w:r w:rsidRPr="00E77184">
        <w:rPr>
          <w:color w:val="000000"/>
          <w:sz w:val="28"/>
          <w:szCs w:val="28"/>
        </w:rPr>
        <w:t>оформление приема на работу в администрацию работников на должности, не являющиеся должностями муниципальной службы, перевод и увольнение этих работников.</w:t>
      </w:r>
    </w:p>
    <w:p w:rsidR="0032595E" w:rsidRPr="00241285" w:rsidRDefault="0032595E" w:rsidP="004D398C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85">
        <w:rPr>
          <w:rFonts w:ascii="Times New Roman" w:eastAsia="MS Mincho" w:hAnsi="Times New Roman" w:cs="Times New Roman"/>
          <w:sz w:val="28"/>
          <w:szCs w:val="28"/>
        </w:rPr>
        <w:t>В 201</w:t>
      </w:r>
      <w:r>
        <w:rPr>
          <w:rFonts w:ascii="Times New Roman" w:eastAsia="MS Mincho" w:hAnsi="Times New Roman" w:cs="Times New Roman"/>
          <w:sz w:val="28"/>
          <w:szCs w:val="28"/>
        </w:rPr>
        <w:t>5</w:t>
      </w:r>
      <w:r w:rsidRPr="00241285">
        <w:rPr>
          <w:rFonts w:ascii="Times New Roman" w:eastAsia="MS Mincho" w:hAnsi="Times New Roman" w:cs="Times New Roman"/>
          <w:sz w:val="28"/>
          <w:szCs w:val="28"/>
        </w:rPr>
        <w:t xml:space="preserve"> году в администрации Камышловского городского округа </w:t>
      </w:r>
      <w:r w:rsidRPr="00241285">
        <w:rPr>
          <w:rFonts w:ascii="Times New Roman" w:hAnsi="Times New Roman" w:cs="Times New Roman"/>
          <w:sz w:val="28"/>
          <w:szCs w:val="28"/>
        </w:rPr>
        <w:t>оформлено:</w:t>
      </w:r>
    </w:p>
    <w:p w:rsidR="0032595E" w:rsidRPr="00292A16" w:rsidRDefault="0032595E" w:rsidP="004D398C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85">
        <w:rPr>
          <w:rFonts w:ascii="Times New Roman" w:hAnsi="Times New Roman" w:cs="Times New Roman"/>
          <w:sz w:val="28"/>
          <w:szCs w:val="28"/>
        </w:rPr>
        <w:t>приемов  на работу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92A1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(АППП – 31)</w:t>
      </w:r>
      <w:r w:rsidRPr="00292A16">
        <w:rPr>
          <w:rFonts w:ascii="Times New Roman" w:hAnsi="Times New Roman" w:cs="Times New Roman"/>
          <w:sz w:val="28"/>
          <w:szCs w:val="28"/>
        </w:rPr>
        <w:t>, увольнений – 17</w:t>
      </w:r>
      <w:r>
        <w:rPr>
          <w:rFonts w:ascii="Times New Roman" w:hAnsi="Times New Roman" w:cs="Times New Roman"/>
          <w:sz w:val="28"/>
          <w:szCs w:val="28"/>
        </w:rPr>
        <w:t xml:space="preserve"> (АППП – 18), </w:t>
      </w:r>
      <w:r w:rsidRPr="00292A16">
        <w:rPr>
          <w:rFonts w:ascii="Times New Roman" w:hAnsi="Times New Roman" w:cs="Times New Roman"/>
          <w:sz w:val="28"/>
          <w:szCs w:val="28"/>
        </w:rPr>
        <w:t>переводов работников на другие должности – 4</w:t>
      </w:r>
      <w:r>
        <w:rPr>
          <w:rFonts w:ascii="Times New Roman" w:hAnsi="Times New Roman" w:cs="Times New Roman"/>
          <w:sz w:val="28"/>
          <w:szCs w:val="28"/>
        </w:rPr>
        <w:t xml:space="preserve"> (АППП - 31)</w:t>
      </w:r>
      <w:r w:rsidRPr="00292A16">
        <w:rPr>
          <w:rFonts w:ascii="Times New Roman" w:hAnsi="Times New Roman" w:cs="Times New Roman"/>
          <w:sz w:val="28"/>
          <w:szCs w:val="28"/>
        </w:rPr>
        <w:t xml:space="preserve"> с подготовкой соответствующих документов в личные дела и записей в трудовые книжки.</w:t>
      </w:r>
    </w:p>
    <w:p w:rsidR="0032595E" w:rsidRPr="00292A16" w:rsidRDefault="0032595E" w:rsidP="004D398C">
      <w:pPr>
        <w:ind w:firstLine="709"/>
        <w:jc w:val="both"/>
        <w:rPr>
          <w:sz w:val="28"/>
          <w:szCs w:val="28"/>
        </w:rPr>
      </w:pPr>
      <w:r w:rsidRPr="00292A16">
        <w:rPr>
          <w:sz w:val="28"/>
          <w:szCs w:val="28"/>
        </w:rPr>
        <w:t>Организована проверка достоверности сведений в отношении 9 граждан, представленных при поступлении на муниципальную службу, путем направления запросов в УФМС, налоговую службу, суды, отделения МВД России,  высшие учебные заведения. Расхождений с предоставленными кандидатами сведениями не выявлено.</w:t>
      </w:r>
    </w:p>
    <w:p w:rsidR="0032595E" w:rsidRPr="00292A16" w:rsidRDefault="0032595E" w:rsidP="004D398C">
      <w:pPr>
        <w:tabs>
          <w:tab w:val="left" w:pos="1260"/>
          <w:tab w:val="left" w:pos="1620"/>
        </w:tabs>
        <w:ind w:firstLine="709"/>
        <w:jc w:val="both"/>
        <w:rPr>
          <w:sz w:val="28"/>
          <w:szCs w:val="28"/>
        </w:rPr>
      </w:pPr>
      <w:r w:rsidRPr="00292A16">
        <w:rPr>
          <w:sz w:val="28"/>
          <w:szCs w:val="28"/>
        </w:rPr>
        <w:t xml:space="preserve">Составлен реестр муниципальных служащих Камышловского городского округа, замещающих должности в органах местного самоуправления </w:t>
      </w:r>
      <w:r>
        <w:rPr>
          <w:sz w:val="28"/>
          <w:szCs w:val="28"/>
        </w:rPr>
        <w:t xml:space="preserve">Камышловского городского округа, </w:t>
      </w:r>
      <w:r w:rsidRPr="00292A16">
        <w:rPr>
          <w:sz w:val="28"/>
          <w:szCs w:val="28"/>
        </w:rPr>
        <w:t>состоящий из 62 человек.</w:t>
      </w:r>
    </w:p>
    <w:p w:rsidR="0032595E" w:rsidRPr="00292A16" w:rsidRDefault="0032595E" w:rsidP="004D398C">
      <w:pPr>
        <w:tabs>
          <w:tab w:val="left" w:pos="1260"/>
          <w:tab w:val="left" w:pos="1620"/>
        </w:tabs>
        <w:ind w:firstLine="709"/>
        <w:jc w:val="both"/>
        <w:rPr>
          <w:sz w:val="28"/>
          <w:szCs w:val="28"/>
        </w:rPr>
      </w:pPr>
      <w:r w:rsidRPr="00292A16">
        <w:rPr>
          <w:sz w:val="28"/>
          <w:szCs w:val="28"/>
        </w:rPr>
        <w:t xml:space="preserve">Организован и проведен конкурс на включение муниципальных служащих в кадровый резерв администрации Камышловского городского округа. По итогам конкурса сформирован и утвержден список резерва кадров на 30 должностей муниципальной службы. </w:t>
      </w:r>
    </w:p>
    <w:p w:rsidR="0032595E" w:rsidRPr="00292A16" w:rsidRDefault="0032595E" w:rsidP="004D398C">
      <w:pPr>
        <w:tabs>
          <w:tab w:val="left" w:pos="1260"/>
          <w:tab w:val="left" w:pos="1620"/>
        </w:tabs>
        <w:ind w:firstLine="709"/>
        <w:jc w:val="both"/>
        <w:rPr>
          <w:sz w:val="28"/>
          <w:szCs w:val="28"/>
        </w:rPr>
      </w:pPr>
      <w:r w:rsidRPr="00292A16">
        <w:rPr>
          <w:sz w:val="28"/>
          <w:szCs w:val="28"/>
        </w:rPr>
        <w:t>Организована работа по формированию резерва управленческих кадров. Сформирован и утвержден список резерва управленческих кадров из 40 человек.</w:t>
      </w:r>
    </w:p>
    <w:p w:rsidR="0032595E" w:rsidRPr="00292A16" w:rsidRDefault="0032595E" w:rsidP="004D398C">
      <w:pPr>
        <w:tabs>
          <w:tab w:val="left" w:pos="1260"/>
          <w:tab w:val="left" w:pos="1620"/>
        </w:tabs>
        <w:ind w:firstLine="709"/>
        <w:jc w:val="both"/>
        <w:rPr>
          <w:sz w:val="28"/>
          <w:szCs w:val="28"/>
        </w:rPr>
      </w:pPr>
      <w:r w:rsidRPr="00292A16">
        <w:rPr>
          <w:sz w:val="28"/>
          <w:szCs w:val="28"/>
        </w:rPr>
        <w:t>По всем кандидатам, состоящим в кадровом резерве и в резерве управленческих кадров, составлены и утверждены планы индивидуальной подготовки.</w:t>
      </w:r>
    </w:p>
    <w:p w:rsidR="0032595E" w:rsidRPr="00292A16" w:rsidRDefault="0032595E" w:rsidP="004D398C">
      <w:pPr>
        <w:tabs>
          <w:tab w:val="left" w:pos="1260"/>
          <w:tab w:val="left" w:pos="1620"/>
        </w:tabs>
        <w:ind w:firstLine="709"/>
        <w:jc w:val="both"/>
        <w:rPr>
          <w:sz w:val="28"/>
          <w:szCs w:val="28"/>
        </w:rPr>
      </w:pPr>
      <w:r w:rsidRPr="00292A16">
        <w:rPr>
          <w:sz w:val="28"/>
          <w:szCs w:val="28"/>
        </w:rPr>
        <w:t>В 2015 году из резерва кадров назначены на должность муниципальной службы 3 человека.</w:t>
      </w:r>
    </w:p>
    <w:p w:rsidR="0032595E" w:rsidRPr="00292A16" w:rsidRDefault="0032595E" w:rsidP="004D398C">
      <w:pPr>
        <w:ind w:firstLine="709"/>
        <w:jc w:val="both"/>
        <w:rPr>
          <w:sz w:val="28"/>
          <w:szCs w:val="28"/>
        </w:rPr>
      </w:pPr>
      <w:r w:rsidRPr="00292A16">
        <w:rPr>
          <w:sz w:val="28"/>
          <w:szCs w:val="28"/>
        </w:rPr>
        <w:t xml:space="preserve">В январе 2015 года подготовлены и утверждены состав аттестационной комиссии администрации Камышловского городского округа и Порядок работы аттестационной комиссии администрации Камышловского городского округа. </w:t>
      </w:r>
    </w:p>
    <w:p w:rsidR="0032595E" w:rsidRPr="00292A16" w:rsidRDefault="0032595E" w:rsidP="004D398C">
      <w:pPr>
        <w:ind w:firstLine="709"/>
        <w:jc w:val="both"/>
        <w:rPr>
          <w:sz w:val="28"/>
          <w:szCs w:val="28"/>
        </w:rPr>
      </w:pPr>
      <w:r w:rsidRPr="00292A16">
        <w:rPr>
          <w:sz w:val="28"/>
          <w:szCs w:val="28"/>
        </w:rPr>
        <w:t xml:space="preserve">В соответствии с утвержденным графиком проведения аттестации на 2015 год организована и проведена аттестация 19 </w:t>
      </w:r>
      <w:r>
        <w:rPr>
          <w:sz w:val="28"/>
          <w:szCs w:val="28"/>
        </w:rPr>
        <w:t xml:space="preserve">(АППП-17) </w:t>
      </w:r>
      <w:r w:rsidRPr="00292A16">
        <w:rPr>
          <w:sz w:val="28"/>
          <w:szCs w:val="28"/>
        </w:rPr>
        <w:t>муниципальных служащих администрации Камышловского городского округа.</w:t>
      </w:r>
    </w:p>
    <w:p w:rsidR="0032595E" w:rsidRPr="00292A16" w:rsidRDefault="0032595E" w:rsidP="004D398C">
      <w:pPr>
        <w:tabs>
          <w:tab w:val="left" w:pos="1260"/>
          <w:tab w:val="left" w:pos="1620"/>
        </w:tabs>
        <w:ind w:firstLine="709"/>
        <w:jc w:val="both"/>
        <w:rPr>
          <w:sz w:val="28"/>
          <w:szCs w:val="28"/>
        </w:rPr>
      </w:pPr>
      <w:r w:rsidRPr="00292A16">
        <w:rPr>
          <w:sz w:val="28"/>
          <w:szCs w:val="28"/>
        </w:rPr>
        <w:t xml:space="preserve">Организована работа по представлению 14 </w:t>
      </w:r>
      <w:r>
        <w:rPr>
          <w:sz w:val="28"/>
          <w:szCs w:val="28"/>
        </w:rPr>
        <w:t xml:space="preserve">(АППП- 16) </w:t>
      </w:r>
      <w:r w:rsidRPr="00292A16">
        <w:rPr>
          <w:sz w:val="28"/>
          <w:szCs w:val="28"/>
        </w:rPr>
        <w:t>муниципальных служащих к присвоению классного чина с оформлением соответствующих документов и внесением записей в трудовые книжки работников.</w:t>
      </w:r>
    </w:p>
    <w:p w:rsidR="0032595E" w:rsidRPr="00292A16" w:rsidRDefault="0032595E" w:rsidP="004D398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292A16">
        <w:rPr>
          <w:sz w:val="28"/>
          <w:szCs w:val="28"/>
        </w:rPr>
        <w:t>Организована работа по установлению и исчислению стажа муниципальной службы муниципальных служащих и других работников администрации. В 2015 году 14 работникам оформлены надбавки к должностному окладу за выслугу лет.</w:t>
      </w:r>
    </w:p>
    <w:p w:rsidR="0032595E" w:rsidRPr="00292A16" w:rsidRDefault="0032595E" w:rsidP="004D398C">
      <w:pPr>
        <w:tabs>
          <w:tab w:val="left" w:pos="1260"/>
          <w:tab w:val="left" w:pos="1620"/>
        </w:tabs>
        <w:ind w:firstLine="709"/>
        <w:jc w:val="both"/>
        <w:rPr>
          <w:sz w:val="28"/>
          <w:szCs w:val="28"/>
        </w:rPr>
      </w:pPr>
      <w:r w:rsidRPr="00292A16">
        <w:rPr>
          <w:sz w:val="28"/>
          <w:szCs w:val="28"/>
        </w:rPr>
        <w:t>Подготовлены  документы, необходимые для назначения пенсии за выслугу лет при увольнении с муниципальной службы 4 муниципальным служащим, замещавшим должности в администрации.</w:t>
      </w:r>
    </w:p>
    <w:p w:rsidR="0032595E" w:rsidRDefault="0032595E" w:rsidP="004D3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16">
        <w:rPr>
          <w:rFonts w:ascii="Times New Roman" w:hAnsi="Times New Roman" w:cs="Times New Roman"/>
          <w:sz w:val="28"/>
          <w:szCs w:val="28"/>
        </w:rPr>
        <w:t xml:space="preserve">  В  2015 году 25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(в два раза больше чем в 2014 году)</w:t>
      </w:r>
      <w:r w:rsidRPr="00292A16">
        <w:rPr>
          <w:rFonts w:ascii="Times New Roman" w:hAnsi="Times New Roman" w:cs="Times New Roman"/>
          <w:sz w:val="28"/>
          <w:szCs w:val="28"/>
        </w:rPr>
        <w:t>, прошли обучение по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92A16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Pr="00996DF9">
        <w:rPr>
          <w:rFonts w:ascii="Times New Roman" w:hAnsi="Times New Roman" w:cs="Times New Roman"/>
          <w:sz w:val="28"/>
          <w:szCs w:val="28"/>
        </w:rPr>
        <w:t>:</w:t>
      </w:r>
    </w:p>
    <w:p w:rsidR="0032595E" w:rsidRPr="00996DF9" w:rsidRDefault="0032595E" w:rsidP="004D3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- 2 - за счет федерального бюджета;</w:t>
      </w:r>
    </w:p>
    <w:p w:rsidR="0032595E" w:rsidRPr="002E6805" w:rsidRDefault="0032595E" w:rsidP="004D3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8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6805">
        <w:rPr>
          <w:rFonts w:ascii="Times New Roman" w:hAnsi="Times New Roman" w:cs="Times New Roman"/>
          <w:sz w:val="28"/>
          <w:szCs w:val="28"/>
        </w:rPr>
        <w:t xml:space="preserve"> - за счет средств областного бюджета;</w:t>
      </w:r>
    </w:p>
    <w:p w:rsidR="0032595E" w:rsidRDefault="0032595E" w:rsidP="004D3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805">
        <w:rPr>
          <w:rFonts w:ascii="Times New Roman" w:hAnsi="Times New Roman" w:cs="Times New Roman"/>
          <w:sz w:val="28"/>
          <w:szCs w:val="28"/>
        </w:rPr>
        <w:t>- 13 - за счет средств местного бюджета.</w:t>
      </w:r>
    </w:p>
    <w:p w:rsidR="0032595E" w:rsidRPr="006A0111" w:rsidRDefault="0032595E" w:rsidP="004D39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111">
        <w:rPr>
          <w:rStyle w:val="a"/>
          <w:b w:val="0"/>
          <w:bCs w:val="0"/>
          <w:sz w:val="28"/>
          <w:szCs w:val="28"/>
        </w:rPr>
        <w:t xml:space="preserve">Увеличение количества прошедших повышение квалификации </w:t>
      </w:r>
      <w:r>
        <w:rPr>
          <w:rStyle w:val="a"/>
          <w:b w:val="0"/>
          <w:bCs w:val="0"/>
          <w:sz w:val="28"/>
          <w:szCs w:val="28"/>
        </w:rPr>
        <w:t>с</w:t>
      </w:r>
      <w:r w:rsidRPr="006A0111">
        <w:rPr>
          <w:rStyle w:val="a"/>
          <w:b w:val="0"/>
          <w:bCs w:val="0"/>
          <w:sz w:val="28"/>
          <w:szCs w:val="28"/>
        </w:rPr>
        <w:t>вязано с организацией на базе администрации переподготовки по договору с Российски</w:t>
      </w:r>
      <w:r>
        <w:rPr>
          <w:rStyle w:val="a"/>
          <w:b w:val="0"/>
          <w:bCs w:val="0"/>
          <w:sz w:val="28"/>
          <w:szCs w:val="28"/>
        </w:rPr>
        <w:t>м</w:t>
      </w:r>
      <w:r w:rsidRPr="006A0111">
        <w:rPr>
          <w:rStyle w:val="a"/>
          <w:b w:val="0"/>
          <w:bCs w:val="0"/>
          <w:sz w:val="28"/>
          <w:szCs w:val="28"/>
        </w:rPr>
        <w:t xml:space="preserve"> государственны</w:t>
      </w:r>
      <w:r>
        <w:rPr>
          <w:rStyle w:val="a"/>
          <w:b w:val="0"/>
          <w:bCs w:val="0"/>
          <w:sz w:val="28"/>
          <w:szCs w:val="28"/>
        </w:rPr>
        <w:t>м</w:t>
      </w:r>
      <w:r w:rsidRPr="006A0111">
        <w:rPr>
          <w:rStyle w:val="a"/>
          <w:b w:val="0"/>
          <w:bCs w:val="0"/>
          <w:sz w:val="28"/>
          <w:szCs w:val="28"/>
        </w:rPr>
        <w:t xml:space="preserve"> профессионально-педагогически</w:t>
      </w:r>
      <w:r>
        <w:rPr>
          <w:rStyle w:val="a"/>
          <w:b w:val="0"/>
          <w:bCs w:val="0"/>
          <w:sz w:val="28"/>
          <w:szCs w:val="28"/>
        </w:rPr>
        <w:t>м</w:t>
      </w:r>
      <w:r w:rsidRPr="006A0111">
        <w:rPr>
          <w:rStyle w:val="a"/>
          <w:b w:val="0"/>
          <w:bCs w:val="0"/>
          <w:sz w:val="28"/>
          <w:szCs w:val="28"/>
        </w:rPr>
        <w:t xml:space="preserve"> университет</w:t>
      </w:r>
      <w:r>
        <w:rPr>
          <w:rStyle w:val="a"/>
          <w:b w:val="0"/>
          <w:bCs w:val="0"/>
          <w:sz w:val="28"/>
          <w:szCs w:val="28"/>
        </w:rPr>
        <w:t>ом</w:t>
      </w:r>
      <w:r w:rsidRPr="006A0111">
        <w:rPr>
          <w:rStyle w:val="a"/>
          <w:b w:val="0"/>
          <w:bCs w:val="0"/>
          <w:sz w:val="28"/>
          <w:szCs w:val="28"/>
        </w:rPr>
        <w:t xml:space="preserve"> (РГППУ)</w:t>
      </w:r>
      <w:r>
        <w:rPr>
          <w:rStyle w:val="a"/>
          <w:b w:val="0"/>
          <w:bCs w:val="0"/>
          <w:sz w:val="28"/>
          <w:szCs w:val="28"/>
        </w:rPr>
        <w:t>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 w:rsidRPr="00996DF9">
        <w:rPr>
          <w:sz w:val="28"/>
          <w:szCs w:val="28"/>
        </w:rPr>
        <w:t>Также с целью повышения правовой грамотности муниципальных служащих в 201</w:t>
      </w:r>
      <w:r>
        <w:rPr>
          <w:sz w:val="28"/>
          <w:szCs w:val="28"/>
        </w:rPr>
        <w:t>5</w:t>
      </w:r>
      <w:r w:rsidRPr="00996DF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96DF9">
        <w:rPr>
          <w:sz w:val="28"/>
          <w:szCs w:val="28"/>
        </w:rPr>
        <w:t xml:space="preserve"> </w:t>
      </w:r>
      <w:r>
        <w:rPr>
          <w:sz w:val="28"/>
          <w:szCs w:val="28"/>
        </w:rPr>
        <w:t>ежеквартально проводились занятия</w:t>
      </w:r>
      <w:r w:rsidRPr="00996DF9">
        <w:rPr>
          <w:sz w:val="28"/>
          <w:szCs w:val="28"/>
        </w:rPr>
        <w:t xml:space="preserve"> по вопросам прохождения муниципальной службы и противодействия коррупции</w:t>
      </w:r>
      <w:r>
        <w:rPr>
          <w:sz w:val="28"/>
          <w:szCs w:val="28"/>
        </w:rPr>
        <w:t>,</w:t>
      </w:r>
      <w:r w:rsidRPr="00996DF9">
        <w:rPr>
          <w:sz w:val="28"/>
          <w:szCs w:val="28"/>
        </w:rPr>
        <w:t xml:space="preserve"> делопроизводства, организации</w:t>
      </w:r>
      <w:r>
        <w:rPr>
          <w:sz w:val="28"/>
          <w:szCs w:val="28"/>
        </w:rPr>
        <w:t xml:space="preserve"> контроля исполнения документов</w:t>
      </w:r>
      <w:r w:rsidRPr="00996DF9">
        <w:rPr>
          <w:sz w:val="28"/>
          <w:szCs w:val="28"/>
        </w:rPr>
        <w:t>.</w:t>
      </w:r>
    </w:p>
    <w:p w:rsidR="0032595E" w:rsidRPr="008578DD" w:rsidRDefault="0032595E" w:rsidP="004D398C">
      <w:pPr>
        <w:ind w:firstLine="709"/>
        <w:jc w:val="both"/>
        <w:rPr>
          <w:sz w:val="28"/>
          <w:szCs w:val="28"/>
        </w:rPr>
      </w:pPr>
      <w:r w:rsidRPr="008578DD">
        <w:rPr>
          <w:sz w:val="28"/>
          <w:szCs w:val="28"/>
        </w:rPr>
        <w:t>При приеме на работу проводится ознакомление всех муниципальных служащих (под роспись в соответствующем журнале) с  положениями законодательства РФ о противодействии коррупции, об ограничениях и запретах, требованиях о предотвращении или урегулировании конфликта интересов, уведомлении муниципальных служащих о фактах обращений в целях склонения их к совершению коррупционных правонарушений.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 w:rsidRPr="008578DD">
        <w:rPr>
          <w:sz w:val="28"/>
          <w:szCs w:val="28"/>
        </w:rPr>
        <w:t xml:space="preserve"> Среди основных направлений противодействи</w:t>
      </w:r>
      <w:r>
        <w:rPr>
          <w:sz w:val="28"/>
          <w:szCs w:val="28"/>
        </w:rPr>
        <w:t>я</w:t>
      </w:r>
      <w:r w:rsidRPr="008578DD">
        <w:rPr>
          <w:sz w:val="28"/>
          <w:szCs w:val="28"/>
        </w:rPr>
        <w:t xml:space="preserve"> коррупции  особое внимание уделяется проверке сведений </w:t>
      </w:r>
      <w:r w:rsidRPr="008578DD">
        <w:rPr>
          <w:color w:val="000000"/>
          <w:sz w:val="28"/>
          <w:szCs w:val="28"/>
        </w:rPr>
        <w:t xml:space="preserve">доходах, </w:t>
      </w:r>
      <w:r>
        <w:rPr>
          <w:color w:val="000000"/>
          <w:sz w:val="28"/>
          <w:szCs w:val="28"/>
        </w:rPr>
        <w:t xml:space="preserve">расходах, </w:t>
      </w:r>
      <w:r w:rsidRPr="008578DD">
        <w:rPr>
          <w:color w:val="000000"/>
          <w:sz w:val="28"/>
          <w:szCs w:val="28"/>
        </w:rPr>
        <w:t xml:space="preserve">имуществе, обязательствах имущественного характера, </w:t>
      </w:r>
      <w:r>
        <w:rPr>
          <w:color w:val="000000"/>
          <w:sz w:val="28"/>
          <w:szCs w:val="28"/>
        </w:rPr>
        <w:t>муниципальных служащих, их</w:t>
      </w:r>
      <w:r w:rsidRPr="008578DD">
        <w:rPr>
          <w:color w:val="000000"/>
          <w:sz w:val="28"/>
          <w:szCs w:val="28"/>
        </w:rPr>
        <w:t xml:space="preserve"> супруг</w:t>
      </w:r>
      <w:r>
        <w:rPr>
          <w:color w:val="000000"/>
          <w:sz w:val="28"/>
          <w:szCs w:val="28"/>
        </w:rPr>
        <w:t>ов</w:t>
      </w:r>
      <w:r w:rsidRPr="008578DD">
        <w:rPr>
          <w:color w:val="000000"/>
          <w:sz w:val="28"/>
          <w:szCs w:val="28"/>
        </w:rPr>
        <w:t>, а также несовершеннолетних детей</w:t>
      </w:r>
      <w:r w:rsidRPr="008578DD">
        <w:rPr>
          <w:sz w:val="28"/>
          <w:szCs w:val="28"/>
        </w:rPr>
        <w:t xml:space="preserve">. 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 w:rsidRPr="008578DD">
        <w:rPr>
          <w:sz w:val="28"/>
          <w:szCs w:val="28"/>
        </w:rPr>
        <w:t>В 2015 году указанные сведения подали 64 муниципальных служащих и 9 граждан, претендующих на должности муниципальной службы.</w:t>
      </w:r>
      <w:r>
        <w:rPr>
          <w:sz w:val="28"/>
          <w:szCs w:val="28"/>
        </w:rPr>
        <w:t xml:space="preserve"> Всего было представлено и проверено  </w:t>
      </w:r>
      <w:r w:rsidRPr="00100EB4">
        <w:rPr>
          <w:sz w:val="28"/>
          <w:szCs w:val="28"/>
        </w:rPr>
        <w:t>105 с</w:t>
      </w:r>
      <w:r>
        <w:rPr>
          <w:sz w:val="28"/>
          <w:szCs w:val="28"/>
        </w:rPr>
        <w:t>ведений.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муниципальные служащие</w:t>
      </w:r>
      <w:r w:rsidRPr="00E4725B">
        <w:rPr>
          <w:sz w:val="28"/>
          <w:szCs w:val="28"/>
        </w:rPr>
        <w:t xml:space="preserve"> администрации Камышловского городского округа предоставили сведения в </w:t>
      </w:r>
      <w:r>
        <w:rPr>
          <w:sz w:val="28"/>
          <w:szCs w:val="28"/>
        </w:rPr>
        <w:t xml:space="preserve">установленный законом </w:t>
      </w:r>
      <w:r w:rsidRPr="00E4725B">
        <w:rPr>
          <w:sz w:val="28"/>
          <w:szCs w:val="28"/>
        </w:rPr>
        <w:t>срок</w:t>
      </w:r>
      <w:r>
        <w:rPr>
          <w:sz w:val="28"/>
          <w:szCs w:val="28"/>
        </w:rPr>
        <w:t>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 w:rsidRPr="0002253F">
        <w:rPr>
          <w:sz w:val="28"/>
          <w:szCs w:val="28"/>
        </w:rPr>
        <w:t>В мае 201</w:t>
      </w:r>
      <w:r>
        <w:rPr>
          <w:sz w:val="28"/>
          <w:szCs w:val="28"/>
        </w:rPr>
        <w:t>5</w:t>
      </w:r>
      <w:r w:rsidRPr="0002253F">
        <w:rPr>
          <w:sz w:val="28"/>
          <w:szCs w:val="28"/>
        </w:rPr>
        <w:t xml:space="preserve"> года сведения о доходах и имуществе </w:t>
      </w:r>
      <w:r>
        <w:rPr>
          <w:sz w:val="28"/>
          <w:szCs w:val="28"/>
        </w:rPr>
        <w:t xml:space="preserve">муниципальных </w:t>
      </w:r>
      <w:r w:rsidRPr="0002253F">
        <w:rPr>
          <w:sz w:val="28"/>
          <w:szCs w:val="28"/>
        </w:rPr>
        <w:t xml:space="preserve">служащих, руководителей муниципальных учреждений и членов их семей размещены на </w:t>
      </w:r>
      <w:r>
        <w:rPr>
          <w:sz w:val="28"/>
          <w:szCs w:val="28"/>
        </w:rPr>
        <w:t>официальном сайте Камышловского городского округа.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 w:rsidRPr="009C1EDB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</w:t>
      </w:r>
      <w:r>
        <w:rPr>
          <w:sz w:val="28"/>
          <w:szCs w:val="28"/>
        </w:rPr>
        <w:t>вышеуказанным</w:t>
      </w:r>
      <w:r w:rsidRPr="009C1EDB">
        <w:rPr>
          <w:sz w:val="28"/>
          <w:szCs w:val="28"/>
        </w:rPr>
        <w:t xml:space="preserve"> Положением</w:t>
      </w:r>
      <w:r>
        <w:rPr>
          <w:sz w:val="28"/>
          <w:szCs w:val="28"/>
        </w:rPr>
        <w:t xml:space="preserve"> проводилась путем направления запросов в: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ИФНС России по месту регистрации муниципальных служащих;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 МВД России (ГИБДД) по месту регистрации муниципальных служащих.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полученной информации о выявленных расхождениях проведены служебные проверки, 2 муниципальных служащих привлечены к дисциплинарной ответственности за неполное предоставление указанных сведений.</w:t>
      </w:r>
    </w:p>
    <w:p w:rsidR="0032595E" w:rsidRPr="0002253F" w:rsidRDefault="0032595E" w:rsidP="004D3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3F">
        <w:rPr>
          <w:rFonts w:ascii="Times New Roman" w:hAnsi="Times New Roman" w:cs="Times New Roman"/>
          <w:sz w:val="28"/>
          <w:szCs w:val="28"/>
        </w:rPr>
        <w:t>В рамках реализации законодательства по противодействию коррупции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25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253F">
        <w:rPr>
          <w:rFonts w:ascii="Times New Roman" w:hAnsi="Times New Roman" w:cs="Times New Roman"/>
          <w:sz w:val="28"/>
          <w:szCs w:val="28"/>
        </w:rPr>
        <w:t>:</w:t>
      </w:r>
    </w:p>
    <w:p w:rsidR="0032595E" w:rsidRDefault="0032595E" w:rsidP="004D3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3F">
        <w:rPr>
          <w:rFonts w:ascii="Times New Roman" w:hAnsi="Times New Roman" w:cs="Times New Roman"/>
          <w:sz w:val="28"/>
          <w:szCs w:val="28"/>
        </w:rPr>
        <w:t xml:space="preserve">- организовано и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253F">
        <w:rPr>
          <w:rFonts w:ascii="Times New Roman" w:hAnsi="Times New Roman" w:cs="Times New Roman"/>
          <w:sz w:val="28"/>
          <w:szCs w:val="28"/>
        </w:rPr>
        <w:t xml:space="preserve"> заседания Координационного Совета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коррупции;</w:t>
      </w:r>
    </w:p>
    <w:p w:rsidR="0032595E" w:rsidRPr="0002253F" w:rsidRDefault="0032595E" w:rsidP="004D3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</w:t>
      </w:r>
      <w:r w:rsidRPr="0002253F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253F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интересов;</w:t>
      </w:r>
    </w:p>
    <w:p w:rsidR="0032595E" w:rsidRPr="0002253F" w:rsidRDefault="0032595E" w:rsidP="004D3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3F">
        <w:rPr>
          <w:rFonts w:ascii="Times New Roman" w:hAnsi="Times New Roman" w:cs="Times New Roman"/>
          <w:sz w:val="28"/>
          <w:szCs w:val="28"/>
        </w:rPr>
        <w:t>- в автоматизированн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2253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253F">
        <w:rPr>
          <w:rFonts w:ascii="Times New Roman" w:hAnsi="Times New Roman" w:cs="Times New Roman"/>
          <w:sz w:val="28"/>
          <w:szCs w:val="28"/>
        </w:rPr>
        <w:t xml:space="preserve"> учета исполнительных органов государственной власти Свердловской области ежеквартально представляется информация по федеральному и региональному мониторингам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программы противодействия коррупции и кадровая отчетность</w:t>
      </w:r>
      <w:r w:rsidRPr="0002253F">
        <w:rPr>
          <w:rFonts w:ascii="Times New Roman" w:hAnsi="Times New Roman" w:cs="Times New Roman"/>
          <w:sz w:val="28"/>
          <w:szCs w:val="28"/>
        </w:rPr>
        <w:t>;</w:t>
      </w:r>
    </w:p>
    <w:p w:rsidR="0032595E" w:rsidRPr="00CC22EF" w:rsidRDefault="0032595E" w:rsidP="004D3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3F">
        <w:rPr>
          <w:rFonts w:ascii="Times New Roman" w:hAnsi="Times New Roman" w:cs="Times New Roman"/>
          <w:sz w:val="28"/>
          <w:szCs w:val="28"/>
        </w:rPr>
        <w:t>- проведен социологическ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2253F">
        <w:rPr>
          <w:rFonts w:ascii="Times New Roman" w:hAnsi="Times New Roman" w:cs="Times New Roman"/>
          <w:sz w:val="28"/>
          <w:szCs w:val="28"/>
        </w:rPr>
        <w:t xml:space="preserve"> опрос </w:t>
      </w:r>
      <w:r>
        <w:rPr>
          <w:rFonts w:ascii="Times New Roman" w:hAnsi="Times New Roman" w:cs="Times New Roman"/>
          <w:sz w:val="28"/>
          <w:szCs w:val="28"/>
        </w:rPr>
        <w:t>населения с целью определения уровня восприятия коррупции.</w:t>
      </w:r>
      <w:r w:rsidRPr="00CC22EF">
        <w:rPr>
          <w:rFonts w:ascii="Times New Roman" w:hAnsi="Times New Roman" w:cs="Times New Roman"/>
          <w:sz w:val="26"/>
          <w:szCs w:val="26"/>
        </w:rPr>
        <w:t xml:space="preserve"> </w:t>
      </w:r>
      <w:r w:rsidRPr="00CC22EF">
        <w:rPr>
          <w:rFonts w:ascii="Times New Roman" w:hAnsi="Times New Roman" w:cs="Times New Roman"/>
          <w:sz w:val="28"/>
          <w:szCs w:val="28"/>
        </w:rPr>
        <w:t xml:space="preserve">Опрос проводился в </w:t>
      </w:r>
      <w:r>
        <w:rPr>
          <w:rFonts w:ascii="Times New Roman" w:hAnsi="Times New Roman" w:cs="Times New Roman"/>
          <w:sz w:val="28"/>
          <w:szCs w:val="28"/>
        </w:rPr>
        <w:t>августе 2015</w:t>
      </w:r>
      <w:r w:rsidRPr="00CC22EF">
        <w:rPr>
          <w:rFonts w:ascii="Times New Roman" w:hAnsi="Times New Roman" w:cs="Times New Roman"/>
          <w:sz w:val="28"/>
          <w:szCs w:val="28"/>
        </w:rPr>
        <w:t xml:space="preserve"> года анонимно, в виде анкетирования, в котором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более 300 </w:t>
      </w:r>
      <w:r w:rsidRPr="00CC22EF">
        <w:rPr>
          <w:rFonts w:ascii="Times New Roman" w:hAnsi="Times New Roman" w:cs="Times New Roman"/>
          <w:sz w:val="28"/>
          <w:szCs w:val="28"/>
        </w:rPr>
        <w:t>респондентов. Итоги опроса были рассмотрены на Координационном совете по противодействию коррупции.</w:t>
      </w:r>
    </w:p>
    <w:p w:rsidR="0032595E" w:rsidRDefault="0032595E" w:rsidP="004D3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подробная информация о работе Совета, Комиссии и об итогах соцопроса размещены на официальном сайте Камышловского городского округа.</w:t>
      </w:r>
    </w:p>
    <w:p w:rsidR="0032595E" w:rsidRDefault="0032595E" w:rsidP="004D39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95E" w:rsidRPr="0083311D" w:rsidRDefault="0032595E" w:rsidP="004D3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95E" w:rsidRDefault="0032595E" w:rsidP="004D39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Организационное обеспечение деятельности администрации, делопроизводство и документооборот</w:t>
      </w:r>
    </w:p>
    <w:p w:rsidR="0032595E" w:rsidRDefault="0032595E" w:rsidP="004D39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систематизации правовых актов за 2015 год отделом оформлено, зарегистрировано и направлено согласно перечней рассылки: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- 1 831 постановление (АППП – 2 223, меньше на 18 %)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- 558 распоряжений по основной деятельности (АППП – 515, больше на </w:t>
      </w:r>
      <w:r w:rsidRPr="00387CE1">
        <w:rPr>
          <w:sz w:val="28"/>
          <w:szCs w:val="28"/>
        </w:rPr>
        <w:t>8 %</w:t>
      </w:r>
      <w:r>
        <w:rPr>
          <w:sz w:val="28"/>
          <w:szCs w:val="28"/>
        </w:rPr>
        <w:t>).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за отчетный период зарегистрировано: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входящей корреспонденции 10 933 (АППП - 9843), что на 10% больше прошлого года и на 30% больше 2013 года.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исходящей корреспонденции 7 880 (АППП – 6 822, что на 14% больше 2014 года).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7CB2">
        <w:rPr>
          <w:sz w:val="28"/>
          <w:szCs w:val="28"/>
        </w:rPr>
        <w:t xml:space="preserve">По подсчетам общий документооборот администрации в 2015 году составил </w:t>
      </w:r>
      <w:r>
        <w:rPr>
          <w:sz w:val="28"/>
          <w:szCs w:val="28"/>
        </w:rPr>
        <w:t xml:space="preserve"> 39 649</w:t>
      </w:r>
      <w:r w:rsidRPr="00B77CB2">
        <w:rPr>
          <w:sz w:val="28"/>
          <w:szCs w:val="28"/>
        </w:rPr>
        <w:t xml:space="preserve"> единиц, по сравнению с 2014 годом он увеличился на 1</w:t>
      </w:r>
      <w:r>
        <w:rPr>
          <w:sz w:val="28"/>
          <w:szCs w:val="28"/>
        </w:rPr>
        <w:t>880</w:t>
      </w:r>
      <w:r w:rsidRPr="00B77CB2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справок с места жительства и о составе семьи – 3 016 (АППП - 3522, меньше на 15%). </w:t>
      </w:r>
    </w:p>
    <w:p w:rsidR="0032595E" w:rsidRDefault="0032595E" w:rsidP="004D3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в администрацию Камышловского городского округа поступило 2 654 заявления граждан (АППП – 2719, меньше на 3%), из них 143 через МФЦ.</w:t>
      </w:r>
    </w:p>
    <w:p w:rsidR="0032595E" w:rsidRDefault="0032595E" w:rsidP="004D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сайт Камышловского городского округа поступило 48 обращений (АППП - 41), увеличение на 15%. Все обратившиеся получили ответы на электронные адреса. Также ответы на обращения размещены в разделе «Электронная приемная» на официальном сайте Камышловского городского округа.</w:t>
      </w:r>
    </w:p>
    <w:p w:rsidR="0032595E" w:rsidRDefault="0032595E" w:rsidP="004D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Сохраняется тенденция обращений граждан в вышестоящие органы государственной власти. В 2015 году поступило 118 обращений граждан города (АППГ – 68), увеличение составило 43%.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обращения поставлены на контроль, рассмотрены, ответы направлены заявителям и в соответствующий орган государственной власти.</w:t>
      </w:r>
    </w:p>
    <w:p w:rsidR="0032595E" w:rsidRDefault="0032595E" w:rsidP="004D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личный прием к главе и заместителям главы администрации за 2015 год обратилось 87 граждан города (АППГ – 60, больше на 32%).</w:t>
      </w:r>
    </w:p>
    <w:p w:rsidR="0032595E" w:rsidRDefault="0032595E" w:rsidP="004D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приемной за 2015 год отправлено 1 543 письма (1 172 простых и 371 заказное).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из правоохранительных органов, находятся на особом контроле. Так за 2015 год из Камышловской межрайонной прокуратуры поступило 233 письма (АППП – 197, что на 15% больше 2014 года). В основном это запросы о предоставлении информации, либо представления об устранении нарушений законодательства.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26 декабря 2008 года № 145-ОЗ «Об организации и ведении Свердловского областного регистра муниципальных нормативных правовых актов» отделом в 2015 году было направлено в областной регистр 158 нормативных правовых актов главы Камышловского городского округа.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системы делопроизводства отделом проведена работа по подготовке и передаче документов постоянного хранения за 2014 год в архив – подготовлено и направлено в переплет 100 томов правовых актов.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09.02.2009 года № 8-ФЗ «Об обеспечении доступа </w:t>
      </w:r>
      <w:r>
        <w:rPr>
          <w:color w:val="000000"/>
          <w:sz w:val="28"/>
          <w:szCs w:val="28"/>
          <w:shd w:val="clear" w:color="auto" w:fill="FFFFFF"/>
        </w:rPr>
        <w:t>к информации о деятельности государственных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органов и органов местного самоуправления</w:t>
      </w:r>
      <w:r>
        <w:rPr>
          <w:sz w:val="28"/>
          <w:szCs w:val="28"/>
        </w:rPr>
        <w:t xml:space="preserve">» специалистами отдела за 2015 год в газету «Камышловские известия» направлено 198 публикаций по различным направлениям деятельности главы и администрации, 143 постановления и 62 распоряжения главы, на официальном сайте Камышловского городского округа в разделе «нормотворчество» размещено 416 постановлений и 74 распоряжения главы Камышловского городского округа. </w:t>
      </w:r>
    </w:p>
    <w:p w:rsidR="0032595E" w:rsidRDefault="0032595E" w:rsidP="004D3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деятельности отдела является подготовка Почетных грамот и Благодарственных писем главы Камышловского ГО. За 2015 год подготовлено 193 (АППП – 173) почетных грамоты и 143 (АППП – 139) благодарственных письма, что на 10% больше 2014 г. Также напоминаю, что в соответствии с Положением о Почетной грамоте и Благодарственном письме ходатайства о награждении вносятся главе Камышловского городского округа не позднее, чем за 30 дней до даты награждения,</w:t>
      </w:r>
      <w:r w:rsidRPr="00150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награждение </w:t>
      </w:r>
      <w:r>
        <w:rPr>
          <w:rFonts w:ascii="Times New Roman" w:hAnsi="Times New Roman" w:cs="Times New Roman"/>
          <w:color w:val="1A171B"/>
          <w:sz w:val="28"/>
          <w:szCs w:val="28"/>
        </w:rPr>
        <w:t>граждан, внесших значительный вклад в социально-экономическое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организована и проведена работа по вручению юбилейной медали «70 лет Победы в Великой Отечественной войне 1941-1945 гг.» в Камышловском городском округе. Награду получили 561 человек. 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подготовлено и направлено 467 поздравлений и 25 памятных адресов. 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 w:rsidRPr="001B7957">
        <w:rPr>
          <w:sz w:val="28"/>
          <w:szCs w:val="28"/>
        </w:rPr>
        <w:t>Также отдел организует хозяйственное обеспечение администрации. В 2015 году значимыми моментами стали ремонт туалетных комнат и коридора.</w:t>
      </w:r>
    </w:p>
    <w:p w:rsidR="0032595E" w:rsidRDefault="0032595E" w:rsidP="004D398C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DC4BD5">
        <w:rPr>
          <w:b/>
          <w:bCs/>
          <w:color w:val="000000"/>
          <w:sz w:val="28"/>
          <w:szCs w:val="28"/>
        </w:rPr>
        <w:t>беспечение сохранности и учет архивных документов</w:t>
      </w:r>
    </w:p>
    <w:p w:rsidR="0032595E" w:rsidRPr="00DC4BD5" w:rsidRDefault="0032595E" w:rsidP="004D398C">
      <w:pPr>
        <w:ind w:firstLine="709"/>
        <w:jc w:val="center"/>
        <w:rPr>
          <w:b/>
          <w:bCs/>
          <w:sz w:val="28"/>
          <w:szCs w:val="28"/>
        </w:rPr>
      </w:pPr>
    </w:p>
    <w:p w:rsidR="0032595E" w:rsidRDefault="0032595E" w:rsidP="004D39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35D23">
        <w:rPr>
          <w:sz w:val="28"/>
          <w:szCs w:val="28"/>
        </w:rPr>
        <w:t xml:space="preserve">На сегодняшний день в архиве находится </w:t>
      </w:r>
      <w:r w:rsidRPr="00A50A6D">
        <w:rPr>
          <w:sz w:val="28"/>
          <w:szCs w:val="28"/>
        </w:rPr>
        <w:t>74</w:t>
      </w:r>
      <w:r w:rsidRPr="00535D23">
        <w:rPr>
          <w:sz w:val="28"/>
          <w:szCs w:val="28"/>
        </w:rPr>
        <w:t xml:space="preserve"> архивных фонда, в которых сосредоточены </w:t>
      </w:r>
      <w:r>
        <w:rPr>
          <w:sz w:val="28"/>
          <w:szCs w:val="28"/>
        </w:rPr>
        <w:t>15 307 ед.хр.</w:t>
      </w:r>
      <w:r w:rsidRPr="00535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(увеличение на 123 ед. за счет планового приема в 2015 году) </w:t>
      </w:r>
      <w:r w:rsidRPr="00535D23">
        <w:rPr>
          <w:sz w:val="28"/>
          <w:szCs w:val="28"/>
        </w:rPr>
        <w:t xml:space="preserve">архивных дел управленческой документации, краеведческих материалов, документов личного происхождения, фото и видео </w:t>
      </w:r>
      <w:r>
        <w:rPr>
          <w:sz w:val="28"/>
          <w:szCs w:val="28"/>
        </w:rPr>
        <w:t>материалов</w:t>
      </w:r>
      <w:r w:rsidRPr="00535D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</w:p>
    <w:p w:rsidR="0032595E" w:rsidRPr="00535D23" w:rsidRDefault="0032595E" w:rsidP="004D39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35D23">
        <w:rPr>
          <w:sz w:val="28"/>
          <w:szCs w:val="28"/>
        </w:rPr>
        <w:t>С целью обеспечения долговременного хранения проводятся регулярные мероприятия:</w:t>
      </w:r>
    </w:p>
    <w:p w:rsidR="0032595E" w:rsidRPr="00535D23" w:rsidRDefault="0032595E" w:rsidP="004D398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5D23">
        <w:rPr>
          <w:sz w:val="28"/>
          <w:szCs w:val="28"/>
        </w:rPr>
        <w:t>проверка охранно-пожарной сигнализации.</w:t>
      </w:r>
    </w:p>
    <w:p w:rsidR="0032595E" w:rsidRPr="00535D23" w:rsidRDefault="0032595E" w:rsidP="004D398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5D23">
        <w:rPr>
          <w:sz w:val="28"/>
          <w:szCs w:val="28"/>
        </w:rPr>
        <w:t>санитарные дни и влажная уборка.</w:t>
      </w:r>
    </w:p>
    <w:p w:rsidR="0032595E" w:rsidRDefault="0032595E" w:rsidP="004D398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7957">
        <w:rPr>
          <w:sz w:val="28"/>
          <w:szCs w:val="28"/>
        </w:rPr>
        <w:t>снятие показани</w:t>
      </w:r>
      <w:r>
        <w:rPr>
          <w:sz w:val="28"/>
          <w:szCs w:val="28"/>
        </w:rPr>
        <w:t>й</w:t>
      </w:r>
      <w:r w:rsidRPr="001B7957">
        <w:rPr>
          <w:sz w:val="28"/>
          <w:szCs w:val="28"/>
        </w:rPr>
        <w:t xml:space="preserve"> термовлагометра </w:t>
      </w:r>
    </w:p>
    <w:p w:rsidR="0032595E" w:rsidRPr="00535D23" w:rsidRDefault="0032595E" w:rsidP="004D398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5D23">
        <w:rPr>
          <w:sz w:val="28"/>
          <w:szCs w:val="28"/>
        </w:rPr>
        <w:t>беспылено 540 архивных коробок.</w:t>
      </w:r>
    </w:p>
    <w:p w:rsidR="0032595E" w:rsidRPr="00535D23" w:rsidRDefault="0032595E" w:rsidP="004D398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5D23">
        <w:rPr>
          <w:sz w:val="28"/>
          <w:szCs w:val="28"/>
        </w:rPr>
        <w:t>роведен ремонт архивохранилища.</w:t>
      </w:r>
    </w:p>
    <w:p w:rsidR="0032595E" w:rsidRPr="00535D23" w:rsidRDefault="0032595E" w:rsidP="004D398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35D23">
        <w:rPr>
          <w:sz w:val="28"/>
          <w:szCs w:val="28"/>
        </w:rPr>
        <w:t>амаркир</w:t>
      </w:r>
      <w:r>
        <w:rPr>
          <w:sz w:val="28"/>
          <w:szCs w:val="28"/>
        </w:rPr>
        <w:t>овано 100 % архивных документов областной собственности.</w:t>
      </w:r>
    </w:p>
    <w:p w:rsidR="0032595E" w:rsidRDefault="0032595E" w:rsidP="004D39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5D23">
        <w:rPr>
          <w:sz w:val="28"/>
          <w:szCs w:val="28"/>
        </w:rPr>
        <w:t xml:space="preserve">Получена для внедрения в работу новая учетная форма – </w:t>
      </w:r>
      <w:r>
        <w:rPr>
          <w:sz w:val="28"/>
          <w:szCs w:val="28"/>
        </w:rPr>
        <w:t xml:space="preserve"> </w:t>
      </w:r>
      <w:r w:rsidRPr="00535D23">
        <w:rPr>
          <w:sz w:val="28"/>
          <w:szCs w:val="28"/>
        </w:rPr>
        <w:t>программный комплекс «Архивный фонд».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 w:rsidRPr="003F5F91">
        <w:rPr>
          <w:sz w:val="28"/>
          <w:szCs w:val="28"/>
        </w:rPr>
        <w:t xml:space="preserve">Проведено 6 выставок, из них 2 выездные. </w:t>
      </w:r>
    </w:p>
    <w:p w:rsidR="0032595E" w:rsidRPr="003F5F91" w:rsidRDefault="0032595E" w:rsidP="004D398C">
      <w:pPr>
        <w:ind w:firstLine="709"/>
        <w:jc w:val="both"/>
        <w:rPr>
          <w:sz w:val="28"/>
          <w:szCs w:val="28"/>
        </w:rPr>
      </w:pPr>
      <w:r w:rsidRPr="003F5F9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2015 году </w:t>
      </w:r>
      <w:r w:rsidRPr="003F5F91">
        <w:rPr>
          <w:sz w:val="28"/>
          <w:szCs w:val="28"/>
        </w:rPr>
        <w:t xml:space="preserve">читальном зале </w:t>
      </w:r>
      <w:r>
        <w:rPr>
          <w:sz w:val="28"/>
          <w:szCs w:val="28"/>
        </w:rPr>
        <w:t xml:space="preserve">архива </w:t>
      </w:r>
      <w:r w:rsidRPr="003F5F91">
        <w:rPr>
          <w:sz w:val="28"/>
          <w:szCs w:val="28"/>
        </w:rPr>
        <w:t>принято 26 (2014г. – 11) исследователей, которым выдано 159 дел. Сделано 788 копий документов по запросам граждан, организаций, краеведов.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 w:rsidRPr="003F5F91">
        <w:rPr>
          <w:sz w:val="28"/>
          <w:szCs w:val="28"/>
        </w:rPr>
        <w:t xml:space="preserve">За отчетный период за архивной информацией обратилось 2 753 человека (на 500 больше 2014г. – 2 286 чел.,) </w:t>
      </w:r>
      <w:r>
        <w:rPr>
          <w:sz w:val="28"/>
          <w:szCs w:val="28"/>
        </w:rPr>
        <w:t xml:space="preserve">– это </w:t>
      </w:r>
      <w:r w:rsidRPr="003F5F91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3F5F91">
        <w:rPr>
          <w:sz w:val="28"/>
          <w:szCs w:val="28"/>
        </w:rPr>
        <w:t xml:space="preserve">, участники выставок, исследователи). 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 w:rsidRPr="003F5F91">
        <w:rPr>
          <w:sz w:val="28"/>
          <w:szCs w:val="28"/>
        </w:rPr>
        <w:t xml:space="preserve">Из хранилища выдано 16 974 ед.хр. (на 3 000 больше, чем в 2014г. </w:t>
      </w:r>
      <w:r>
        <w:rPr>
          <w:sz w:val="28"/>
          <w:szCs w:val="28"/>
        </w:rPr>
        <w:t>-</w:t>
      </w:r>
      <w:r w:rsidRPr="003F5F91">
        <w:rPr>
          <w:sz w:val="28"/>
          <w:szCs w:val="28"/>
        </w:rPr>
        <w:t>13 732 ед.хр.) – исполнение запросов, проведени</w:t>
      </w:r>
      <w:r>
        <w:rPr>
          <w:sz w:val="28"/>
          <w:szCs w:val="28"/>
        </w:rPr>
        <w:t>е</w:t>
      </w:r>
      <w:r w:rsidRPr="003F5F91">
        <w:rPr>
          <w:sz w:val="28"/>
          <w:szCs w:val="28"/>
        </w:rPr>
        <w:t xml:space="preserve"> консультаций,</w:t>
      </w:r>
      <w:r>
        <w:rPr>
          <w:sz w:val="28"/>
          <w:szCs w:val="28"/>
        </w:rPr>
        <w:t xml:space="preserve"> экспонирование на выставках, подготовка информаций, написание статей, работы исследователей.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Закартонировано 11 499 ед.хр., что составляет 75% от числа находящихся на хранении документов.</w:t>
      </w:r>
    </w:p>
    <w:p w:rsidR="0032595E" w:rsidRDefault="0032595E" w:rsidP="004D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Налажена работа по исполнению запросов, поступивших через МФЦ. Запросы исполняются в соответствии с административными регламентами.</w:t>
      </w:r>
    </w:p>
    <w:sectPr w:rsidR="0032595E" w:rsidSect="0080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863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E69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DE8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44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FC9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60F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7041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CC6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4AC5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0C3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3047D3F"/>
    <w:multiLevelType w:val="hybridMultilevel"/>
    <w:tmpl w:val="92368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69D"/>
    <w:rsid w:val="000072BE"/>
    <w:rsid w:val="000151A9"/>
    <w:rsid w:val="0002253F"/>
    <w:rsid w:val="000371C6"/>
    <w:rsid w:val="00097FCB"/>
    <w:rsid w:val="000A1FB1"/>
    <w:rsid w:val="000C28AA"/>
    <w:rsid w:val="000D5F9F"/>
    <w:rsid w:val="000F1CD0"/>
    <w:rsid w:val="000F247B"/>
    <w:rsid w:val="000F7563"/>
    <w:rsid w:val="00100EB4"/>
    <w:rsid w:val="00104902"/>
    <w:rsid w:val="00114147"/>
    <w:rsid w:val="00123FF3"/>
    <w:rsid w:val="001507B7"/>
    <w:rsid w:val="001A6F78"/>
    <w:rsid w:val="001B7957"/>
    <w:rsid w:val="001C2529"/>
    <w:rsid w:val="001D025E"/>
    <w:rsid w:val="001F1031"/>
    <w:rsid w:val="002027D0"/>
    <w:rsid w:val="00202892"/>
    <w:rsid w:val="00241285"/>
    <w:rsid w:val="0027468D"/>
    <w:rsid w:val="0028599F"/>
    <w:rsid w:val="00292A16"/>
    <w:rsid w:val="002A4998"/>
    <w:rsid w:val="002A5EF8"/>
    <w:rsid w:val="002B1A4C"/>
    <w:rsid w:val="002B3700"/>
    <w:rsid w:val="002E6805"/>
    <w:rsid w:val="0032595E"/>
    <w:rsid w:val="00327B6D"/>
    <w:rsid w:val="00344DF7"/>
    <w:rsid w:val="00364839"/>
    <w:rsid w:val="00386842"/>
    <w:rsid w:val="00387CE1"/>
    <w:rsid w:val="0039002D"/>
    <w:rsid w:val="003C1118"/>
    <w:rsid w:val="003C67C2"/>
    <w:rsid w:val="003E70FF"/>
    <w:rsid w:val="003F5CA8"/>
    <w:rsid w:val="003F5F91"/>
    <w:rsid w:val="00481186"/>
    <w:rsid w:val="004A1124"/>
    <w:rsid w:val="004B3A73"/>
    <w:rsid w:val="004D398C"/>
    <w:rsid w:val="00511960"/>
    <w:rsid w:val="00535D23"/>
    <w:rsid w:val="00553637"/>
    <w:rsid w:val="00567BEE"/>
    <w:rsid w:val="005B4AAC"/>
    <w:rsid w:val="006054AE"/>
    <w:rsid w:val="006A0111"/>
    <w:rsid w:val="006A222C"/>
    <w:rsid w:val="006A3CEE"/>
    <w:rsid w:val="0072669D"/>
    <w:rsid w:val="00734554"/>
    <w:rsid w:val="00795681"/>
    <w:rsid w:val="00796422"/>
    <w:rsid w:val="007A1A2A"/>
    <w:rsid w:val="007A794C"/>
    <w:rsid w:val="007B1815"/>
    <w:rsid w:val="007D0014"/>
    <w:rsid w:val="007F3B58"/>
    <w:rsid w:val="00805D94"/>
    <w:rsid w:val="0083311D"/>
    <w:rsid w:val="00834E54"/>
    <w:rsid w:val="00857036"/>
    <w:rsid w:val="008574EB"/>
    <w:rsid w:val="008578DD"/>
    <w:rsid w:val="008837B0"/>
    <w:rsid w:val="0088430F"/>
    <w:rsid w:val="00891E6A"/>
    <w:rsid w:val="008A192F"/>
    <w:rsid w:val="008A7F77"/>
    <w:rsid w:val="008C50D3"/>
    <w:rsid w:val="008D0AB4"/>
    <w:rsid w:val="009056D0"/>
    <w:rsid w:val="00920C3C"/>
    <w:rsid w:val="00933783"/>
    <w:rsid w:val="00946E0A"/>
    <w:rsid w:val="009809E2"/>
    <w:rsid w:val="009810F0"/>
    <w:rsid w:val="00996DF9"/>
    <w:rsid w:val="009C1EDB"/>
    <w:rsid w:val="009D0786"/>
    <w:rsid w:val="009E79C7"/>
    <w:rsid w:val="00A50A6D"/>
    <w:rsid w:val="00A605C5"/>
    <w:rsid w:val="00A62400"/>
    <w:rsid w:val="00A977C5"/>
    <w:rsid w:val="00AA7D58"/>
    <w:rsid w:val="00B44474"/>
    <w:rsid w:val="00B72CCE"/>
    <w:rsid w:val="00B77CB2"/>
    <w:rsid w:val="00B81744"/>
    <w:rsid w:val="00BF1E73"/>
    <w:rsid w:val="00C033AE"/>
    <w:rsid w:val="00C36FEA"/>
    <w:rsid w:val="00C67125"/>
    <w:rsid w:val="00CC22EF"/>
    <w:rsid w:val="00CD2543"/>
    <w:rsid w:val="00CE1BBA"/>
    <w:rsid w:val="00CE6CB6"/>
    <w:rsid w:val="00D43355"/>
    <w:rsid w:val="00D72877"/>
    <w:rsid w:val="00DA5B67"/>
    <w:rsid w:val="00DB3108"/>
    <w:rsid w:val="00DC14B5"/>
    <w:rsid w:val="00DC4BD5"/>
    <w:rsid w:val="00DE2CFC"/>
    <w:rsid w:val="00E028B5"/>
    <w:rsid w:val="00E03B7A"/>
    <w:rsid w:val="00E3083C"/>
    <w:rsid w:val="00E4725B"/>
    <w:rsid w:val="00E70114"/>
    <w:rsid w:val="00E77184"/>
    <w:rsid w:val="00EA3356"/>
    <w:rsid w:val="00EA45F8"/>
    <w:rsid w:val="00EB01D9"/>
    <w:rsid w:val="00EF61FB"/>
    <w:rsid w:val="00F22533"/>
    <w:rsid w:val="00F61F02"/>
    <w:rsid w:val="00F70D0D"/>
    <w:rsid w:val="00F7174A"/>
    <w:rsid w:val="00F903E7"/>
    <w:rsid w:val="00F93779"/>
    <w:rsid w:val="00FC018F"/>
    <w:rsid w:val="00FD394C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6240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62400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Знак1"/>
    <w:basedOn w:val="Normal"/>
    <w:uiPriority w:val="99"/>
    <w:rsid w:val="00A624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1"/>
    <w:basedOn w:val="Normal"/>
    <w:uiPriority w:val="99"/>
    <w:rsid w:val="00481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44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119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72877"/>
  </w:style>
  <w:style w:type="paragraph" w:customStyle="1" w:styleId="ConsPlusTitle">
    <w:name w:val="ConsPlusTitle"/>
    <w:uiPriority w:val="99"/>
    <w:rsid w:val="0039002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customStyle="1" w:styleId="a">
    <w:name w:val="Основной текст + Полужирный"/>
    <w:basedOn w:val="DefaultParagraphFont"/>
    <w:uiPriority w:val="99"/>
    <w:rsid w:val="00EA3356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732</TotalTime>
  <Pages>6</Pages>
  <Words>1895</Words>
  <Characters>10805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50</cp:revision>
  <dcterms:created xsi:type="dcterms:W3CDTF">2016-01-04T13:25:00Z</dcterms:created>
  <dcterms:modified xsi:type="dcterms:W3CDTF">2016-05-04T06:24:00Z</dcterms:modified>
</cp:coreProperties>
</file>