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140" cy="7518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6" t="-191" r="-296" b="-191"/>
                    <a:stretch>
                      <a:fillRect/>
                    </a:stretch>
                  </pic:blipFill>
                  <pic:spPr bwMode="auto">
                    <a:xfrm>
                      <a:off x="0" y="0"/>
                      <a:ext cx="485140" cy="751840"/>
                    </a:xfrm>
                    <a:prstGeom prst="rect">
                      <a:avLst/>
                    </a:prstGeom>
                  </pic:spPr>
                </pic:pic>
              </a:graphicData>
            </a:graphic>
          </wp:inline>
        </w:drawing>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pPr>
      <w:r>
        <w:rPr>
          <w:rStyle w:val="Style20"/>
          <w:rFonts w:eastAsia="Arial Unicode MS" w:cs="Liberation Serif;Times New Roman" w:ascii="Liberation Serif" w:hAnsi="Liberation Serif"/>
          <w:b/>
          <w:bCs/>
          <w:i w:val="false"/>
          <w:iCs w:val="false"/>
          <w:sz w:val="28"/>
          <w:szCs w:val="28"/>
          <w:u w:val="none"/>
          <w:lang w:val="ru-RU" w:eastAsia="ru-RU"/>
        </w:rPr>
        <w:t>от 22</w:t>
      </w:r>
      <w:r>
        <w:rPr>
          <w:rStyle w:val="Style20"/>
          <w:rFonts w:eastAsia="Times New Roman" w:cs="Liberation Serif;Times New Roman" w:ascii="Liberation Serif" w:hAnsi="Liberation Serif"/>
          <w:b/>
          <w:bCs/>
          <w:i w:val="false"/>
          <w:iCs w:val="false"/>
          <w:sz w:val="28"/>
          <w:szCs w:val="28"/>
          <w:u w:val="none"/>
          <w:lang w:val="ru-RU" w:eastAsia="ru-RU" w:bidi="ar-SA"/>
        </w:rPr>
        <w:t>.06.2021</w:t>
      </w:r>
      <w:r>
        <w:rPr>
          <w:rStyle w:val="Style20"/>
          <w:rFonts w:eastAsia="Arial Unicode MS" w:cs="Liberation Serif;Times New Roman" w:ascii="Liberation Serif" w:hAnsi="Liberation Serif"/>
          <w:b/>
          <w:bCs/>
          <w:i w:val="false"/>
          <w:iCs w:val="false"/>
          <w:sz w:val="28"/>
          <w:szCs w:val="28"/>
          <w:u w:val="none"/>
          <w:lang w:val="ru-RU" w:eastAsia="ru-RU"/>
        </w:rPr>
        <w:t xml:space="preserve"> N 423</w:t>
      </w:r>
      <w:r>
        <w:rPr>
          <w:rStyle w:val="Style20"/>
          <w:rFonts w:eastAsia="Arial Unicode MS" w:cs="Times New Roman" w:ascii="Liberation Serif" w:hAnsi="Liberation Serif"/>
          <w:b/>
          <w:bCs/>
          <w:i/>
          <w:iCs/>
          <w:sz w:val="28"/>
          <w:szCs w:val="28"/>
          <w:lang w:val="ru-RU" w:eastAsia="ru-RU"/>
        </w:rPr>
        <w:t xml:space="preserve">   </w:t>
      </w:r>
      <w:r>
        <w:rPr>
          <w:rStyle w:val="Style20"/>
          <w:rFonts w:eastAsia="Arial Unicode MS" w:cs="Times New Roman" w:ascii="Liberation Serif" w:hAnsi="Liberation Serif"/>
          <w:b/>
          <w:bCs/>
          <w:i/>
          <w:iCs/>
          <w:sz w:val="28"/>
          <w:szCs w:val="28"/>
          <w:lang w:val="en-US" w:eastAsia="ru-RU"/>
        </w:rPr>
        <w:t xml:space="preserve"> </w:t>
      </w:r>
    </w:p>
    <w:p>
      <w:pPr>
        <w:pStyle w:val="Normal"/>
        <w:jc w:val="center"/>
        <w:rPr>
          <w:rStyle w:val="Style20"/>
          <w:rFonts w:ascii="Liberation Serif" w:hAnsi="Liberation Serif" w:eastAsia="Arial Unicode MS" w:cs="Times New Roman"/>
          <w:b/>
          <w:b/>
          <w:bCs/>
          <w:i/>
          <w:i/>
          <w:iCs/>
          <w:sz w:val="28"/>
          <w:szCs w:val="28"/>
          <w:lang w:val="en-US" w:eastAsia="ru-RU"/>
        </w:rPr>
      </w:pPr>
      <w:r>
        <w:rPr>
          <w:rFonts w:eastAsia="Arial Unicode MS" w:cs="Times New Roman" w:ascii="Liberation Serif" w:hAnsi="Liberation Serif"/>
          <w:b/>
          <w:bCs/>
          <w:i/>
          <w:iCs/>
          <w:sz w:val="28"/>
          <w:szCs w:val="28"/>
          <w:lang w:val="en-US" w:eastAsia="ru-RU"/>
        </w:rPr>
      </w:r>
    </w:p>
    <w:p>
      <w:pPr>
        <w:pStyle w:val="Normal"/>
        <w:jc w:val="center"/>
        <w:rPr/>
      </w:pPr>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i/>
          <w:i/>
          <w:sz w:val="28"/>
          <w:szCs w:val="28"/>
        </w:rPr>
      </w:pPr>
      <w:bookmarkStart w:id="0" w:name="__DdeLink__4556_4021942814"/>
      <w:bookmarkStart w:id="1" w:name="__DdeLink__24696_3345868720"/>
      <w:r>
        <w:rPr>
          <w:rFonts w:ascii="Liberation Serif" w:hAnsi="Liberation Serif"/>
          <w:b/>
          <w:sz w:val="28"/>
          <w:szCs w:val="28"/>
        </w:rPr>
        <w:t>от 18.01.2021 № 24, от 24.02.2021 № 135)</w:t>
      </w:r>
      <w:bookmarkEnd w:id="0"/>
      <w:bookmarkEnd w:id="1"/>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 протоколом заседания общественной муниципальной комиссии от 18.01.2021 № 71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false"/>
        <w:bidi w:val="0"/>
        <w:spacing w:before="0" w:after="0"/>
        <w:ind w:left="0" w:right="0" w:hanging="0"/>
        <w:jc w:val="left"/>
        <w:textAlignment w:val="baseline"/>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от 24.02.2021 № 135),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ind w:firstLine="708"/>
        <w:jc w:val="center"/>
        <w:rPr/>
      </w:pPr>
      <w:bookmarkStart w:id="2" w:name="_GoBack"/>
      <w:bookmarkEnd w:id="2"/>
      <w:r>
        <w:rPr>
          <w:rFonts w:cs="Liberation Serif" w:ascii="Liberation Serif" w:hAnsi="Liberation Serif"/>
          <w:sz w:val="28"/>
          <w:szCs w:val="28"/>
        </w:rPr>
        <w:t xml:space="preserve">                      </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fals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И.о. главы администрации</w:t>
      </w:r>
    </w:p>
    <w:p>
      <w:pPr>
        <w:pStyle w:val="Normal"/>
        <w:widowControl w:val="false"/>
        <w:suppressAutoHyphens w:val="true"/>
        <w:overflowPunct w:val="fals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                                                     Е.А. Бессонов</w:t>
      </w:r>
    </w:p>
    <w:p>
      <w:pPr>
        <w:pStyle w:val="Normal"/>
        <w:widowControl w:val="false"/>
        <w:suppressAutoHyphens w:val="true"/>
        <w:overflowPunct w:val="fals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widowControl w:val="false"/>
        <w:suppressAutoHyphens w:val="true"/>
        <w:overflowPunct w:val="false"/>
        <w:bidi w:val="0"/>
        <w:spacing w:before="0" w:after="0"/>
        <w:ind w:left="0" w:right="0" w:hanging="0"/>
        <w:jc w:val="center"/>
        <w:textAlignment w:val="baseline"/>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22.</w:t>
      </w:r>
      <w:r>
        <w:rPr>
          <w:rFonts w:cs="Liberation Serif" w:ascii="Liberation Serif" w:hAnsi="Liberation Serif"/>
          <w:sz w:val="28"/>
          <w:szCs w:val="28"/>
        </w:rPr>
        <w:t xml:space="preserve">06.2021  № </w:t>
      </w:r>
      <w:r>
        <w:rPr>
          <w:rFonts w:eastAsia="Calibri" w:cs="Liberation Serif" w:ascii="Liberation Serif" w:hAnsi="Liberation Serif"/>
          <w:color w:val="auto"/>
          <w:kern w:val="0"/>
          <w:sz w:val="28"/>
          <w:szCs w:val="28"/>
          <w:lang w:val="ru-RU" w:eastAsia="en-US" w:bidi="ar-SA"/>
        </w:rPr>
        <w:t>423</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298 918 909,95</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130 517 729,92</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67 382 080,00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68 626 100,00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57 332 490,95</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51 071 620,92</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67 278 280,00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686"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оформление цветников;</w:t>
      </w:r>
    </w:p>
    <w:p>
      <w:pPr>
        <w:pStyle w:val="Default"/>
        <w:ind w:firstLine="540"/>
        <w:jc w:val="both"/>
        <w:rPr>
          <w:color w:val="auto"/>
          <w:sz w:val="28"/>
          <w:szCs w:val="28"/>
        </w:rPr>
      </w:pPr>
      <w:r>
        <w:rPr>
          <w:rFonts w:ascii="Liberation Serif" w:hAnsi="Liberation Serif"/>
          <w:sz w:val="28"/>
          <w:szCs w:val="28"/>
        </w:rPr>
        <w:t xml:space="preserve">- </w:t>
      </w:r>
      <w:r>
        <w:rPr>
          <w:rFonts w:ascii="Liberation Serif" w:hAnsi="Liberation Serif"/>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ascii="Liberation Serif" w:hAnsi="Liberation Serif"/>
                <w:bCs/>
                <w:color w:val="000000"/>
                <w:sz w:val="28"/>
                <w:szCs w:val="28"/>
              </w:rPr>
              <w:t>с названием проекта «Жемчужины купеческого квартала»</w:t>
            </w:r>
            <w:r>
              <w:rPr>
                <w:rFonts w:cs="Times New Roman" w:ascii="Liberation Serif" w:hAnsi="Liberation Serif"/>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rFonts w:ascii="Liberation Serif" w:hAnsi="Liberation Serif"/>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326"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3008"/>
        <w:gridCol w:w="6380"/>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spacing w:before="0" w:after="0"/>
              <w:rPr>
                <w:sz w:val="28"/>
                <w:szCs w:val="28"/>
              </w:rPr>
            </w:pPr>
            <w:r>
              <w:rPr>
                <w:sz w:val="28"/>
                <w:szCs w:val="28"/>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замена поверхности покрытия;</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обеспечение освещения дворовых территорий;</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Дополнительный перечень работ по благоустройству дворовых территорий многоквартирных домов: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оборудование детских и(или) спортивных площадок, автомобильных парковок;</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обустройство контейнерных площадок для сбора ТКО;</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посадка деревьев и кустарников;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r>
        <w:rPr>
          <w:rFonts w:cs="Times New Roman" w:ascii="Liberation Serif" w:hAnsi="Liberation Serif"/>
          <w:sz w:val="28"/>
          <w:szCs w:val="28"/>
        </w:rPr>
        <w:t xml:space="preserve"> приведена в приложении № 3 к программе.</w:t>
      </w:r>
    </w:p>
    <w:p>
      <w:pPr>
        <w:pStyle w:val="BodyTextIndent3"/>
        <w:spacing w:before="0" w:after="0"/>
        <w:ind w:left="0" w:firstLine="720"/>
        <w:jc w:val="both"/>
        <w:rPr>
          <w:sz w:val="28"/>
          <w:szCs w:val="28"/>
        </w:rPr>
      </w:pPr>
      <w:r>
        <w:rPr>
          <w:rFonts w:ascii="Liberation Serif" w:hAnsi="Liberation Serif"/>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2"/>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Liberation Serif" w:hAnsi="Liberation Serif"/>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Liberation Serif" w:hAnsi="Liberation Serif"/>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widowControl/>
        <w:suppressAutoHyphens w:val="true"/>
        <w:overflowPunct w:val="false"/>
        <w:bidi w:val="0"/>
        <w:spacing w:before="0" w:after="0"/>
        <w:ind w:left="0" w:right="0" w:firstLine="737"/>
        <w:jc w:val="both"/>
        <w:textAlignment w:val="baseline"/>
        <w:rPr/>
      </w:pP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Spacing"/>
        <w:jc w:val="both"/>
        <w:rPr/>
      </w:pP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overflowPunct w:val="false"/>
        <w:bidi w:val="0"/>
        <w:spacing w:before="0" w:after="0"/>
        <w:ind w:left="4592" w:right="0" w:hanging="0"/>
        <w:jc w:val="left"/>
        <w:rPr/>
      </w:pPr>
      <w:r>
        <w:rPr>
          <w:rFonts w:cs="Liberation Serif" w:ascii="Liberation Serif" w:hAnsi="Liberation Serif"/>
        </w:rPr>
        <w:t>Приложение № 1</w:t>
      </w:r>
    </w:p>
    <w:p>
      <w:pPr>
        <w:pStyle w:val="NoSpacing"/>
        <w:widowControl/>
        <w:suppressAutoHyphens w:val="true"/>
        <w:overflowPunct w:val="false"/>
        <w:bidi w:val="0"/>
        <w:spacing w:before="0" w:after="0"/>
        <w:ind w:left="459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overflowPunct w:val="false"/>
        <w:bidi w:val="0"/>
        <w:spacing w:before="0" w:after="0"/>
        <w:ind w:left="459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false"/>
        <w:bidi w:val="0"/>
        <w:spacing w:before="0" w:after="0"/>
        <w:ind w:left="459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overflowPunct w:val="false"/>
        <w:bidi w:val="0"/>
        <w:spacing w:before="0" w:after="0"/>
        <w:ind w:left="4592" w:right="0" w:hanging="0"/>
        <w:jc w:val="left"/>
        <w:rPr>
          <w:rFonts w:ascii="Liberation Serif" w:hAnsi="Liberation Serif" w:cs="Liberation Serif"/>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pPr>
      <w:r>
        <w:rPr>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w:t>
      </w:r>
      <w:r>
        <w:rPr>
          <w:sz w:val="28"/>
          <w:szCs w:val="28"/>
        </w:rPr>
        <w:t xml:space="preserve"> </w:t>
      </w:r>
      <w:r>
        <w:rPr>
          <w:rFonts w:ascii="Liberation Serif" w:hAnsi="Liberation Serif"/>
          <w:sz w:val="28"/>
          <w:szCs w:val="28"/>
        </w:rPr>
        <w:t xml:space="preserve">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widowControl/>
        <w:bidi w:val="0"/>
        <w:spacing w:before="0" w:after="0"/>
        <w:ind w:left="0" w:right="0" w:firstLine="79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widowControl w:val="false"/>
        <w:suppressAutoHyphens w:val="true"/>
        <w:overflowPunct w:val="false"/>
        <w:bidi w:val="0"/>
        <w:spacing w:lineRule="auto" w:line="240" w:before="0" w:after="0"/>
        <w:ind w:left="4932" w:right="0" w:hanging="0"/>
        <w:jc w:val="left"/>
        <w:textAlignment w:val="baseline"/>
        <w:rPr>
          <w:rFonts w:ascii="Liberation Serif" w:hAnsi="Liberation Serif"/>
        </w:rPr>
      </w:pPr>
      <w:r>
        <w:rPr>
          <w:rFonts w:ascii="Liberation Serif" w:hAnsi="Liberation Serif"/>
          <w:szCs w:val="28"/>
        </w:rPr>
        <w:t xml:space="preserve">Приложение № 1 </w:t>
      </w:r>
    </w:p>
    <w:p>
      <w:pPr>
        <w:pStyle w:val="BodyText2"/>
        <w:widowControl w:val="false"/>
        <w:suppressAutoHyphens w:val="true"/>
        <w:overflowPunct w:val="false"/>
        <w:bidi w:val="0"/>
        <w:spacing w:lineRule="auto" w:line="240" w:before="0" w:after="0"/>
        <w:ind w:left="4932"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widowControl w:val="false"/>
        <w:suppressAutoHyphens w:val="true"/>
        <w:overflowPunct w:val="false"/>
        <w:bidi w:val="0"/>
        <w:spacing w:lineRule="auto" w:line="240" w:before="0" w:after="0"/>
        <w:ind w:left="4932"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widowControl w:val="false"/>
        <w:suppressAutoHyphens w:val="true"/>
        <w:overflowPunct w:val="false"/>
        <w:bidi w:val="0"/>
        <w:spacing w:lineRule="auto" w:line="240" w:before="0" w:after="0"/>
        <w:ind w:left="4932"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widowControl w:val="false"/>
        <w:suppressAutoHyphens w:val="true"/>
        <w:overflowPunct w:val="false"/>
        <w:bidi w:val="0"/>
        <w:spacing w:lineRule="auto" w:line="240" w:before="0" w:after="0"/>
        <w:ind w:left="4932" w:right="0" w:hanging="0"/>
        <w:jc w:val="left"/>
        <w:textAlignment w:val="baseline"/>
        <w:rPr/>
      </w:pPr>
      <w:r>
        <w:rPr>
          <w:rFonts w:ascii="Liberation Serif" w:hAnsi="Liberation Serif"/>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sz w:val="20"/>
          <w:szCs w:val="20"/>
        </w:rPr>
        <w:t xml:space="preserve"> </w:t>
      </w:r>
      <w:r>
        <w:rPr>
          <w:rFonts w:ascii="Liberation Serif" w:hAnsi="Liberation Serif"/>
          <w:sz w:val="20"/>
          <w:szCs w:val="20"/>
        </w:rPr>
        <w:t xml:space="preserve">(указывается  полностью фамилия, имя, отчество представителя)     </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0"/>
          <w:szCs w:val="20"/>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sz w:val="28"/>
          <w:szCs w:val="28"/>
        </w:rPr>
        <w:t xml:space="preserve">Представитель              ______________                                            ________________ </w:t>
      </w:r>
      <w:r>
        <w:rPr>
          <w:szCs w:val="28"/>
        </w:rPr>
        <w:t xml:space="preserve">                  (подпись)                                                                                       (Фамилия и инициалы)</w:t>
      </w:r>
    </w:p>
    <w:p>
      <w:pPr>
        <w:pStyle w:val="BodyText2"/>
        <w:jc w:val="center"/>
        <w:rPr>
          <w:szCs w:val="28"/>
        </w:rPr>
      </w:pPr>
      <w:r>
        <w:rPr>
          <w:szCs w:val="28"/>
        </w:rPr>
      </w:r>
    </w:p>
    <w:p>
      <w:pPr>
        <w:pStyle w:val="NoSpacing"/>
        <w:widowControl/>
        <w:suppressAutoHyphens w:val="true"/>
        <w:overflowPunct w:val="false"/>
        <w:bidi w:val="0"/>
        <w:spacing w:before="0" w:after="0"/>
        <w:ind w:left="4876" w:right="0" w:hanging="0"/>
        <w:jc w:val="left"/>
        <w:rPr>
          <w:rFonts w:ascii="Liberation Serif" w:hAnsi="Liberation Serif" w:cs="Liberation Serif"/>
        </w:rPr>
      </w:pPr>
      <w:r>
        <w:rPr>
          <w:rFonts w:cs="Liberation Serif" w:ascii="Liberation Serif" w:hAnsi="Liberation Serif"/>
        </w:rPr>
        <w:t>Приложение № 2</w:t>
      </w:r>
    </w:p>
    <w:p>
      <w:pPr>
        <w:pStyle w:val="NoSpacing"/>
        <w:widowControl/>
        <w:suppressAutoHyphens w:val="true"/>
        <w:overflowPunct w:val="false"/>
        <w:bidi w:val="0"/>
        <w:spacing w:before="0" w:after="0"/>
        <w:ind w:left="4876"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overflowPunct w:val="false"/>
        <w:bidi w:val="0"/>
        <w:spacing w:before="0" w:after="0"/>
        <w:ind w:left="4876"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false"/>
        <w:bidi w:val="0"/>
        <w:spacing w:before="0" w:after="0"/>
        <w:ind w:left="4876"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overflowPunct w:val="false"/>
        <w:bidi w:val="0"/>
        <w:spacing w:before="0" w:after="0"/>
        <w:ind w:left="4876" w:right="0" w:hanging="0"/>
        <w:jc w:val="left"/>
        <w:rPr>
          <w:rFonts w:ascii="Liberation Serif" w:hAnsi="Liberation Serif" w:cs="Liberation Serif"/>
        </w:rPr>
      </w:pPr>
      <w:r>
        <w:rPr>
          <w:rFonts w:cs="Liberation Serif" w:ascii="Liberation Serif" w:hAnsi="Liberation Serif"/>
        </w:rPr>
        <w:t>на 2017-2024 годы»</w:t>
      </w:r>
    </w:p>
    <w:p>
      <w:pPr>
        <w:pStyle w:val="Default"/>
        <w:jc w:val="center"/>
        <w:rPr>
          <w:b/>
          <w:b/>
          <w:bCs/>
          <w:sz w:val="28"/>
          <w:szCs w:val="28"/>
        </w:rPr>
      </w:pPr>
      <w:r>
        <w:rPr>
          <w:b/>
          <w:bCs/>
          <w:sz w:val="28"/>
          <w:szCs w:val="28"/>
        </w:rPr>
      </w:r>
    </w:p>
    <w:p>
      <w:pPr>
        <w:pStyle w:val="Default"/>
        <w:jc w:val="center"/>
        <w:rPr>
          <w:b/>
          <w:b/>
          <w:bCs/>
          <w:sz w:val="28"/>
          <w:szCs w:val="28"/>
        </w:rPr>
      </w:pP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6.3. предложения по организации различных по функциональному назначению зон на общественной территории, предлагаемой к благоустройству;</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widowControl/>
        <w:bidi w:val="0"/>
        <w:spacing w:before="0" w:after="34"/>
        <w:ind w:left="0" w:right="0" w:firstLine="737"/>
        <w:jc w:val="both"/>
        <w:rPr>
          <w:rFonts w:ascii="Liberation Serif" w:hAnsi="Liberation Serif"/>
        </w:rPr>
      </w:pPr>
      <w:r>
        <w:rPr>
          <w:rFonts w:ascii="Liberation Serif" w:hAnsi="Liberation Serif"/>
          <w:sz w:val="28"/>
          <w:szCs w:val="28"/>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pPr>
        <w:pStyle w:val="Default"/>
        <w:widowControl/>
        <w:bidi w:val="0"/>
        <w:spacing w:before="0" w:after="34"/>
        <w:ind w:left="0" w:right="0" w:firstLine="737"/>
        <w:jc w:val="both"/>
        <w:rPr>
          <w:rFonts w:ascii="Liberation Serif" w:hAnsi="Liberation Serif"/>
        </w:rPr>
      </w:pP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w:t>
      </w:r>
    </w:p>
    <w:p>
      <w:pPr>
        <w:pStyle w:val="Default"/>
        <w:widowControl/>
        <w:bidi w:val="0"/>
        <w:spacing w:before="0" w:after="34"/>
        <w:ind w:left="0" w:right="0" w:firstLine="737"/>
        <w:jc w:val="both"/>
        <w:rPr>
          <w:rFonts w:ascii="Liberation Serif" w:hAnsi="Liberation Serif"/>
        </w:rPr>
      </w:pPr>
      <w:r>
        <w:rPr>
          <w:rFonts w:ascii="Liberation Serif" w:hAnsi="Liberation Serif"/>
          <w:sz w:val="28"/>
          <w:szCs w:val="28"/>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pPr>
        <w:pStyle w:val="Default"/>
        <w:widowControl/>
        <w:bidi w:val="0"/>
        <w:spacing w:before="0" w:after="34"/>
        <w:ind w:left="0" w:right="0" w:firstLine="737"/>
        <w:jc w:val="both"/>
        <w:rPr>
          <w:rFonts w:ascii="Liberation Serif" w:hAnsi="Liberation Serif"/>
        </w:rPr>
      </w:pP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suppressAutoHyphens w:val="true"/>
        <w:overflowPunct w:val="false"/>
        <w:bidi w:val="0"/>
        <w:spacing w:before="0" w:after="0"/>
        <w:ind w:left="5216" w:right="0" w:hanging="0"/>
        <w:jc w:val="left"/>
        <w:textAlignment w:val="baseline"/>
        <w:rPr>
          <w:rFonts w:ascii="Liberation Serif" w:hAnsi="Liberation Serif"/>
        </w:rPr>
      </w:pPr>
      <w:r>
        <w:rPr>
          <w:rFonts w:cs="Liberation Serif" w:ascii="Liberation Serif" w:hAnsi="Liberation Serif"/>
        </w:rPr>
        <w:t>Приложение № 2</w:t>
      </w:r>
    </w:p>
    <w:p>
      <w:pPr>
        <w:pStyle w:val="BodyText2"/>
        <w:suppressAutoHyphens w:val="true"/>
        <w:overflowPunct w:val="false"/>
        <w:bidi w:val="0"/>
        <w:spacing w:lineRule="auto" w:line="240" w:before="0" w:after="0"/>
        <w:ind w:left="5216"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uppressAutoHyphens w:val="true"/>
        <w:overflowPunct w:val="false"/>
        <w:bidi w:val="0"/>
        <w:spacing w:lineRule="auto" w:line="240" w:before="0" w:after="0"/>
        <w:ind w:left="5216"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suppressAutoHyphens w:val="true"/>
        <w:overflowPunct w:val="false"/>
        <w:bidi w:val="0"/>
        <w:spacing w:lineRule="auto" w:line="240" w:before="0" w:after="0"/>
        <w:ind w:left="5216"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suppressAutoHyphens w:val="true"/>
        <w:overflowPunct w:val="false"/>
        <w:bidi w:val="0"/>
        <w:spacing w:lineRule="auto" w:line="240" w:before="0" w:after="0"/>
        <w:ind w:left="5216" w:right="0" w:hanging="0"/>
        <w:jc w:val="left"/>
        <w:textAlignment w:val="baseline"/>
        <w:rPr>
          <w:rFonts w:ascii="Liberation Serif" w:hAnsi="Liberation Serif"/>
        </w:rPr>
      </w:pPr>
      <w:r>
        <w:rPr>
          <w:rFonts w:ascii="Liberation Serif" w:hAnsi="Liberation Serif"/>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jc w:val="right"/>
        <w:rPr/>
      </w:pPr>
      <w:r>
        <w:rPr/>
        <w:t xml:space="preserve">                                                                                                      </w:t>
      </w:r>
      <w:r>
        <w:rPr/>
        <w:t>(указывается полностью фамилия, имя, отчество полностью, наименование организации)</w:t>
      </w:r>
    </w:p>
    <w:p>
      <w:pPr>
        <w:pStyle w:val="Default"/>
        <w:jc w:val="right"/>
        <w:rPr>
          <w:sz w:val="28"/>
          <w:szCs w:val="28"/>
        </w:rPr>
      </w:pPr>
      <w:r>
        <w:rPr>
          <w:sz w:val="28"/>
          <w:szCs w:val="28"/>
        </w:rPr>
        <w:t>________________________________</w:t>
      </w:r>
    </w:p>
    <w:p>
      <w:pPr>
        <w:pStyle w:val="Default"/>
        <w:jc w:val="center"/>
        <w:rPr/>
      </w:pPr>
      <w:r>
        <w:rPr/>
        <w:t xml:space="preserve">                                                             </w:t>
      </w:r>
      <w:r>
        <w:rPr/>
        <w:t>проживающий (ая) (имеющий местонахождение</w:t>
      </w:r>
    </w:p>
    <w:p>
      <w:pPr>
        <w:pStyle w:val="Default"/>
        <w:rPr/>
      </w:pPr>
      <w:r>
        <w:rPr/>
        <w:t xml:space="preserve">                                                             </w:t>
      </w:r>
      <w:r>
        <w:rPr/>
        <w:t>- для юридического лица):</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BodyText2"/>
        <w:jc w:val="center"/>
        <w:rPr>
          <w:b/>
          <w:b/>
          <w:szCs w:val="28"/>
        </w:rPr>
      </w:pPr>
      <w:r>
        <w:rPr>
          <w:b/>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4781"/>
        <w:gridCol w:w="749"/>
        <w:gridCol w:w="4039"/>
        <w:gridCol w:w="37"/>
      </w:tblGrid>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4039" w:type="dxa"/>
            <w:tcBorders/>
            <w:shd w:fill="auto" w:val="clear"/>
          </w:tcPr>
          <w:p>
            <w:pPr>
              <w:pStyle w:val="Normal"/>
              <w:rPr>
                <w:rFonts w:ascii="Liberation Serif" w:hAnsi="Liberation Serif"/>
              </w:rPr>
            </w:pPr>
            <w:r>
              <w:rPr>
                <w:rFonts w:ascii="Liberation Serif" w:hAnsi="Liberation Serif"/>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9606" w:type="dxa"/>
            <w:gridSpan w:val="4"/>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bl>
    <w:p>
      <w:pPr>
        <w:pStyle w:val="BodyText2"/>
        <w:rPr>
          <w:rFonts w:ascii="Liberation Serif" w:hAnsi="Liberation Serif"/>
          <w:b/>
          <w:b/>
          <w:szCs w:val="28"/>
        </w:rPr>
      </w:pPr>
      <w:r>
        <w:rPr>
          <w:rFonts w:ascii="Liberation Serif" w:hAnsi="Liberation Serif"/>
          <w:b/>
          <w:szCs w:val="28"/>
        </w:rPr>
      </w:r>
    </w:p>
    <w:p>
      <w:pPr>
        <w:pStyle w:val="BodyText2"/>
        <w:rPr>
          <w:szCs w:val="28"/>
        </w:rPr>
      </w:pPr>
      <w:r>
        <w:rPr>
          <w:rFonts w:ascii="Liberation Serif" w:hAnsi="Liberation Serif"/>
          <w:b/>
          <w:szCs w:val="28"/>
        </w:rPr>
        <w:t>«___»________</w:t>
      </w:r>
      <w:r>
        <w:rPr>
          <w:rFonts w:ascii="Liberation Serif" w:hAnsi="Liberation Serif"/>
          <w:szCs w:val="28"/>
        </w:rPr>
        <w:t>20__ г.</w:t>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widowControl/>
        <w:suppressAutoHyphens w:val="true"/>
        <w:overflowPunct w:val="false"/>
        <w:bidi w:val="0"/>
        <w:spacing w:before="0" w:after="0"/>
        <w:ind w:left="4876" w:right="0" w:hanging="0"/>
        <w:jc w:val="left"/>
        <w:textAlignment w:val="baseline"/>
        <w:rPr/>
      </w:pPr>
      <w:r>
        <w:rPr>
          <w:rFonts w:cs="Liberation Serif" w:ascii="Liberation Serif" w:hAnsi="Liberation Serif"/>
        </w:rPr>
        <w:t>Приложение № 3</w:t>
      </w:r>
    </w:p>
    <w:p>
      <w:pPr>
        <w:pStyle w:val="NoSpacing"/>
        <w:widowControl/>
        <w:suppressAutoHyphens w:val="true"/>
        <w:overflowPunct w:val="false"/>
        <w:bidi w:val="0"/>
        <w:spacing w:before="0" w:after="0"/>
        <w:ind w:left="4876" w:right="0" w:hanging="0"/>
        <w:jc w:val="left"/>
        <w:textAlignment w:val="baseline"/>
        <w:rPr/>
      </w:pPr>
      <w:r>
        <w:rPr>
          <w:rFonts w:cs="Liberation Serif" w:ascii="Liberation Serif" w:hAnsi="Liberation Serif"/>
        </w:rPr>
        <w:t>к муниципальной программе</w:t>
      </w:r>
    </w:p>
    <w:p>
      <w:pPr>
        <w:pStyle w:val="NoSpacing"/>
        <w:widowControl/>
        <w:suppressAutoHyphens w:val="true"/>
        <w:overflowPunct w:val="false"/>
        <w:bidi w:val="0"/>
        <w:spacing w:before="0" w:after="0"/>
        <w:ind w:left="4876" w:right="0" w:hanging="0"/>
        <w:jc w:val="left"/>
        <w:textAlignment w:val="baseline"/>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false"/>
        <w:bidi w:val="0"/>
        <w:spacing w:before="0" w:after="0"/>
        <w:ind w:left="4876" w:right="0" w:hanging="0"/>
        <w:jc w:val="left"/>
        <w:textAlignment w:val="baseline"/>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widowControl/>
        <w:suppressAutoHyphens w:val="true"/>
        <w:overflowPunct w:val="false"/>
        <w:bidi w:val="0"/>
        <w:spacing w:before="0" w:after="0"/>
        <w:ind w:left="0" w:right="0" w:firstLine="4932"/>
        <w:jc w:val="left"/>
        <w:textAlignment w:val="baseline"/>
        <w:rPr/>
      </w:pPr>
      <w:r>
        <w:rPr>
          <w:rFonts w:cs="Liberation Serif" w:ascii="Liberation Serif" w:hAnsi="Liberation Serif"/>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p>
    <w:tbl>
      <w:tblPr>
        <w:tblW w:w="9975" w:type="dxa"/>
        <w:jc w:val="left"/>
        <w:tblInd w:w="-10" w:type="dxa"/>
        <w:tblCellMar>
          <w:top w:w="0" w:type="dxa"/>
          <w:left w:w="108" w:type="dxa"/>
          <w:bottom w:w="0" w:type="dxa"/>
          <w:right w:w="108" w:type="dxa"/>
        </w:tblCellMar>
        <w:tblLook w:firstRow="0" w:noVBand="0" w:lastRow="0" w:firstColumn="0" w:lastColumn="0" w:noHBand="0" w:val="0000"/>
      </w:tblPr>
      <w:tblGrid>
        <w:gridCol w:w="684"/>
        <w:gridCol w:w="5063"/>
        <w:gridCol w:w="3019"/>
        <w:gridCol w:w="1208"/>
      </w:tblGrid>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 xml:space="preserve">№ </w:t>
            </w:r>
            <w:r>
              <w:rPr>
                <w:rFonts w:cs="Times New Roman" w:ascii="Liberation Serif" w:hAnsi="Liberation Serif"/>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Наименование видов работ</w:t>
            </w:r>
          </w:p>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Стоимость</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Прим.</w:t>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Liberation Serif" w:hAnsi="Liberation Serif"/>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Liberation Serif" w:hAnsi="Liberation Serif"/>
                <w:iCs/>
                <w:sz w:val="28"/>
                <w:szCs w:val="28"/>
              </w:rPr>
              <w:t>Благоустройство:</w:t>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Устройство бетонных плитных тротуаров с устройством</w:t>
            </w:r>
            <w:r>
              <w:rPr>
                <w:rFonts w:cs="Times New Roman" w:ascii="Liberation Serif" w:hAnsi="Liberation Serif"/>
                <w:sz w:val="28"/>
                <w:szCs w:val="28"/>
              </w:rPr>
              <w:t xml:space="preserve"> </w:t>
            </w:r>
            <w:r>
              <w:rPr>
                <w:rFonts w:cs="Times New Roman" w:ascii="Liberation Serif" w:hAnsi="Liberation Serif"/>
                <w:iCs/>
                <w:sz w:val="28"/>
                <w:szCs w:val="28"/>
              </w:rPr>
              <w:t xml:space="preserve">песчано-гравийного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297,905 тыс.рублей за 100м</w:t>
            </w:r>
            <w:r>
              <w:rPr>
                <w:rFonts w:cs="Times New Roman" w:ascii="Liberation Serif" w:hAnsi="Liberation Serif"/>
                <w:iCs/>
                <w:sz w:val="28"/>
                <w:szCs w:val="28"/>
                <w:vertAlign w:val="superscript"/>
              </w:rPr>
              <w:t>2</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1614,976 тыс.рублей за 1000м</w:t>
            </w:r>
            <w:r>
              <w:rPr>
                <w:rFonts w:cs="Times New Roman" w:ascii="Liberation Serif" w:hAnsi="Liberation Serif"/>
                <w:iCs/>
                <w:sz w:val="28"/>
                <w:szCs w:val="28"/>
                <w:vertAlign w:val="superscript"/>
              </w:rPr>
              <w:t>2</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144,05 тыс.рублей за 100п.м.</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Установка скамеек</w:t>
            </w:r>
            <w:r>
              <w:rPr>
                <w:rFonts w:cs="Times New Roman" w:ascii="Liberation Serif" w:hAnsi="Liberation Serif"/>
                <w:sz w:val="28"/>
                <w:szCs w:val="28"/>
              </w:rPr>
              <w:t xml:space="preserve"> в штуках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40,183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23,736 тыс.рублей за метр погон.</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7,649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3174,147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Liberation Serif" w:hAnsi="Liberation Serif"/>
                <w:iCs/>
                <w:sz w:val="28"/>
                <w:szCs w:val="28"/>
              </w:rPr>
              <w:t>Работы по монтажу освещения:</w:t>
            </w:r>
          </w:p>
          <w:p>
            <w:pPr>
              <w:pStyle w:val="Normal"/>
              <w:ind w:firstLine="33"/>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Установка светильников на опоры в том числе установка опор</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69,603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33,528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Прокладка кабеля в том числе заземление</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45,843 тыс.рублей за 100пм</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53,426 тыс.рублей за штуку</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Озеленение</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highlight w:val="yellow"/>
              </w:rPr>
              <w:t xml:space="preserve"> </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40,932 тыс.рублей за 100м</w:t>
            </w:r>
            <w:r>
              <w:rPr>
                <w:rFonts w:cs="Times New Roman" w:ascii="Liberation Serif" w:hAnsi="Liberation Serif"/>
                <w:iCs/>
                <w:sz w:val="28"/>
                <w:szCs w:val="28"/>
                <w:vertAlign w:val="superscript"/>
              </w:rPr>
              <w:t>2</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109,113 тыс.рублей за 10 штук</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sz w:val="28"/>
                <w:szCs w:val="28"/>
              </w:rPr>
              <w:t>25,475 тыс.рублей за 10 штук</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Times New Roman"/>
                <w:sz w:val="28"/>
                <w:szCs w:val="28"/>
              </w:rPr>
            </w:pPr>
            <w:r>
              <w:rPr>
                <w:rFonts w:cs="Times New Roman" w:ascii="Liberation Serif" w:hAnsi="Liberation Serif"/>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2208,52 тыс.рублей за 100пм.</w:t>
            </w:r>
          </w:p>
        </w:tc>
        <w:tc>
          <w:tcPr>
            <w:tcW w:w="1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bl>
    <w:p>
      <w:pPr>
        <w:pStyle w:val="NoSpacing"/>
        <w:ind w:firstLine="709"/>
        <w:jc w:val="center"/>
        <w:rPr>
          <w:rFonts w:ascii="Liberation Serif" w:hAnsi="Liberation Serif"/>
        </w:rPr>
      </w:pPr>
      <w:r>
        <w:rPr>
          <w:rFonts w:ascii="Liberation Serif" w:hAnsi="Liberation Serif"/>
        </w:rPr>
      </w:r>
    </w:p>
    <w:p>
      <w:pPr>
        <w:pStyle w:val="NoSpacing"/>
        <w:ind w:firstLine="709"/>
        <w:jc w:val="center"/>
        <w:rPr>
          <w:rFonts w:ascii="Liberation Serif" w:hAnsi="Liberation Serif"/>
        </w:rPr>
      </w:pPr>
      <w:r>
        <w:rPr>
          <w:rFonts w:ascii="Liberation Serif" w:hAnsi="Liberation Serif"/>
        </w:rPr>
      </w:r>
    </w:p>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Style w:val="Normal"/>
        <w:numPr>
          <w:ilvl w:val="0"/>
          <w:numId w:val="0"/>
        </w:numPr>
        <w:ind w:firstLine="708"/>
        <w:jc w:val="both"/>
        <w:outlineLvl w:val="1"/>
        <w:rPr>
          <w:rFonts w:ascii="Times New Roman" w:hAnsi="Times New Roman" w:cs="Times New Roman"/>
          <w:sz w:val="28"/>
          <w:szCs w:val="28"/>
        </w:rPr>
      </w:pPr>
      <w:r>
        <w:rPr>
          <w:rFonts w:cs="Times New Roman" w:ascii="Liberation Serif" w:hAnsi="Liberation Serif"/>
          <w:sz w:val="28"/>
          <w:szCs w:val="28"/>
        </w:rPr>
        <w:t>Для монтажа элементов благоустройства применять территориальные</w:t>
      </w:r>
      <w:r>
        <w:rPr>
          <w:rFonts w:cs="Times New Roman" w:ascii="Times New Roman" w:hAnsi="Times New Roman"/>
          <w:sz w:val="28"/>
          <w:szCs w:val="28"/>
        </w:rPr>
        <w:t xml:space="preserve"> расценки на виды и объёмы работ.</w:t>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1</w:t>
            </w:r>
          </w:p>
          <w:p>
            <w:pPr>
              <w:pStyle w:val="Normal"/>
              <w:widowControl/>
              <w:spacing w:lineRule="auto" w:line="276" w:before="0" w:after="200"/>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3</w:t>
            </w:r>
          </w:p>
          <w:p>
            <w:pPr>
              <w:pStyle w:val="Normal"/>
              <w:widowControl/>
              <w:spacing w:lineRule="auto" w:line="276" w:before="0" w:after="200"/>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5</w:t>
            </w:r>
          </w:p>
          <w:p>
            <w:pPr>
              <w:pStyle w:val="Normal"/>
              <w:widowControl/>
              <w:spacing w:lineRule="auto" w:line="276" w:before="0" w:after="200"/>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pPr>
            <w:r>
              <w:rPr/>
            </w:r>
          </w:p>
        </w:tc>
      </w:tr>
      <w:tr>
        <w:trPr>
          <w:trHeight w:val="567" w:hRule="atLeast"/>
        </w:trPr>
        <w:tc>
          <w:tcPr>
            <w:tcW w:w="16145" w:type="dxa"/>
            <w:gridSpan w:val="15"/>
            <w:tcBorders/>
            <w:shd w:color="auto" w:fill="auto" w:val="clear"/>
          </w:tcPr>
          <w:p>
            <w:pPr>
              <w:pStyle w:val="Normal"/>
              <w:jc w:val="center"/>
              <w:rPr/>
            </w:pPr>
            <w:r>
              <w:rPr>
                <w:rFonts w:cs="Liberation Serif" w:ascii="Liberation Serif" w:hAnsi="Liberation Serif"/>
                <w:b/>
                <w:bCs/>
              </w:rPr>
              <w:t>ПЛАН МЕРОПРИЯТИЙ</w:t>
            </w:r>
          </w:p>
          <w:p>
            <w:pPr>
              <w:pStyle w:val="Normal"/>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12</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suppressAutoHyphens w:val="false"/>
              <w:overflowPunct w:val="true"/>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imes New Roman" w:hAnsi="Times New Roman" w:cs="Times New Roman"/>
                <w:b/>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2022 </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true"/>
              <w:jc w:val="right"/>
              <w:textAlignment w:val="auto"/>
              <w:rPr>
                <w:b/>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298 918 909,95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130 517 729,92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57 332 490,95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51 071 620,92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298 918 909,95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130 517 729,92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57 332 490,95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51 071 620,92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42 858 311,86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6 133 984,20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250 521 443,84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44 716 040,00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120 789 940,43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48 800 633,84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47 009 850,43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46 706 820,13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46 706 820,13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orient="landscape" w:w="16838" w:h="11906"/>
      <w:pgMar w:left="568" w:right="284" w:header="1134" w:top="1701" w:footer="0" w:bottom="56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34</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fals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fals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fals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fals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true"/>
      <w:spacing w:before="0" w:after="120"/>
      <w:ind w:left="283" w:hanging="0"/>
      <w:textAlignment w:val="auto"/>
    </w:pPr>
    <w:rPr>
      <w:rFonts w:ascii="Times New Roman" w:hAnsi="Times New Roman" w:eastAsia="Times New Roman" w:cs="Times New Roman"/>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Application>LibreOffice/6.3.4.2$Windows_X86_64 LibreOffice_project/60da17e045e08f1793c57c00ba83cdfce946d0aa</Application>
  <Pages>18</Pages>
  <Words>7151</Words>
  <Characters>48071</Characters>
  <CharactersWithSpaces>55635</CharactersWithSpaces>
  <Paragraphs>1835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2021-06-22T14:32:10Z</cp:lastPrinted>
  <dcterms:modified xsi:type="dcterms:W3CDTF">2021-06-22T14:36:40Z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