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rStyle w:val="11"/>
          <w:rFonts w:eastAsia="Liberation Serif" w:cs="Liberation Serif" w:ascii="Liberation Serif" w:hAnsi="Liberation Serif"/>
          <w:b/>
          <w:i/>
          <w:sz w:val="28"/>
          <w:szCs w:val="28"/>
          <w:lang w:eastAsia="ru-RU"/>
        </w:rPr>
        <w:t xml:space="preserve"> </w:t>
      </w:r>
      <w:r>
        <w:rPr>
          <w:b/>
          <w:i/>
          <w:sz w:val="28"/>
          <w:szCs w:val="28"/>
        </w:rPr>
        <w:drawing>
          <wp:inline distT="0" distB="0" distL="0" distR="0">
            <wp:extent cx="357505" cy="4432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1"/>
          <w:rFonts w:eastAsia="Liberation Serif" w:cs="Liberation Serif" w:ascii="Liberation Serif" w:hAnsi="Liberation Serif"/>
          <w:b/>
          <w:i/>
          <w:sz w:val="28"/>
          <w:szCs w:val="28"/>
          <w:lang w:eastAsia="ru-RU"/>
        </w:rPr>
        <w:tab/>
        <w:t xml:space="preserve">            </w:t>
      </w:r>
    </w:p>
    <w:p>
      <w:pPr>
        <w:pStyle w:val="13"/>
        <w:widowControl/>
        <w:jc w:val="center"/>
        <w:rPr>
          <w:rFonts w:ascii="Liberation Serif" w:hAnsi="Liberation Serif" w:eastAsia="Liberation Serif" w:cs="Liberation Serif"/>
          <w:b/>
          <w:b/>
          <w:sz w:val="28"/>
          <w:szCs w:val="28"/>
        </w:rPr>
      </w:pPr>
      <w:r>
        <w:rPr>
          <w:rFonts w:eastAsia="Liberation Serif" w:cs="Liberation Serif"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13"/>
        <w:widowControl/>
        <w:jc w:val="center"/>
        <w:rPr>
          <w:rFonts w:ascii="Liberation Serif" w:hAnsi="Liberation Serif" w:eastAsia="Liberation Serif" w:cs="Liberation Serif"/>
          <w:b/>
          <w:b/>
          <w:sz w:val="28"/>
          <w:szCs w:val="28"/>
        </w:rPr>
      </w:pPr>
      <w:r>
        <w:rPr>
          <w:rFonts w:eastAsia="Liberation Serif" w:cs="Liberation Serif"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13"/>
        <w:widowControl/>
        <w:pBdr>
          <w:top w:val="double" w:sz="12" w:space="1" w:color="000000"/>
        </w:pBdr>
        <w:jc w:val="center"/>
        <w:rPr>
          <w:rFonts w:ascii="Liberation Serif" w:hAnsi="Liberation Serif" w:eastAsia="Liberation Serif" w:cs="Liberation Serif"/>
          <w:b/>
          <w:b/>
          <w:sz w:val="28"/>
          <w:szCs w:val="28"/>
        </w:rPr>
      </w:pPr>
      <w:r>
        <w:rPr>
          <w:rFonts w:eastAsia="Liberation Serif" w:cs="Liberation Serif" w:ascii="Liberation Serif" w:hAnsi="Liberation Serif"/>
          <w:b/>
          <w:sz w:val="28"/>
          <w:szCs w:val="28"/>
        </w:rPr>
      </w:r>
    </w:p>
    <w:p>
      <w:pPr>
        <w:pStyle w:val="Normal"/>
        <w:jc w:val="left"/>
        <w:rPr>
          <w:b/>
          <w:b/>
          <w:i/>
          <w:i/>
          <w:sz w:val="28"/>
          <w:szCs w:val="28"/>
        </w:rPr>
      </w:pPr>
      <w:r>
        <w:rPr>
          <w:rStyle w:val="Style17"/>
          <w:rFonts w:eastAsia="Liberation Serif" w:cs="Liberation Serif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 xml:space="preserve">от </w:t>
      </w:r>
      <w:r>
        <w:rPr>
          <w:rStyle w:val="Style17"/>
          <w:rFonts w:eastAsia="Liberation Serif" w:cs="Liberation Serif" w:ascii="Liberation Serif" w:hAnsi="Liberation Serif"/>
          <w:b/>
          <w:bCs/>
          <w:i w:val="false"/>
          <w:iCs w:val="false"/>
          <w:sz w:val="28"/>
          <w:szCs w:val="28"/>
        </w:rPr>
        <w:t>06.09.2022</w:t>
      </w:r>
      <w:r>
        <w:rPr>
          <w:rStyle w:val="Style17"/>
          <w:rFonts w:eastAsia="Liberation Serif" w:cs="Liberation Serif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 xml:space="preserve"> № 82</w:t>
      </w:r>
      <w:r>
        <w:rPr>
          <w:rStyle w:val="Style17"/>
          <w:rFonts w:eastAsia="Liberation Serif" w:cs="Liberation Serif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1</w:t>
      </w:r>
      <w:r>
        <w:rPr>
          <w:rFonts w:eastAsia="Liberation Serif" w:cs="Liberation Serif" w:ascii="Liberation Serif" w:hAnsi="Liberation Serif"/>
          <w:b/>
          <w:i/>
          <w:sz w:val="28"/>
          <w:szCs w:val="28"/>
        </w:rPr>
        <w:t xml:space="preserve">                  </w:t>
      </w:r>
    </w:p>
    <w:p>
      <w:pPr>
        <w:pStyle w:val="Normal"/>
        <w:jc w:val="center"/>
        <w:rPr>
          <w:b/>
          <w:b/>
          <w:i w:val="false"/>
          <w:i w:val="false"/>
          <w:iCs w:val="false"/>
          <w:sz w:val="28"/>
          <w:szCs w:val="28"/>
        </w:rPr>
      </w:pPr>
      <w:r>
        <w:rPr>
          <w:b/>
          <w:i w:val="false"/>
          <w:iCs w:val="false"/>
          <w:sz w:val="28"/>
          <w:szCs w:val="28"/>
        </w:rPr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b/>
          <w:i w:val="false"/>
          <w:iCs w:val="false"/>
          <w:sz w:val="28"/>
          <w:szCs w:val="28"/>
        </w:rPr>
        <w:t>О начале отопительного сезона 20</w:t>
      </w:r>
      <w:r>
        <w:rPr>
          <w:b/>
          <w:i w:val="false"/>
          <w:iCs w:val="false"/>
          <w:sz w:val="28"/>
          <w:szCs w:val="28"/>
        </w:rPr>
        <w:t>2</w:t>
      </w:r>
      <w:r>
        <w:rPr>
          <w:b/>
          <w:i w:val="false"/>
          <w:iCs w:val="false"/>
          <w:sz w:val="28"/>
          <w:szCs w:val="28"/>
        </w:rPr>
        <w:t>2</w:t>
      </w:r>
      <w:r>
        <w:rPr>
          <w:b/>
          <w:i w:val="false"/>
          <w:iCs w:val="false"/>
          <w:sz w:val="28"/>
          <w:szCs w:val="28"/>
        </w:rPr>
        <w:t>/20</w:t>
      </w:r>
      <w:r>
        <w:rPr>
          <w:b/>
          <w:i w:val="false"/>
          <w:iCs w:val="false"/>
          <w:sz w:val="28"/>
          <w:szCs w:val="28"/>
        </w:rPr>
        <w:t>2</w:t>
      </w:r>
      <w:r>
        <w:rPr>
          <w:b/>
          <w:i w:val="false"/>
          <w:iCs w:val="false"/>
          <w:sz w:val="28"/>
          <w:szCs w:val="28"/>
        </w:rPr>
        <w:t>3</w:t>
      </w:r>
      <w:r>
        <w:rPr>
          <w:b/>
          <w:i w:val="false"/>
          <w:iCs w:val="false"/>
          <w:sz w:val="28"/>
          <w:szCs w:val="28"/>
        </w:rPr>
        <w:t xml:space="preserve"> год</w:t>
      </w:r>
      <w:r>
        <w:rPr>
          <w:b/>
          <w:i w:val="false"/>
          <w:iCs w:val="false"/>
          <w:sz w:val="28"/>
          <w:szCs w:val="28"/>
        </w:rPr>
        <w:t>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left="0" w:right="0" w:firstLine="709"/>
        <w:jc w:val="both"/>
        <w:rPr/>
      </w:pPr>
      <w:r>
        <w:rPr>
          <w:sz w:val="28"/>
          <w:szCs w:val="28"/>
        </w:rPr>
        <w:t>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 мая 2011 года № 354, руководствуясь Уставом Камышловского городского округа, прогнозом погоды по Свердловской области  на сентябрь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года, </w:t>
      </w:r>
      <w:r>
        <w:rPr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>
        <w:rPr>
          <w:b/>
          <w:sz w:val="28"/>
          <w:szCs w:val="28"/>
        </w:rPr>
        <w:t>:</w:t>
      </w:r>
    </w:p>
    <w:p>
      <w:pPr>
        <w:pStyle w:val="Normal"/>
        <w:suppressAutoHyphens w:val="true"/>
        <w:ind w:left="0" w:right="0" w:firstLine="709"/>
        <w:jc w:val="both"/>
        <w:rPr/>
      </w:pPr>
      <w:r>
        <w:rPr>
          <w:sz w:val="28"/>
          <w:szCs w:val="28"/>
        </w:rPr>
        <w:t>1. Определить дату начала отопительного сезона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r>
        <w:rPr>
          <w:sz w:val="28"/>
          <w:szCs w:val="28"/>
        </w:rPr>
        <w:t>/20</w:t>
      </w:r>
      <w:r>
        <w:rPr>
          <w:sz w:val="28"/>
          <w:szCs w:val="28"/>
        </w:rPr>
        <w:t>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Камышловскому городскому округу с </w:t>
      </w:r>
      <w:r>
        <w:rPr>
          <w:sz w:val="28"/>
          <w:szCs w:val="28"/>
        </w:rPr>
        <w:t>15</w:t>
      </w:r>
      <w:r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>
      <w:pPr>
        <w:pStyle w:val="Normal"/>
        <w:tabs>
          <w:tab w:val="clear" w:pos="709"/>
          <w:tab w:val="left" w:pos="851" w:leader="none"/>
        </w:tabs>
        <w:suppressAutoHyphens w:val="true"/>
        <w:ind w:left="0" w:right="0" w:firstLine="709"/>
        <w:jc w:val="both"/>
        <w:rPr/>
      </w:pPr>
      <w:r>
        <w:rPr>
          <w:sz w:val="28"/>
          <w:szCs w:val="28"/>
        </w:rPr>
        <w:t xml:space="preserve">2. Предприятиям  и организациям города, имеющим на своем балансе или на обслуживании (в аренде) котельные, отапливающие жилищный фонд  и объекты социального назначения, произвести заполнение системы отопления и  контрольные топки в срок до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 сентября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>
      <w:pPr>
        <w:pStyle w:val="Normal"/>
        <w:tabs>
          <w:tab w:val="clear" w:pos="709"/>
          <w:tab w:val="left" w:pos="993" w:leader="none"/>
        </w:tabs>
        <w:suppressAutoHyphens w:val="tru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Предприятиям и организациям города, имеющим на своем балансе или на обслуживании (в аренде) котельные, отапливающие жилищный фонд и объекты социального назначения допускается производить корректировку начала отопительного сезона согласно пункта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 мая 2011 года № 354 (отопительный период должен начинаться со дня, следующего за днем окончания 5-дневного периода, в течение которого  среднесуточная  температура наружного воздуха ниже 8 градусов Цельсия).</w:t>
      </w:r>
    </w:p>
    <w:p>
      <w:pPr>
        <w:pStyle w:val="Normal"/>
        <w:tabs>
          <w:tab w:val="clear" w:pos="709"/>
          <w:tab w:val="left" w:pos="993" w:leader="none"/>
        </w:tabs>
        <w:suppressAutoHyphens w:val="tru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Управляющим компаниям, юридическим лицам, предприятиям и организациям:</w:t>
      </w:r>
    </w:p>
    <w:p>
      <w:pPr>
        <w:pStyle w:val="Normal"/>
        <w:suppressAutoHyphens w:val="true"/>
        <w:ind w:left="0" w:right="0" w:firstLine="709"/>
        <w:jc w:val="both"/>
        <w:rPr/>
      </w:pPr>
      <w:r>
        <w:rPr>
          <w:sz w:val="28"/>
          <w:szCs w:val="28"/>
        </w:rPr>
        <w:t>4.1. быть готовыми к принятию тепловой энергии с 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года. </w:t>
      </w:r>
    </w:p>
    <w:p>
      <w:pPr>
        <w:pStyle w:val="Normal"/>
        <w:suppressAutoHyphens w:val="tru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начисление  за отопление производить в соответствии с фактической датой подачи тепла.</w:t>
      </w:r>
    </w:p>
    <w:p>
      <w:pPr>
        <w:pStyle w:val="Normal"/>
        <w:suppressAutoHyphens w:val="tru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Опубликовать настоящее постановление в газете «Камышловские  известия» и разместить на официальном сайте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Камышловского городского округа в информационно-телекоммуникационной сети «Интернет».</w:t>
      </w:r>
    </w:p>
    <w:p>
      <w:pPr>
        <w:pStyle w:val="Normal"/>
        <w:tabs>
          <w:tab w:val="clear" w:pos="709"/>
          <w:tab w:val="left" w:pos="1276" w:leader="none"/>
        </w:tabs>
        <w:suppressAutoHyphens w:val="tru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6. Контроль за исполнением настоящего постановления </w:t>
      </w:r>
      <w:r>
        <w:rPr>
          <w:sz w:val="28"/>
          <w:szCs w:val="28"/>
        </w:rPr>
        <w:t>возложить на первого заместителя главы администрации Камышловского городского округа Мартьянова К.Е.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header="0" w:top="737" w:footer="0" w:bottom="73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PT Astra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0"/>
      </w:numPr>
      <w:jc w:val="center"/>
      <w:outlineLvl w:val="0"/>
    </w:pPr>
    <w:rPr>
      <w:b/>
      <w:bCs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11">
    <w:name w:val="Основной шрифт абзаца1"/>
    <w:qFormat/>
    <w:rPr/>
  </w:style>
  <w:style w:type="character" w:styleId="2">
    <w:name w:val="Заголовок 2 Знак"/>
    <w:qFormat/>
    <w:rPr>
      <w:rFonts w:ascii="Cambria" w:hAnsi="Cambria" w:eastAsia="Times New Roman"/>
      <w:b/>
      <w:bCs/>
      <w:i/>
      <w:iCs/>
      <w:sz w:val="28"/>
      <w:szCs w:val="28"/>
    </w:rPr>
  </w:style>
  <w:style w:type="character" w:styleId="Style14">
    <w:name w:val="Нижний колонтитул Знак"/>
    <w:qFormat/>
    <w:rPr>
      <w:sz w:val="24"/>
    </w:rPr>
  </w:style>
  <w:style w:type="character" w:styleId="Style15">
    <w:name w:val="Верхний колонтитул Знак"/>
    <w:qFormat/>
    <w:rPr>
      <w:sz w:val="24"/>
    </w:rPr>
  </w:style>
  <w:style w:type="character" w:styleId="Style16">
    <w:name w:val="Основной текст Знак"/>
    <w:qFormat/>
    <w:rPr>
      <w:sz w:val="24"/>
    </w:rPr>
  </w:style>
  <w:style w:type="character" w:styleId="12">
    <w:name w:val="Заголовок 1 Знак"/>
    <w:qFormat/>
    <w:rPr>
      <w:rFonts w:eastAsia="Arial Unicode MS"/>
      <w:bCs/>
      <w:szCs w:val="24"/>
    </w:rPr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Title"/>
    <w:basedOn w:val="Normal"/>
    <w:qFormat/>
    <w:pPr>
      <w:jc w:val="center"/>
    </w:pPr>
    <w:rPr>
      <w:b/>
      <w:bCs/>
    </w:rPr>
  </w:style>
  <w:style w:type="paragraph" w:styleId="Style24">
    <w:name w:val="Знак"/>
    <w:basedOn w:val="Normal"/>
    <w:qFormat/>
    <w:pPr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3">
    <w:name w:val="Обычный1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PT Astra Serif" w:hAnsi="PT Astra Serif" w:eastAsia="Noto Sans Devanagari" w:cs="Liberation Serif"/>
      <w:color w:val="auto"/>
      <w:kern w:val="2"/>
      <w:sz w:val="24"/>
      <w:szCs w:val="24"/>
      <w:lang w:val="ru-RU" w:eastAsia="hi-IN" w:bidi="ar-SA"/>
    </w:rPr>
  </w:style>
  <w:style w:type="paragraph" w:styleId="Style25">
    <w:name w:val="Абзац списка"/>
    <w:qFormat/>
    <w:pPr>
      <w:widowControl w:val="false"/>
      <w:suppressAutoHyphens w:val="true"/>
      <w:kinsoku w:val="true"/>
      <w:overflowPunct w:val="true"/>
      <w:autoSpaceDE w:val="true"/>
      <w:bidi w:val="0"/>
      <w:ind w:left="720" w:right="0" w:hanging="0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26">
    <w:name w:val="Обычный (веб)"/>
    <w:qFormat/>
    <w:pPr>
      <w:widowControl w:val="false"/>
      <w:kinsoku w:val="true"/>
      <w:overflowPunct w:val="true"/>
      <w:autoSpaceDE w:val="true"/>
      <w:bidi w:val="0"/>
      <w:spacing w:before="100" w:after="100"/>
      <w:textAlignment w:val="auto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27">
    <w:name w:val="Текст выноски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ahoma" w:hAnsi="Tahoma" w:eastAsia="Tahoma" w:cs="Times New Roman"/>
      <w:color w:val="auto"/>
      <w:kern w:val="0"/>
      <w:sz w:val="16"/>
      <w:szCs w:val="16"/>
      <w:lang w:val="ru-RU" w:eastAsia="ru-RU" w:bidi="ar-SA"/>
    </w:rPr>
  </w:style>
  <w:style w:type="paragraph" w:styleId="Style28">
    <w:name w:val="Обычный"/>
    <w:qFormat/>
    <w:pPr>
      <w:widowControl/>
      <w:suppressAutoHyphens w:val="true"/>
      <w:kinsoku w:val="true"/>
      <w:overflowPunct w:val="true"/>
      <w:autoSpaceDE w:val="true"/>
      <w:bidi w:val="0"/>
      <w:textAlignment w:val="baseline"/>
    </w:pPr>
    <w:rPr>
      <w:rFonts w:ascii="PT Astra Serif" w:hAnsi="PT Astra Serif" w:eastAsia="0" w:cs="PT Astra Serif"/>
      <w:color w:val="auto"/>
      <w:kern w:val="2"/>
      <w:sz w:val="24"/>
      <w:szCs w:val="24"/>
      <w:lang w:val="ru-RU" w:eastAsia="hi-IN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LibreOffice/7.0.6.2$Linux_X86_64 LibreOffice_project/00$Build-2</Application>
  <AppVersion>15.0000</AppVersion>
  <Pages>1</Pages>
  <Words>284</Words>
  <Characters>1939</Characters>
  <CharactersWithSpaces>2297</CharactersWithSpaces>
  <Paragraphs>17</Paragraphs>
  <Company>ЖКХ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dc:description/>
  <dc:language>ru-RU</dc:language>
  <cp:lastModifiedBy/>
  <cp:lastPrinted>2022-09-06T15:55:55Z</cp:lastPrinted>
  <dcterms:modified xsi:type="dcterms:W3CDTF">2022-09-06T15:56:04Z</dcterms:modified>
  <cp:revision>12</cp:revision>
  <dc:subject/>
  <dc:title>П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