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4A" w:rsidRPr="00B848DC" w:rsidRDefault="004620FB" w:rsidP="005F104A">
      <w:pPr>
        <w:ind w:firstLine="0"/>
        <w:jc w:val="center"/>
      </w:pPr>
      <w:r>
        <w:rPr>
          <w:noProof/>
          <w:lang w:eastAsia="ru-RU"/>
        </w:rPr>
        <w:pict>
          <v:rect id="Прямоугольник 1" o:spid="_x0000_s1026" style="position:absolute;left:0;text-align:left;margin-left:-17.5pt;margin-top:-45.9pt;width:530.3pt;height:68.1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" fillcolor="white [3212]" strokecolor="white [3212]" strokeweight="1pt"/>
        </w:pict>
      </w:r>
    </w:p>
    <w:p w:rsidR="005F104A" w:rsidRDefault="005F104A" w:rsidP="005F104A">
      <w:pPr>
        <w:ind w:firstLine="0"/>
        <w:jc w:val="center"/>
      </w:pPr>
    </w:p>
    <w:p w:rsidR="008A6750" w:rsidRDefault="008A6750" w:rsidP="005F104A">
      <w:pPr>
        <w:ind w:firstLine="0"/>
        <w:jc w:val="center"/>
      </w:pPr>
    </w:p>
    <w:p w:rsidR="00A04F4C" w:rsidRDefault="00A04F4C" w:rsidP="005F104A">
      <w:pPr>
        <w:ind w:firstLine="0"/>
        <w:jc w:val="center"/>
      </w:pPr>
    </w:p>
    <w:p w:rsidR="008A6750" w:rsidRDefault="008A6750" w:rsidP="005F104A">
      <w:pPr>
        <w:ind w:firstLine="0"/>
        <w:jc w:val="center"/>
      </w:pPr>
    </w:p>
    <w:p w:rsidR="005F104A" w:rsidRDefault="008A6750" w:rsidP="005F104A">
      <w:pPr>
        <w:ind w:firstLine="0"/>
        <w:jc w:val="center"/>
      </w:pPr>
      <w:r w:rsidRPr="002D7E5E">
        <w:rPr>
          <w:noProof/>
          <w:lang w:eastAsia="ru-RU"/>
        </w:rPr>
        <w:drawing>
          <wp:inline distT="0" distB="0" distL="0" distR="0">
            <wp:extent cx="1860550" cy="2321560"/>
            <wp:effectExtent l="0" t="0" r="0" b="0"/>
            <wp:docPr id="3" name="Рисунок 3" descr="https://upload.wikimedia.org/wikipedia/commons/c/c5/Kamyshlov_city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5/Kamyshlov_city_coa.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321560"/>
                    </a:xfrm>
                    <a:prstGeom prst="rect">
                      <a:avLst/>
                    </a:prstGeom>
                    <a:noFill/>
                    <a:ln>
                      <a:noFill/>
                    </a:ln>
                  </pic:spPr>
                </pic:pic>
              </a:graphicData>
            </a:graphic>
          </wp:inline>
        </w:drawing>
      </w:r>
    </w:p>
    <w:p w:rsidR="005F104A" w:rsidRDefault="005F104A" w:rsidP="005F104A">
      <w:pPr>
        <w:ind w:firstLine="0"/>
        <w:jc w:val="center"/>
      </w:pPr>
    </w:p>
    <w:p w:rsidR="005F104A" w:rsidRDefault="005F104A" w:rsidP="00A04F4C">
      <w:pPr>
        <w:ind w:firstLine="0"/>
      </w:pPr>
    </w:p>
    <w:p w:rsidR="005F104A" w:rsidRDefault="005F104A" w:rsidP="005F104A">
      <w:pPr>
        <w:ind w:firstLine="0"/>
        <w:jc w:val="center"/>
      </w:pPr>
    </w:p>
    <w:p w:rsidR="00A04F4C" w:rsidRDefault="00745C3F" w:rsidP="005F104A">
      <w:pPr>
        <w:ind w:firstLine="0"/>
        <w:jc w:val="center"/>
        <w:rPr>
          <w:b/>
          <w:sz w:val="40"/>
          <w:szCs w:val="40"/>
        </w:rPr>
      </w:pPr>
      <w:r>
        <w:rPr>
          <w:b/>
          <w:sz w:val="40"/>
          <w:szCs w:val="40"/>
        </w:rPr>
        <w:t>КОМПЛЕКСНАЯ СХЕМА</w:t>
      </w:r>
    </w:p>
    <w:p w:rsidR="00745C3F" w:rsidRPr="00A04F4C" w:rsidRDefault="00745C3F" w:rsidP="005F104A">
      <w:pPr>
        <w:ind w:firstLine="0"/>
        <w:jc w:val="center"/>
        <w:rPr>
          <w:b/>
          <w:sz w:val="40"/>
          <w:szCs w:val="40"/>
        </w:rPr>
      </w:pPr>
      <w:r>
        <w:rPr>
          <w:b/>
          <w:sz w:val="40"/>
          <w:szCs w:val="40"/>
        </w:rPr>
        <w:t>ОРГАНИЗАЦИИ ДОРОЖНОГО ДВИЖЕНИЯ</w:t>
      </w:r>
      <w:r>
        <w:rPr>
          <w:b/>
          <w:sz w:val="40"/>
          <w:szCs w:val="40"/>
        </w:rPr>
        <w:br/>
        <w:t>КАМЫШЛОВСКОГО ГОРОДСКОГО ОКРУГА</w:t>
      </w:r>
    </w:p>
    <w:p w:rsidR="005F104A" w:rsidRDefault="005F104A" w:rsidP="005F104A">
      <w:pPr>
        <w:ind w:firstLine="0"/>
        <w:jc w:val="center"/>
      </w:pPr>
    </w:p>
    <w:p w:rsidR="00745C3F" w:rsidRDefault="00745C3F" w:rsidP="005F104A">
      <w:pPr>
        <w:ind w:firstLine="0"/>
        <w:jc w:val="center"/>
      </w:pPr>
    </w:p>
    <w:p w:rsidR="005F104A" w:rsidRDefault="005F104A" w:rsidP="005F104A">
      <w:pPr>
        <w:ind w:firstLine="0"/>
        <w:jc w:val="center"/>
      </w:pPr>
    </w:p>
    <w:p w:rsidR="00A04F4C" w:rsidRDefault="00A04F4C" w:rsidP="005F104A">
      <w:pPr>
        <w:ind w:firstLine="0"/>
        <w:jc w:val="center"/>
      </w:pPr>
    </w:p>
    <w:p w:rsidR="005F104A" w:rsidRDefault="005F104A" w:rsidP="005F104A">
      <w:pPr>
        <w:spacing w:line="240" w:lineRule="auto"/>
        <w:ind w:firstLine="0"/>
        <w:jc w:val="center"/>
      </w:pPr>
    </w:p>
    <w:p w:rsidR="005F104A" w:rsidRDefault="005F104A" w:rsidP="005F104A">
      <w:pPr>
        <w:spacing w:line="240" w:lineRule="auto"/>
        <w:ind w:firstLine="0"/>
        <w:jc w:val="center"/>
      </w:pPr>
    </w:p>
    <w:p w:rsidR="00A04F4C" w:rsidRDefault="00A04F4C" w:rsidP="005F104A">
      <w:pPr>
        <w:spacing w:line="240" w:lineRule="auto"/>
        <w:ind w:firstLine="0"/>
        <w:jc w:val="center"/>
      </w:pPr>
    </w:p>
    <w:p w:rsidR="005F104A" w:rsidRDefault="005F104A" w:rsidP="005F104A">
      <w:pPr>
        <w:spacing w:line="240" w:lineRule="auto"/>
        <w:ind w:firstLine="0"/>
        <w:jc w:val="center"/>
      </w:pPr>
    </w:p>
    <w:p w:rsidR="005F104A" w:rsidRDefault="005F104A" w:rsidP="005F104A">
      <w:pPr>
        <w:ind w:firstLine="0"/>
        <w:jc w:val="center"/>
      </w:pPr>
    </w:p>
    <w:p w:rsidR="00CA658E" w:rsidRDefault="00CA658E" w:rsidP="005F104A">
      <w:pPr>
        <w:spacing w:line="240" w:lineRule="auto"/>
        <w:ind w:firstLine="0"/>
        <w:jc w:val="center"/>
      </w:pPr>
    </w:p>
    <w:p w:rsidR="00CA658E" w:rsidRDefault="00CA658E" w:rsidP="005F104A">
      <w:pPr>
        <w:spacing w:line="240" w:lineRule="auto"/>
        <w:ind w:firstLine="0"/>
        <w:jc w:val="center"/>
      </w:pPr>
    </w:p>
    <w:p w:rsidR="00CA658E" w:rsidRDefault="00745C3F" w:rsidP="005F104A">
      <w:pPr>
        <w:spacing w:line="240" w:lineRule="auto"/>
        <w:ind w:firstLine="0"/>
        <w:jc w:val="center"/>
      </w:pPr>
      <w:r>
        <w:t xml:space="preserve">2018 </w:t>
      </w:r>
    </w:p>
    <w:p w:rsidR="006E2EBE" w:rsidRDefault="006D65BF" w:rsidP="00EC4499">
      <w:pPr>
        <w:spacing w:after="240" w:line="240" w:lineRule="auto"/>
        <w:ind w:firstLine="567"/>
        <w:jc w:val="center"/>
        <w:rPr>
          <w:b/>
        </w:rPr>
      </w:pPr>
      <w:r w:rsidRPr="00EC4499">
        <w:rPr>
          <w:b/>
        </w:rPr>
        <w:lastRenderedPageBreak/>
        <w:t>СОДЕРЖАНИЕ</w:t>
      </w:r>
    </w:p>
    <w:p w:rsidR="00BC5856" w:rsidRDefault="004620FB">
      <w:pPr>
        <w:pStyle w:val="11"/>
        <w:tabs>
          <w:tab w:val="right" w:leader="dot" w:pos="9627"/>
        </w:tabs>
        <w:rPr>
          <w:rFonts w:asciiTheme="minorHAnsi" w:eastAsiaTheme="minorEastAsia" w:hAnsiTheme="minorHAnsi" w:cstheme="minorBidi"/>
          <w:noProof/>
          <w:sz w:val="22"/>
          <w:lang w:eastAsia="ru-RU"/>
        </w:rPr>
      </w:pPr>
      <w:r>
        <w:fldChar w:fldCharType="begin"/>
      </w:r>
      <w:r w:rsidR="00531B85">
        <w:instrText xml:space="preserve"> TOC \o "1-2" \h \z \u </w:instrText>
      </w:r>
      <w:r>
        <w:fldChar w:fldCharType="separate"/>
      </w:r>
      <w:hyperlink w:anchor="_Toc501120219" w:history="1">
        <w:r w:rsidR="00C261E0">
          <w:rPr>
            <w:rStyle w:val="a7"/>
            <w:noProof/>
          </w:rPr>
          <w:t>Введение</w:t>
        </w:r>
        <w:r w:rsidR="00BC5856">
          <w:rPr>
            <w:noProof/>
            <w:webHidden/>
          </w:rPr>
          <w:tab/>
        </w:r>
        <w:r w:rsidR="00A04C55">
          <w:rPr>
            <w:noProof/>
            <w:webHidden/>
          </w:rPr>
          <w:t>3</w:t>
        </w:r>
      </w:hyperlink>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20" w:history="1">
        <w:r w:rsidR="00C261E0">
          <w:rPr>
            <w:rStyle w:val="a7"/>
            <w:noProof/>
          </w:rPr>
          <w:t>1.</w:t>
        </w:r>
        <w:r w:rsidR="00BC5856" w:rsidRPr="00A72708">
          <w:rPr>
            <w:rStyle w:val="a7"/>
            <w:noProof/>
          </w:rPr>
          <w:t xml:space="preserve"> Характеристика существующего состояния транспортной </w:t>
        </w:r>
        <w:r w:rsidR="001F5853">
          <w:rPr>
            <w:rStyle w:val="a7"/>
            <w:noProof/>
          </w:rPr>
          <w:t>системы</w:t>
        </w:r>
        <w:r w:rsidR="00C261E0">
          <w:rPr>
            <w:rStyle w:val="a7"/>
            <w:noProof/>
          </w:rPr>
          <w:t xml:space="preserve"> в Камышловском городском округе</w:t>
        </w:r>
        <w:r w:rsidR="00BC5856">
          <w:rPr>
            <w:noProof/>
            <w:webHidden/>
          </w:rPr>
          <w:tab/>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1" w:history="1">
        <w:r w:rsidR="00116B8D">
          <w:rPr>
            <w:rStyle w:val="a7"/>
            <w:noProof/>
          </w:rPr>
          <w:t>1</w:t>
        </w:r>
        <w:r w:rsidR="00BC5856" w:rsidRPr="00A72708">
          <w:rPr>
            <w:rStyle w:val="a7"/>
            <w:noProof/>
          </w:rPr>
          <w:t>.1. Анализ положения Свердловской области в структуре пространственной организации Российской Федерации, анализ положения Камышловского городского округа в структуре пространственной организации Свердловской области</w:t>
        </w:r>
        <w:r w:rsidR="00BC5856">
          <w:rPr>
            <w:noProof/>
            <w:webHidden/>
          </w:rPr>
          <w:tab/>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2" w:history="1">
        <w:r w:rsidR="00116B8D">
          <w:rPr>
            <w:rStyle w:val="a7"/>
            <w:noProof/>
          </w:rPr>
          <w:t>1</w:t>
        </w:r>
        <w:r w:rsidR="00BC5856" w:rsidRPr="00A72708">
          <w:rPr>
            <w:rStyle w:val="a7"/>
            <w:noProof/>
          </w:rPr>
          <w:t>.2. Социально-экономическая характеристика Камышловского городского округа, характеристика градостроительной деятельности на территории Камышловского городского округа, включая деятельность в сфере транспорта, оценка транспортного спроса</w:t>
        </w:r>
        <w:r w:rsidR="00BC5856">
          <w:rPr>
            <w:noProof/>
            <w:webHidden/>
          </w:rPr>
          <w:tab/>
        </w:r>
        <w:r>
          <w:rPr>
            <w:noProof/>
            <w:webHidden/>
          </w:rPr>
          <w:fldChar w:fldCharType="begin"/>
        </w:r>
        <w:r w:rsidR="00BC5856">
          <w:rPr>
            <w:noProof/>
            <w:webHidden/>
          </w:rPr>
          <w:instrText xml:space="preserve"> PAGEREF _Toc501120222 \h </w:instrText>
        </w:r>
        <w:r>
          <w:rPr>
            <w:noProof/>
            <w:webHidden/>
          </w:rPr>
        </w:r>
        <w:r>
          <w:rPr>
            <w:noProof/>
            <w:webHidden/>
          </w:rPr>
          <w:fldChar w:fldCharType="separate"/>
        </w:r>
        <w:r w:rsidR="00166195">
          <w:rPr>
            <w:noProof/>
            <w:webHidden/>
          </w:rPr>
          <w:t>10</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3" w:history="1">
        <w:r w:rsidR="00116B8D">
          <w:rPr>
            <w:rStyle w:val="a7"/>
            <w:noProof/>
          </w:rPr>
          <w:t>1</w:t>
        </w:r>
        <w:r w:rsidR="00BC5856" w:rsidRPr="00A72708">
          <w:rPr>
            <w:rStyle w:val="a7"/>
            <w:noProof/>
          </w:rPr>
          <w:t>.3. Характеристика функционирования и показатели работы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_Toc501120223 \h </w:instrText>
        </w:r>
        <w:r>
          <w:rPr>
            <w:noProof/>
            <w:webHidden/>
          </w:rPr>
        </w:r>
        <w:r>
          <w:rPr>
            <w:noProof/>
            <w:webHidden/>
          </w:rPr>
          <w:fldChar w:fldCharType="separate"/>
        </w:r>
        <w:r w:rsidR="00166195">
          <w:rPr>
            <w:noProof/>
            <w:webHidden/>
          </w:rPr>
          <w:t>1</w:t>
        </w:r>
        <w:r>
          <w:rPr>
            <w:noProof/>
            <w:webHidden/>
          </w:rPr>
          <w:fldChar w:fldCharType="end"/>
        </w:r>
      </w:hyperlink>
      <w:r w:rsidR="00E041CE">
        <w:t>2</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4" w:history="1">
        <w:r w:rsidR="00116B8D">
          <w:rPr>
            <w:rStyle w:val="a7"/>
            <w:noProof/>
          </w:rPr>
          <w:t>1</w:t>
        </w:r>
        <w:r w:rsidR="00BC5856" w:rsidRPr="00A72708">
          <w:rPr>
            <w:rStyle w:val="a7"/>
            <w:noProof/>
          </w:rPr>
          <w:t>.4. Характеристика сети дорог Камышловского городского округа, параметры дорожного движения, оценка качества содержания дорог</w:t>
        </w:r>
        <w:r w:rsidR="00BC5856">
          <w:rPr>
            <w:noProof/>
            <w:webHidden/>
          </w:rPr>
          <w:tab/>
        </w:r>
        <w:r>
          <w:rPr>
            <w:noProof/>
            <w:webHidden/>
          </w:rPr>
          <w:fldChar w:fldCharType="begin"/>
        </w:r>
        <w:r w:rsidR="00BC5856">
          <w:rPr>
            <w:noProof/>
            <w:webHidden/>
          </w:rPr>
          <w:instrText xml:space="preserve"> PAGEREF _Toc501120224 \h </w:instrText>
        </w:r>
        <w:r>
          <w:rPr>
            <w:noProof/>
            <w:webHidden/>
          </w:rPr>
        </w:r>
        <w:r>
          <w:rPr>
            <w:noProof/>
            <w:webHidden/>
          </w:rPr>
          <w:fldChar w:fldCharType="separate"/>
        </w:r>
        <w:r w:rsidR="00166195">
          <w:rPr>
            <w:noProof/>
            <w:webHidden/>
          </w:rPr>
          <w:t>1</w:t>
        </w:r>
        <w:r>
          <w:rPr>
            <w:noProof/>
            <w:webHidden/>
          </w:rPr>
          <w:fldChar w:fldCharType="end"/>
        </w:r>
      </w:hyperlink>
      <w:r w:rsidR="00E041CE">
        <w:t>6</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5" w:history="1">
        <w:r w:rsidR="00116B8D">
          <w:rPr>
            <w:rStyle w:val="a7"/>
            <w:noProof/>
          </w:rPr>
          <w:t>1</w:t>
        </w:r>
        <w:r w:rsidR="00BC5856" w:rsidRPr="00A72708">
          <w:rPr>
            <w:rStyle w:val="a7"/>
            <w:noProof/>
          </w:rPr>
          <w:t xml:space="preserve">.5. Анализ состава парка транспортных средств и уровня автомобилизации в </w:t>
        </w:r>
        <w:r w:rsidR="001F5853">
          <w:rPr>
            <w:rStyle w:val="a7"/>
            <w:noProof/>
          </w:rPr>
          <w:t>Камышловском</w:t>
        </w:r>
        <w:r w:rsidR="00BC5856" w:rsidRPr="00A72708">
          <w:rPr>
            <w:rStyle w:val="a7"/>
            <w:noProof/>
          </w:rPr>
          <w:t xml:space="preserve"> городском округе, обеспеченность парковками (парковочными местами).</w:t>
        </w:r>
        <w:r w:rsidR="00BC5856">
          <w:rPr>
            <w:noProof/>
            <w:webHidden/>
          </w:rPr>
          <w:tab/>
        </w:r>
        <w:r>
          <w:rPr>
            <w:noProof/>
            <w:webHidden/>
          </w:rPr>
          <w:fldChar w:fldCharType="begin"/>
        </w:r>
        <w:r w:rsidR="00BC5856">
          <w:rPr>
            <w:noProof/>
            <w:webHidden/>
          </w:rPr>
          <w:instrText xml:space="preserve"> PAGEREF _Toc501120225 \h </w:instrText>
        </w:r>
        <w:r>
          <w:rPr>
            <w:noProof/>
            <w:webHidden/>
          </w:rPr>
        </w:r>
        <w:r>
          <w:rPr>
            <w:noProof/>
            <w:webHidden/>
          </w:rPr>
          <w:fldChar w:fldCharType="separate"/>
        </w:r>
        <w:r w:rsidR="00166195">
          <w:rPr>
            <w:noProof/>
            <w:webHidden/>
          </w:rPr>
          <w:t>3</w:t>
        </w:r>
        <w:r>
          <w:rPr>
            <w:noProof/>
            <w:webHidden/>
          </w:rPr>
          <w:fldChar w:fldCharType="end"/>
        </w:r>
      </w:hyperlink>
      <w:r w:rsidR="00E041CE">
        <w:t>6</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6" w:history="1">
        <w:r w:rsidR="00116B8D">
          <w:rPr>
            <w:rStyle w:val="a7"/>
            <w:noProof/>
          </w:rPr>
          <w:t>1</w:t>
        </w:r>
        <w:r w:rsidR="00BC5856" w:rsidRPr="00A72708">
          <w:rPr>
            <w:rStyle w:val="a7"/>
            <w:noProof/>
          </w:rPr>
          <w:t>.6. Характеристика работы транспортных средств общего пользования, включая анализ пассажиропотока</w:t>
        </w:r>
        <w:r w:rsidR="00BC5856">
          <w:rPr>
            <w:noProof/>
            <w:webHidden/>
          </w:rPr>
          <w:tab/>
        </w:r>
        <w:r>
          <w:rPr>
            <w:noProof/>
            <w:webHidden/>
          </w:rPr>
          <w:fldChar w:fldCharType="begin"/>
        </w:r>
        <w:r w:rsidR="00BC5856">
          <w:rPr>
            <w:noProof/>
            <w:webHidden/>
          </w:rPr>
          <w:instrText xml:space="preserve"> PAGEREF _Toc501120226 \h </w:instrText>
        </w:r>
        <w:r>
          <w:rPr>
            <w:noProof/>
            <w:webHidden/>
          </w:rPr>
        </w:r>
        <w:r>
          <w:rPr>
            <w:noProof/>
            <w:webHidden/>
          </w:rPr>
          <w:fldChar w:fldCharType="separate"/>
        </w:r>
        <w:r w:rsidR="00166195">
          <w:rPr>
            <w:noProof/>
            <w:webHidden/>
          </w:rPr>
          <w:t>3</w:t>
        </w:r>
        <w:r>
          <w:rPr>
            <w:noProof/>
            <w:webHidden/>
          </w:rPr>
          <w:fldChar w:fldCharType="end"/>
        </w:r>
      </w:hyperlink>
      <w:r w:rsidR="00E041CE">
        <w:t>6</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7" w:history="1">
        <w:r w:rsidR="00116B8D">
          <w:rPr>
            <w:rStyle w:val="a7"/>
            <w:noProof/>
          </w:rPr>
          <w:t>1</w:t>
        </w:r>
        <w:r w:rsidR="00BC5856" w:rsidRPr="00A72708">
          <w:rPr>
            <w:rStyle w:val="a7"/>
            <w:noProof/>
          </w:rPr>
          <w:t>.7. Характеристика условий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_Toc501120227 \h </w:instrText>
        </w:r>
        <w:r>
          <w:rPr>
            <w:noProof/>
            <w:webHidden/>
          </w:rPr>
        </w:r>
        <w:r>
          <w:rPr>
            <w:noProof/>
            <w:webHidden/>
          </w:rPr>
          <w:fldChar w:fldCharType="separate"/>
        </w:r>
        <w:r w:rsidR="00166195">
          <w:rPr>
            <w:noProof/>
            <w:webHidden/>
          </w:rPr>
          <w:t>4</w:t>
        </w:r>
        <w:r>
          <w:rPr>
            <w:noProof/>
            <w:webHidden/>
          </w:rPr>
          <w:fldChar w:fldCharType="end"/>
        </w:r>
      </w:hyperlink>
      <w:r w:rsidR="00E041CE">
        <w:t>5</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8" w:history="1">
        <w:r w:rsidR="00116B8D">
          <w:rPr>
            <w:rStyle w:val="a7"/>
            <w:noProof/>
          </w:rPr>
          <w:t>1</w:t>
        </w:r>
        <w:r w:rsidR="00BC5856" w:rsidRPr="00A72708">
          <w:rPr>
            <w:rStyle w:val="a7"/>
            <w:noProof/>
          </w:rPr>
          <w:t>.8.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BC5856">
          <w:rPr>
            <w:noProof/>
            <w:webHidden/>
          </w:rPr>
          <w:tab/>
        </w:r>
        <w:r>
          <w:rPr>
            <w:noProof/>
            <w:webHidden/>
          </w:rPr>
          <w:fldChar w:fldCharType="begin"/>
        </w:r>
        <w:r w:rsidR="00BC5856">
          <w:rPr>
            <w:noProof/>
            <w:webHidden/>
          </w:rPr>
          <w:instrText xml:space="preserve"> PAGEREF _Toc501120228 \h </w:instrText>
        </w:r>
        <w:r>
          <w:rPr>
            <w:noProof/>
            <w:webHidden/>
          </w:rPr>
        </w:r>
        <w:r>
          <w:rPr>
            <w:noProof/>
            <w:webHidden/>
          </w:rPr>
          <w:fldChar w:fldCharType="separate"/>
        </w:r>
        <w:r w:rsidR="00166195">
          <w:rPr>
            <w:noProof/>
            <w:webHidden/>
          </w:rPr>
          <w:t>4</w:t>
        </w:r>
        <w:r>
          <w:rPr>
            <w:noProof/>
            <w:webHidden/>
          </w:rPr>
          <w:fldChar w:fldCharType="end"/>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29" w:history="1">
        <w:r w:rsidR="00116B8D">
          <w:rPr>
            <w:rStyle w:val="a7"/>
            <w:noProof/>
          </w:rPr>
          <w:t>1</w:t>
        </w:r>
        <w:r w:rsidR="00BC5856" w:rsidRPr="00A72708">
          <w:rPr>
            <w:rStyle w:val="a7"/>
            <w:noProof/>
          </w:rPr>
          <w:t>.9. Анализ уровня безопасности дорожного движения</w:t>
        </w:r>
        <w:r w:rsidR="00BC5856">
          <w:rPr>
            <w:noProof/>
            <w:webHidden/>
          </w:rPr>
          <w:tab/>
        </w:r>
        <w:r>
          <w:rPr>
            <w:noProof/>
            <w:webHidden/>
          </w:rPr>
          <w:fldChar w:fldCharType="begin"/>
        </w:r>
        <w:r w:rsidR="00BC5856">
          <w:rPr>
            <w:noProof/>
            <w:webHidden/>
          </w:rPr>
          <w:instrText xml:space="preserve"> PAGEREF _Toc501120229 \h </w:instrText>
        </w:r>
        <w:r>
          <w:rPr>
            <w:noProof/>
            <w:webHidden/>
          </w:rPr>
        </w:r>
        <w:r>
          <w:rPr>
            <w:noProof/>
            <w:webHidden/>
          </w:rPr>
          <w:fldChar w:fldCharType="separate"/>
        </w:r>
        <w:r w:rsidR="00166195">
          <w:rPr>
            <w:noProof/>
            <w:webHidden/>
          </w:rPr>
          <w:t>4</w:t>
        </w:r>
        <w:r>
          <w:rPr>
            <w:noProof/>
            <w:webHidden/>
          </w:rPr>
          <w:fldChar w:fldCharType="end"/>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0" w:history="1">
        <w:r w:rsidR="00116B8D">
          <w:rPr>
            <w:rStyle w:val="a7"/>
            <w:noProof/>
          </w:rPr>
          <w:t>1</w:t>
        </w:r>
        <w:r w:rsidR="00BC5856" w:rsidRPr="00A72708">
          <w:rPr>
            <w:rStyle w:val="a7"/>
            <w:noProof/>
          </w:rPr>
          <w:t>.10. Оценка уровня негативного воздействия транспортной инфраструктуры на окружающую среду, безопасность и здоровье населения</w:t>
        </w:r>
        <w:r w:rsidR="00BC5856">
          <w:rPr>
            <w:noProof/>
            <w:webHidden/>
          </w:rPr>
          <w:tab/>
        </w:r>
      </w:hyperlink>
      <w:r w:rsidR="00E041CE">
        <w:t>48</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1" w:history="1">
        <w:r w:rsidR="00116B8D">
          <w:rPr>
            <w:rStyle w:val="a7"/>
            <w:noProof/>
          </w:rPr>
          <w:t>1</w:t>
        </w:r>
        <w:r w:rsidR="00BC5856" w:rsidRPr="00A72708">
          <w:rPr>
            <w:rStyle w:val="a7"/>
            <w:noProof/>
          </w:rPr>
          <w:t>.11. Характеристика существующих условий и перспектив развития и размещения транспортной инфраструктуры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_Toc501120231 \h </w:instrText>
        </w:r>
        <w:r>
          <w:rPr>
            <w:noProof/>
            <w:webHidden/>
          </w:rPr>
        </w:r>
        <w:r>
          <w:rPr>
            <w:noProof/>
            <w:webHidden/>
          </w:rPr>
          <w:fldChar w:fldCharType="separate"/>
        </w:r>
        <w:r w:rsidR="00166195">
          <w:rPr>
            <w:noProof/>
            <w:webHidden/>
          </w:rPr>
          <w:t>5</w:t>
        </w:r>
        <w:r>
          <w:rPr>
            <w:noProof/>
            <w:webHidden/>
          </w:rPr>
          <w:fldChar w:fldCharType="end"/>
        </w:r>
      </w:hyperlink>
      <w:r w:rsidR="00E041CE">
        <w:t>0</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2" w:history="1">
        <w:r w:rsidR="00116B8D">
          <w:rPr>
            <w:rStyle w:val="a7"/>
            <w:noProof/>
          </w:rPr>
          <w:t>1</w:t>
        </w:r>
        <w:r w:rsidR="00BC5856" w:rsidRPr="00A72708">
          <w:rPr>
            <w:rStyle w:val="a7"/>
            <w:noProof/>
          </w:rPr>
          <w:t>.12. Оценка нормативно-правовой базы, необходимой для функционирования и развития транспортной инфраструктуры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_Toc501120232 \h </w:instrText>
        </w:r>
        <w:r>
          <w:rPr>
            <w:noProof/>
            <w:webHidden/>
          </w:rPr>
        </w:r>
        <w:r>
          <w:rPr>
            <w:noProof/>
            <w:webHidden/>
          </w:rPr>
          <w:fldChar w:fldCharType="separate"/>
        </w:r>
        <w:r w:rsidR="00166195">
          <w:rPr>
            <w:noProof/>
            <w:webHidden/>
          </w:rPr>
          <w:t>5</w:t>
        </w:r>
        <w:r>
          <w:rPr>
            <w:noProof/>
            <w:webHidden/>
          </w:rPr>
          <w:fldChar w:fldCharType="end"/>
        </w:r>
      </w:hyperlink>
      <w:r w:rsidR="00E041CE">
        <w:t>4</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3" w:history="1">
        <w:r w:rsidR="00116B8D">
          <w:rPr>
            <w:rStyle w:val="a7"/>
            <w:noProof/>
          </w:rPr>
          <w:t>1</w:t>
        </w:r>
        <w:r w:rsidR="00BC5856" w:rsidRPr="00A72708">
          <w:rPr>
            <w:rStyle w:val="a7"/>
            <w:noProof/>
          </w:rPr>
          <w:t>.13. Оценка финансирования транспортной инфраструктуры</w:t>
        </w:r>
        <w:r w:rsidR="00BC5856">
          <w:rPr>
            <w:noProof/>
            <w:webHidden/>
          </w:rPr>
          <w:tab/>
        </w:r>
        <w:r>
          <w:rPr>
            <w:noProof/>
            <w:webHidden/>
          </w:rPr>
          <w:fldChar w:fldCharType="begin"/>
        </w:r>
        <w:r w:rsidR="00BC5856">
          <w:rPr>
            <w:noProof/>
            <w:webHidden/>
          </w:rPr>
          <w:instrText xml:space="preserve"> PAGEREF _Toc501120233 \h </w:instrText>
        </w:r>
        <w:r>
          <w:rPr>
            <w:noProof/>
            <w:webHidden/>
          </w:rPr>
        </w:r>
        <w:r>
          <w:rPr>
            <w:noProof/>
            <w:webHidden/>
          </w:rPr>
          <w:fldChar w:fldCharType="separate"/>
        </w:r>
        <w:r w:rsidR="00166195">
          <w:rPr>
            <w:noProof/>
            <w:webHidden/>
          </w:rPr>
          <w:t>54</w:t>
        </w:r>
        <w:r>
          <w:rPr>
            <w:noProof/>
            <w:webHidden/>
          </w:rPr>
          <w:fldChar w:fldCharType="end"/>
        </w:r>
      </w:hyperlink>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34" w:history="1">
        <w:r w:rsidR="00116B8D">
          <w:rPr>
            <w:rStyle w:val="a7"/>
            <w:noProof/>
          </w:rPr>
          <w:t>2.</w:t>
        </w:r>
        <w:r w:rsidR="00BC5856" w:rsidRPr="00A72708">
          <w:rPr>
            <w:rStyle w:val="a7"/>
            <w:noProof/>
          </w:rPr>
          <w:t xml:space="preserve"> Прогноз транспортного спроса, изменения объемов и характера передвижения населения и перевозок грузов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_Toc501120234 \h </w:instrText>
        </w:r>
        <w:r>
          <w:rPr>
            <w:noProof/>
            <w:webHidden/>
          </w:rPr>
        </w:r>
        <w:r>
          <w:rPr>
            <w:noProof/>
            <w:webHidden/>
          </w:rPr>
          <w:fldChar w:fldCharType="separate"/>
        </w:r>
        <w:r w:rsidR="00166195">
          <w:rPr>
            <w:noProof/>
            <w:webHidden/>
          </w:rPr>
          <w:t>5</w:t>
        </w:r>
        <w:r>
          <w:rPr>
            <w:noProof/>
            <w:webHidden/>
          </w:rPr>
          <w:fldChar w:fldCharType="end"/>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5" w:history="1">
        <w:r w:rsidR="00116B8D">
          <w:rPr>
            <w:rStyle w:val="a7"/>
            <w:noProof/>
          </w:rPr>
          <w:t>2</w:t>
        </w:r>
        <w:r w:rsidR="00BC5856" w:rsidRPr="00A72708">
          <w:rPr>
            <w:rStyle w:val="a7"/>
            <w:noProof/>
          </w:rPr>
          <w:t>.1. Прогноз социально-экономического и градостроительного развития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_Toc501120235 \h </w:instrText>
        </w:r>
        <w:r>
          <w:rPr>
            <w:noProof/>
            <w:webHidden/>
          </w:rPr>
        </w:r>
        <w:r>
          <w:rPr>
            <w:noProof/>
            <w:webHidden/>
          </w:rPr>
          <w:fldChar w:fldCharType="separate"/>
        </w:r>
        <w:r w:rsidR="00166195">
          <w:rPr>
            <w:noProof/>
            <w:webHidden/>
          </w:rPr>
          <w:t>5</w:t>
        </w:r>
        <w:r>
          <w:rPr>
            <w:noProof/>
            <w:webHidden/>
          </w:rPr>
          <w:fldChar w:fldCharType="end"/>
        </w:r>
      </w:hyperlink>
      <w:r w:rsidR="00E041CE">
        <w:t>7</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6" w:history="1">
        <w:r w:rsidR="00116B8D">
          <w:rPr>
            <w:rStyle w:val="a7"/>
            <w:noProof/>
          </w:rPr>
          <w:t>2</w:t>
        </w:r>
        <w:r w:rsidR="00BC5856" w:rsidRPr="00A72708">
          <w:rPr>
            <w:rStyle w:val="a7"/>
            <w:noProof/>
          </w:rPr>
          <w:t>.2. Прогноз транспортного спроса Камышловского городского округа, объемов и характера передвижения населения и перевозок грузов</w:t>
        </w:r>
        <w:r w:rsidR="00BC5856">
          <w:rPr>
            <w:noProof/>
            <w:webHidden/>
          </w:rPr>
          <w:tab/>
        </w:r>
        <w:r>
          <w:rPr>
            <w:noProof/>
            <w:webHidden/>
          </w:rPr>
          <w:fldChar w:fldCharType="begin"/>
        </w:r>
        <w:r w:rsidR="00BC5856">
          <w:rPr>
            <w:noProof/>
            <w:webHidden/>
          </w:rPr>
          <w:instrText xml:space="preserve"> PAGEREF _Toc501120236 \h </w:instrText>
        </w:r>
        <w:r>
          <w:rPr>
            <w:noProof/>
            <w:webHidden/>
          </w:rPr>
        </w:r>
        <w:r>
          <w:rPr>
            <w:noProof/>
            <w:webHidden/>
          </w:rPr>
          <w:fldChar w:fldCharType="separate"/>
        </w:r>
        <w:r w:rsidR="00166195">
          <w:rPr>
            <w:noProof/>
            <w:webHidden/>
          </w:rPr>
          <w:t>57</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7" w:history="1">
        <w:r w:rsidR="00116B8D">
          <w:rPr>
            <w:rStyle w:val="a7"/>
            <w:noProof/>
          </w:rPr>
          <w:t>2</w:t>
        </w:r>
        <w:r w:rsidR="00BC5856" w:rsidRPr="00A72708">
          <w:rPr>
            <w:rStyle w:val="a7"/>
            <w:noProof/>
          </w:rPr>
          <w:t>.3. Прогноз развития транспортной инфраструктуры по видам транспорта</w:t>
        </w:r>
        <w:r w:rsidR="00BC5856">
          <w:rPr>
            <w:noProof/>
            <w:webHidden/>
          </w:rPr>
          <w:tab/>
        </w:r>
      </w:hyperlink>
      <w:r w:rsidR="00E041CE">
        <w:t>58</w:t>
      </w:r>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8" w:history="1">
        <w:r w:rsidR="00116B8D">
          <w:rPr>
            <w:rStyle w:val="a7"/>
            <w:noProof/>
          </w:rPr>
          <w:t>2</w:t>
        </w:r>
        <w:r w:rsidR="00BC5856" w:rsidRPr="00A72708">
          <w:rPr>
            <w:rStyle w:val="a7"/>
            <w:noProof/>
          </w:rPr>
          <w:t>.4. Прогноз развития дорожной сети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_Toc501120238 \h </w:instrText>
        </w:r>
        <w:r>
          <w:rPr>
            <w:noProof/>
            <w:webHidden/>
          </w:rPr>
        </w:r>
        <w:r>
          <w:rPr>
            <w:noProof/>
            <w:webHidden/>
          </w:rPr>
          <w:fldChar w:fldCharType="separate"/>
        </w:r>
        <w:r w:rsidR="00166195">
          <w:rPr>
            <w:noProof/>
            <w:webHidden/>
          </w:rPr>
          <w:t>68</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39" w:history="1">
        <w:r w:rsidR="00116B8D">
          <w:rPr>
            <w:rStyle w:val="a7"/>
            <w:noProof/>
          </w:rPr>
          <w:t>2</w:t>
        </w:r>
        <w:r w:rsidR="00BC5856" w:rsidRPr="00A72708">
          <w:rPr>
            <w:rStyle w:val="a7"/>
            <w:noProof/>
          </w:rPr>
          <w:t>.5. Прогноз уровня автомобилизации, параметров дорожного движения</w:t>
        </w:r>
        <w:r w:rsidR="00BC5856">
          <w:rPr>
            <w:noProof/>
            <w:webHidden/>
          </w:rPr>
          <w:tab/>
        </w:r>
        <w:r>
          <w:rPr>
            <w:noProof/>
            <w:webHidden/>
          </w:rPr>
          <w:fldChar w:fldCharType="begin"/>
        </w:r>
        <w:r w:rsidR="00BC5856">
          <w:rPr>
            <w:noProof/>
            <w:webHidden/>
          </w:rPr>
          <w:instrText xml:space="preserve"> PAGEREF _Toc501120239 \h </w:instrText>
        </w:r>
        <w:r>
          <w:rPr>
            <w:noProof/>
            <w:webHidden/>
          </w:rPr>
        </w:r>
        <w:r>
          <w:rPr>
            <w:noProof/>
            <w:webHidden/>
          </w:rPr>
          <w:fldChar w:fldCharType="separate"/>
        </w:r>
        <w:r w:rsidR="00166195">
          <w:rPr>
            <w:noProof/>
            <w:webHidden/>
          </w:rPr>
          <w:t>69</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0" w:history="1">
        <w:r w:rsidR="00116B8D">
          <w:rPr>
            <w:rStyle w:val="a7"/>
            <w:noProof/>
          </w:rPr>
          <w:t>2</w:t>
        </w:r>
        <w:r w:rsidR="00BC5856" w:rsidRPr="00A72708">
          <w:rPr>
            <w:rStyle w:val="a7"/>
            <w:noProof/>
          </w:rPr>
          <w:t>.6. Прогноз показателей безопасности дорожного движения</w:t>
        </w:r>
        <w:r w:rsidR="00BC5856">
          <w:rPr>
            <w:noProof/>
            <w:webHidden/>
          </w:rPr>
          <w:tab/>
        </w:r>
        <w:r>
          <w:rPr>
            <w:noProof/>
            <w:webHidden/>
          </w:rPr>
          <w:fldChar w:fldCharType="begin"/>
        </w:r>
        <w:r w:rsidR="00BC5856">
          <w:rPr>
            <w:noProof/>
            <w:webHidden/>
          </w:rPr>
          <w:instrText xml:space="preserve"> PAGEREF _Toc501120240 \h </w:instrText>
        </w:r>
        <w:r>
          <w:rPr>
            <w:noProof/>
            <w:webHidden/>
          </w:rPr>
        </w:r>
        <w:r>
          <w:rPr>
            <w:noProof/>
            <w:webHidden/>
          </w:rPr>
          <w:fldChar w:fldCharType="separate"/>
        </w:r>
        <w:r w:rsidR="00166195">
          <w:rPr>
            <w:noProof/>
            <w:webHidden/>
          </w:rPr>
          <w:t>69</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1" w:history="1">
        <w:r w:rsidR="00116B8D">
          <w:rPr>
            <w:rStyle w:val="a7"/>
            <w:noProof/>
          </w:rPr>
          <w:t>2</w:t>
        </w:r>
        <w:r w:rsidR="00BC5856" w:rsidRPr="00A72708">
          <w:rPr>
            <w:rStyle w:val="a7"/>
            <w:noProof/>
          </w:rPr>
          <w:t>.7. Прогноз негативного воздействия транспортной инфраструктуры на окружающую среду и здоровье населения</w:t>
        </w:r>
        <w:r w:rsidR="00BC5856">
          <w:rPr>
            <w:noProof/>
            <w:webHidden/>
          </w:rPr>
          <w:tab/>
        </w:r>
        <w:r>
          <w:rPr>
            <w:noProof/>
            <w:webHidden/>
          </w:rPr>
          <w:fldChar w:fldCharType="begin"/>
        </w:r>
        <w:r w:rsidR="00BC5856">
          <w:rPr>
            <w:noProof/>
            <w:webHidden/>
          </w:rPr>
          <w:instrText xml:space="preserve"> PAGEREF _Toc501120241 \h </w:instrText>
        </w:r>
        <w:r>
          <w:rPr>
            <w:noProof/>
            <w:webHidden/>
          </w:rPr>
        </w:r>
        <w:r>
          <w:rPr>
            <w:noProof/>
            <w:webHidden/>
          </w:rPr>
          <w:fldChar w:fldCharType="separate"/>
        </w:r>
        <w:r w:rsidR="00166195">
          <w:rPr>
            <w:noProof/>
            <w:webHidden/>
          </w:rPr>
          <w:t>71</w:t>
        </w:r>
        <w:r>
          <w:rPr>
            <w:noProof/>
            <w:webHidden/>
          </w:rPr>
          <w:fldChar w:fldCharType="end"/>
        </w:r>
      </w:hyperlink>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42" w:history="1">
        <w:r w:rsidR="00116B8D">
          <w:rPr>
            <w:rStyle w:val="a7"/>
            <w:noProof/>
          </w:rPr>
          <w:t>3.</w:t>
        </w:r>
        <w:r w:rsidR="00BC5856" w:rsidRPr="00A72708">
          <w:rPr>
            <w:rStyle w:val="a7"/>
            <w:noProof/>
          </w:rPr>
          <w:t xml:space="preserve"> 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_Toc501120242 \h </w:instrText>
        </w:r>
        <w:r>
          <w:rPr>
            <w:noProof/>
            <w:webHidden/>
          </w:rPr>
        </w:r>
        <w:r>
          <w:rPr>
            <w:noProof/>
            <w:webHidden/>
          </w:rPr>
          <w:fldChar w:fldCharType="separate"/>
        </w:r>
        <w:r w:rsidR="00166195">
          <w:rPr>
            <w:noProof/>
            <w:webHidden/>
          </w:rPr>
          <w:t>73</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3" w:history="1">
        <w:r w:rsidR="00116B8D">
          <w:rPr>
            <w:rStyle w:val="a7"/>
            <w:noProof/>
          </w:rPr>
          <w:t>3</w:t>
        </w:r>
        <w:r w:rsidR="00BC5856" w:rsidRPr="00A72708">
          <w:rPr>
            <w:rStyle w:val="a7"/>
            <w:noProof/>
          </w:rPr>
          <w:t>.1. Принципиальные варианты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_Toc501120243 \h </w:instrText>
        </w:r>
        <w:r>
          <w:rPr>
            <w:noProof/>
            <w:webHidden/>
          </w:rPr>
        </w:r>
        <w:r>
          <w:rPr>
            <w:noProof/>
            <w:webHidden/>
          </w:rPr>
          <w:fldChar w:fldCharType="separate"/>
        </w:r>
        <w:r w:rsidR="00166195">
          <w:rPr>
            <w:noProof/>
            <w:webHidden/>
          </w:rPr>
          <w:t>73</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4" w:history="1">
        <w:r w:rsidR="00116B8D">
          <w:rPr>
            <w:rStyle w:val="a7"/>
            <w:noProof/>
          </w:rPr>
          <w:t>3</w:t>
        </w:r>
        <w:r w:rsidR="00BC5856" w:rsidRPr="00A72708">
          <w:rPr>
            <w:rStyle w:val="a7"/>
            <w:noProof/>
          </w:rPr>
          <w:t>.2. Укрупненная оценка принципиальных вариантов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_Toc501120244 \h </w:instrText>
        </w:r>
        <w:r>
          <w:rPr>
            <w:noProof/>
            <w:webHidden/>
          </w:rPr>
        </w:r>
        <w:r>
          <w:rPr>
            <w:noProof/>
            <w:webHidden/>
          </w:rPr>
          <w:fldChar w:fldCharType="separate"/>
        </w:r>
        <w:r w:rsidR="00166195">
          <w:rPr>
            <w:noProof/>
            <w:webHidden/>
          </w:rPr>
          <w:t>81</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5" w:history="1">
        <w:r w:rsidR="00116B8D">
          <w:rPr>
            <w:rStyle w:val="a7"/>
            <w:noProof/>
          </w:rPr>
          <w:t>3</w:t>
        </w:r>
        <w:r w:rsidR="00BC5856" w:rsidRPr="00A72708">
          <w:rPr>
            <w:rStyle w:val="a7"/>
            <w:noProof/>
          </w:rPr>
          <w:t>.3. Выбор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_Toc501120245 \h </w:instrText>
        </w:r>
        <w:r>
          <w:rPr>
            <w:noProof/>
            <w:webHidden/>
          </w:rPr>
        </w:r>
        <w:r>
          <w:rPr>
            <w:noProof/>
            <w:webHidden/>
          </w:rPr>
          <w:fldChar w:fldCharType="separate"/>
        </w:r>
        <w:r w:rsidR="00166195">
          <w:rPr>
            <w:noProof/>
            <w:webHidden/>
          </w:rPr>
          <w:t>84</w:t>
        </w:r>
        <w:r>
          <w:rPr>
            <w:noProof/>
            <w:webHidden/>
          </w:rPr>
          <w:fldChar w:fldCharType="end"/>
        </w:r>
      </w:hyperlink>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46" w:history="1">
        <w:r w:rsidR="00116B8D">
          <w:rPr>
            <w:rStyle w:val="a7"/>
            <w:noProof/>
          </w:rPr>
          <w:t>4.</w:t>
        </w:r>
        <w:r w:rsidR="00BC5856" w:rsidRPr="00A72708">
          <w:rPr>
            <w:rStyle w:val="a7"/>
            <w:noProof/>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_Toc501120246 \h </w:instrText>
        </w:r>
        <w:r>
          <w:rPr>
            <w:noProof/>
            <w:webHidden/>
          </w:rPr>
        </w:r>
        <w:r>
          <w:rPr>
            <w:noProof/>
            <w:webHidden/>
          </w:rPr>
          <w:fldChar w:fldCharType="separate"/>
        </w:r>
        <w:r w:rsidR="00166195">
          <w:rPr>
            <w:noProof/>
            <w:webHidden/>
          </w:rPr>
          <w:t>86</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7" w:history="1">
        <w:r w:rsidR="00116B8D">
          <w:rPr>
            <w:rStyle w:val="a7"/>
            <w:noProof/>
          </w:rPr>
          <w:t>4</w:t>
        </w:r>
        <w:r w:rsidR="00BC5856" w:rsidRPr="00A72708">
          <w:rPr>
            <w:rStyle w:val="a7"/>
            <w:noProof/>
          </w:rPr>
          <w:t>.1. Мероприятия по развитию транспортной инфраструктуры по видам транспорта</w:t>
        </w:r>
        <w:r w:rsidR="00BC5856">
          <w:rPr>
            <w:noProof/>
            <w:webHidden/>
          </w:rPr>
          <w:tab/>
        </w:r>
        <w:r>
          <w:rPr>
            <w:noProof/>
            <w:webHidden/>
          </w:rPr>
          <w:fldChar w:fldCharType="begin"/>
        </w:r>
        <w:r w:rsidR="00BC5856">
          <w:rPr>
            <w:noProof/>
            <w:webHidden/>
          </w:rPr>
          <w:instrText xml:space="preserve"> PAGEREF _Toc501120247 \h </w:instrText>
        </w:r>
        <w:r>
          <w:rPr>
            <w:noProof/>
            <w:webHidden/>
          </w:rPr>
        </w:r>
        <w:r>
          <w:rPr>
            <w:noProof/>
            <w:webHidden/>
          </w:rPr>
          <w:fldChar w:fldCharType="separate"/>
        </w:r>
        <w:r w:rsidR="00166195">
          <w:rPr>
            <w:noProof/>
            <w:webHidden/>
          </w:rPr>
          <w:t>86</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8" w:history="1">
        <w:r w:rsidR="00116B8D">
          <w:rPr>
            <w:rStyle w:val="a7"/>
            <w:noProof/>
          </w:rPr>
          <w:t>4</w:t>
        </w:r>
        <w:r w:rsidR="00BC5856" w:rsidRPr="00A72708">
          <w:rPr>
            <w:rStyle w:val="a7"/>
            <w:noProof/>
          </w:rPr>
          <w:t>.2. Мероприятия по развитию транспорта общего пользования, созданию транспортно-пересадочных узлов</w:t>
        </w:r>
        <w:r w:rsidR="00BC5856">
          <w:rPr>
            <w:noProof/>
            <w:webHidden/>
          </w:rPr>
          <w:tab/>
        </w:r>
        <w:r>
          <w:rPr>
            <w:noProof/>
            <w:webHidden/>
          </w:rPr>
          <w:fldChar w:fldCharType="begin"/>
        </w:r>
        <w:r w:rsidR="00BC5856">
          <w:rPr>
            <w:noProof/>
            <w:webHidden/>
          </w:rPr>
          <w:instrText xml:space="preserve"> PAGEREF _Toc501120248 \h </w:instrText>
        </w:r>
        <w:r>
          <w:rPr>
            <w:noProof/>
            <w:webHidden/>
          </w:rPr>
        </w:r>
        <w:r>
          <w:rPr>
            <w:noProof/>
            <w:webHidden/>
          </w:rPr>
          <w:fldChar w:fldCharType="separate"/>
        </w:r>
        <w:r w:rsidR="00166195">
          <w:rPr>
            <w:noProof/>
            <w:webHidden/>
          </w:rPr>
          <w:t>88</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49" w:history="1">
        <w:r w:rsidR="00116B8D">
          <w:rPr>
            <w:rStyle w:val="a7"/>
            <w:noProof/>
          </w:rPr>
          <w:t>4</w:t>
        </w:r>
        <w:r w:rsidR="00BC5856" w:rsidRPr="00A72708">
          <w:rPr>
            <w:rStyle w:val="a7"/>
            <w:noProof/>
          </w:rPr>
          <w:t>.3. Мероприятия по развитию инфраструктуры для легкового автомобильного транспорта, включая развитие единого парковочного пространства</w:t>
        </w:r>
        <w:r w:rsidR="00BC5856">
          <w:rPr>
            <w:noProof/>
            <w:webHidden/>
          </w:rPr>
          <w:tab/>
        </w:r>
        <w:r>
          <w:rPr>
            <w:noProof/>
            <w:webHidden/>
          </w:rPr>
          <w:fldChar w:fldCharType="begin"/>
        </w:r>
        <w:r w:rsidR="00BC5856">
          <w:rPr>
            <w:noProof/>
            <w:webHidden/>
          </w:rPr>
          <w:instrText xml:space="preserve"> PAGEREF _Toc501120249 \h </w:instrText>
        </w:r>
        <w:r>
          <w:rPr>
            <w:noProof/>
            <w:webHidden/>
          </w:rPr>
        </w:r>
        <w:r>
          <w:rPr>
            <w:noProof/>
            <w:webHidden/>
          </w:rPr>
          <w:fldChar w:fldCharType="separate"/>
        </w:r>
        <w:r w:rsidR="00166195">
          <w:rPr>
            <w:noProof/>
            <w:webHidden/>
          </w:rPr>
          <w:t>88</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50" w:history="1">
        <w:r w:rsidR="00116B8D">
          <w:rPr>
            <w:rStyle w:val="a7"/>
            <w:noProof/>
          </w:rPr>
          <w:t>4</w:t>
        </w:r>
        <w:r w:rsidR="00BC5856" w:rsidRPr="00A72708">
          <w:rPr>
            <w:rStyle w:val="a7"/>
            <w:noProof/>
          </w:rPr>
          <w:t>.4. Мероприятия по развитию инфраструктуры пешеходного и велосипедного передвижения</w:t>
        </w:r>
        <w:r w:rsidR="00BC5856">
          <w:rPr>
            <w:noProof/>
            <w:webHidden/>
          </w:rPr>
          <w:tab/>
        </w:r>
        <w:r>
          <w:rPr>
            <w:noProof/>
            <w:webHidden/>
          </w:rPr>
          <w:fldChar w:fldCharType="begin"/>
        </w:r>
        <w:r w:rsidR="00BC5856">
          <w:rPr>
            <w:noProof/>
            <w:webHidden/>
          </w:rPr>
          <w:instrText xml:space="preserve"> PAGEREF _Toc501120250 \h </w:instrText>
        </w:r>
        <w:r>
          <w:rPr>
            <w:noProof/>
            <w:webHidden/>
          </w:rPr>
        </w:r>
        <w:r>
          <w:rPr>
            <w:noProof/>
            <w:webHidden/>
          </w:rPr>
          <w:fldChar w:fldCharType="separate"/>
        </w:r>
        <w:r w:rsidR="00166195">
          <w:rPr>
            <w:noProof/>
            <w:webHidden/>
          </w:rPr>
          <w:t>91</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51" w:history="1">
        <w:r w:rsidR="00116B8D">
          <w:rPr>
            <w:rStyle w:val="a7"/>
            <w:noProof/>
          </w:rPr>
          <w:t>4</w:t>
        </w:r>
        <w:r w:rsidR="00BC5856" w:rsidRPr="00A72708">
          <w:rPr>
            <w:rStyle w:val="a7"/>
            <w:noProof/>
          </w:rPr>
          <w:t>.5. Мероприятия по развитию инфраструктуры для грузового транспорта, транспортных средств коммунальных и дорожных служб</w:t>
        </w:r>
        <w:r w:rsidR="00BC5856">
          <w:rPr>
            <w:noProof/>
            <w:webHidden/>
          </w:rPr>
          <w:tab/>
        </w:r>
        <w:r>
          <w:rPr>
            <w:noProof/>
            <w:webHidden/>
          </w:rPr>
          <w:fldChar w:fldCharType="begin"/>
        </w:r>
        <w:r w:rsidR="00BC5856">
          <w:rPr>
            <w:noProof/>
            <w:webHidden/>
          </w:rPr>
          <w:instrText xml:space="preserve"> PAGEREF _Toc501120251 \h </w:instrText>
        </w:r>
        <w:r>
          <w:rPr>
            <w:noProof/>
            <w:webHidden/>
          </w:rPr>
        </w:r>
        <w:r>
          <w:rPr>
            <w:noProof/>
            <w:webHidden/>
          </w:rPr>
          <w:fldChar w:fldCharType="separate"/>
        </w:r>
        <w:r w:rsidR="00166195">
          <w:rPr>
            <w:noProof/>
            <w:webHidden/>
          </w:rPr>
          <w:t>91</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52" w:history="1">
        <w:r w:rsidR="00116B8D">
          <w:rPr>
            <w:rStyle w:val="a7"/>
            <w:noProof/>
          </w:rPr>
          <w:t>4</w:t>
        </w:r>
        <w:r w:rsidR="00BC5856" w:rsidRPr="00A72708">
          <w:rPr>
            <w:rStyle w:val="a7"/>
            <w:noProof/>
          </w:rPr>
          <w:t>.6. Мероприятия по развитию сети дорог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_Toc501120252 \h </w:instrText>
        </w:r>
        <w:r>
          <w:rPr>
            <w:noProof/>
            <w:webHidden/>
          </w:rPr>
        </w:r>
        <w:r>
          <w:rPr>
            <w:noProof/>
            <w:webHidden/>
          </w:rPr>
          <w:fldChar w:fldCharType="separate"/>
        </w:r>
        <w:r w:rsidR="00166195">
          <w:rPr>
            <w:noProof/>
            <w:webHidden/>
          </w:rPr>
          <w:t>91</w:t>
        </w:r>
        <w:r>
          <w:rPr>
            <w:noProof/>
            <w:webHidden/>
          </w:rPr>
          <w:fldChar w:fldCharType="end"/>
        </w:r>
      </w:hyperlink>
    </w:p>
    <w:p w:rsidR="00BC5856" w:rsidRDefault="004620FB">
      <w:pPr>
        <w:pStyle w:val="21"/>
        <w:tabs>
          <w:tab w:val="right" w:leader="dot" w:pos="9627"/>
        </w:tabs>
        <w:rPr>
          <w:rFonts w:asciiTheme="minorHAnsi" w:eastAsiaTheme="minorEastAsia" w:hAnsiTheme="minorHAnsi" w:cstheme="minorBidi"/>
          <w:i w:val="0"/>
          <w:noProof/>
          <w:sz w:val="22"/>
          <w:lang w:eastAsia="ru-RU"/>
        </w:rPr>
      </w:pPr>
      <w:hyperlink w:anchor="_Toc501120253" w:history="1">
        <w:r w:rsidR="00116B8D">
          <w:rPr>
            <w:rStyle w:val="a7"/>
            <w:noProof/>
          </w:rPr>
          <w:t>4</w:t>
        </w:r>
        <w:r w:rsidR="00BC5856" w:rsidRPr="00A72708">
          <w:rPr>
            <w:rStyle w:val="a7"/>
            <w:noProof/>
          </w:rPr>
          <w:t>.7. Мероприятия по повышению безопасности дорожного движения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_Toc501120253 \h </w:instrText>
        </w:r>
        <w:r>
          <w:rPr>
            <w:noProof/>
            <w:webHidden/>
          </w:rPr>
        </w:r>
        <w:r>
          <w:rPr>
            <w:noProof/>
            <w:webHidden/>
          </w:rPr>
          <w:fldChar w:fldCharType="separate"/>
        </w:r>
        <w:r w:rsidR="00166195">
          <w:rPr>
            <w:noProof/>
            <w:webHidden/>
          </w:rPr>
          <w:t>91</w:t>
        </w:r>
        <w:r>
          <w:rPr>
            <w:noProof/>
            <w:webHidden/>
          </w:rPr>
          <w:fldChar w:fldCharType="end"/>
        </w:r>
      </w:hyperlink>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54" w:history="1">
        <w:r w:rsidR="00116B8D">
          <w:rPr>
            <w:rStyle w:val="a7"/>
            <w:noProof/>
          </w:rPr>
          <w:t xml:space="preserve">5. </w:t>
        </w:r>
      </w:hyperlink>
      <w:hyperlink w:anchor="_Toc501120255" w:history="1">
        <w:r w:rsidR="00BC5856" w:rsidRPr="00A72708">
          <w:rPr>
            <w:rStyle w:val="a7"/>
            <w:noProof/>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C5856">
          <w:rPr>
            <w:noProof/>
            <w:webHidden/>
          </w:rPr>
          <w:tab/>
        </w:r>
        <w:r>
          <w:rPr>
            <w:noProof/>
            <w:webHidden/>
          </w:rPr>
          <w:fldChar w:fldCharType="begin"/>
        </w:r>
        <w:r w:rsidR="00BC5856">
          <w:rPr>
            <w:noProof/>
            <w:webHidden/>
          </w:rPr>
          <w:instrText xml:space="preserve"> PAGEREF _Toc501120255 \h </w:instrText>
        </w:r>
        <w:r>
          <w:rPr>
            <w:noProof/>
            <w:webHidden/>
          </w:rPr>
        </w:r>
        <w:r>
          <w:rPr>
            <w:noProof/>
            <w:webHidden/>
          </w:rPr>
          <w:fldChar w:fldCharType="end"/>
        </w:r>
      </w:hyperlink>
      <w:r w:rsidR="00121537">
        <w:t>96</w:t>
      </w:r>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56" w:history="1">
        <w:r w:rsidR="00116B8D">
          <w:rPr>
            <w:rStyle w:val="a7"/>
            <w:noProof/>
          </w:rPr>
          <w:t>7.</w:t>
        </w:r>
        <w:r w:rsidR="00BC5856" w:rsidRPr="00A72708">
          <w:rPr>
            <w:rStyle w:val="a7"/>
            <w:noProof/>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Камышловского городского округа</w:t>
        </w:r>
        <w:r w:rsidR="00BC5856">
          <w:rPr>
            <w:noProof/>
            <w:webHidden/>
          </w:rPr>
          <w:tab/>
        </w:r>
        <w:r>
          <w:rPr>
            <w:noProof/>
            <w:webHidden/>
          </w:rPr>
          <w:fldChar w:fldCharType="begin"/>
        </w:r>
        <w:r w:rsidR="00BC5856">
          <w:rPr>
            <w:noProof/>
            <w:webHidden/>
          </w:rPr>
          <w:instrText xml:space="preserve"> PAGEREF _Toc501120256 \h </w:instrText>
        </w:r>
        <w:r>
          <w:rPr>
            <w:noProof/>
            <w:webHidden/>
          </w:rPr>
        </w:r>
        <w:r>
          <w:rPr>
            <w:noProof/>
            <w:webHidden/>
          </w:rPr>
          <w:fldChar w:fldCharType="separate"/>
        </w:r>
        <w:r w:rsidR="00166195">
          <w:rPr>
            <w:noProof/>
            <w:webHidden/>
          </w:rPr>
          <w:t>10</w:t>
        </w:r>
        <w:r>
          <w:rPr>
            <w:noProof/>
            <w:webHidden/>
          </w:rPr>
          <w:fldChar w:fldCharType="end"/>
        </w:r>
      </w:hyperlink>
      <w:r w:rsidR="00121537">
        <w:t>2</w:t>
      </w:r>
    </w:p>
    <w:p w:rsidR="00BC5856" w:rsidRDefault="004620FB">
      <w:pPr>
        <w:pStyle w:val="11"/>
        <w:tabs>
          <w:tab w:val="right" w:leader="dot" w:pos="9627"/>
        </w:tabs>
        <w:rPr>
          <w:rFonts w:asciiTheme="minorHAnsi" w:eastAsiaTheme="minorEastAsia" w:hAnsiTheme="minorHAnsi" w:cstheme="minorBidi"/>
          <w:noProof/>
          <w:sz w:val="22"/>
          <w:lang w:eastAsia="ru-RU"/>
        </w:rPr>
      </w:pPr>
      <w:hyperlink w:anchor="_Toc501120257" w:history="1">
        <w:r w:rsidR="00573873">
          <w:rPr>
            <w:rStyle w:val="a7"/>
            <w:noProof/>
          </w:rPr>
          <w:t xml:space="preserve">8. </w:t>
        </w:r>
        <w:r w:rsidR="00BC5856" w:rsidRPr="00A72708">
          <w:rPr>
            <w:rStyle w:val="a7"/>
            <w:noProof/>
          </w:rPr>
          <w:t xml:space="preserve">Порядок внесения изменений в </w:t>
        </w:r>
        <w:r w:rsidR="007C53DF">
          <w:rPr>
            <w:rStyle w:val="a7"/>
            <w:noProof/>
          </w:rPr>
          <w:t>Комплексную схему организации дорожного движения</w:t>
        </w:r>
        <w:r w:rsidR="00BC5856">
          <w:rPr>
            <w:noProof/>
            <w:webHidden/>
          </w:rPr>
          <w:tab/>
        </w:r>
      </w:hyperlink>
      <w:r w:rsidR="00A04C55">
        <w:t>10</w:t>
      </w:r>
      <w:r w:rsidR="00121537">
        <w:t>3</w:t>
      </w:r>
    </w:p>
    <w:p w:rsidR="006D65BF" w:rsidRPr="00793D87" w:rsidRDefault="004620FB" w:rsidP="00793D87">
      <w:r>
        <w:fldChar w:fldCharType="end"/>
      </w:r>
    </w:p>
    <w:p w:rsidR="006D65BF" w:rsidRDefault="006D65BF" w:rsidP="008D6CDA">
      <w:pPr>
        <w:pStyle w:val="1"/>
      </w:pPr>
      <w:r w:rsidRPr="00793D87">
        <w:br w:type="column"/>
      </w:r>
      <w:r w:rsidR="00990FE5">
        <w:lastRenderedPageBreak/>
        <w:t>Введение.</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 xml:space="preserve">тся в целях формирования комплексных решений об организации дорожного движения на территории </w:t>
      </w:r>
      <w:r w:rsidR="006D0F82">
        <w:rPr>
          <w:sz w:val="28"/>
          <w:szCs w:val="28"/>
        </w:rPr>
        <w:t>Камышловского городского округа</w:t>
      </w:r>
      <w:r w:rsidRPr="00990FE5">
        <w:rPr>
          <w:sz w:val="28"/>
          <w:szCs w:val="28"/>
        </w:rPr>
        <w:t>, реализующ</w:t>
      </w:r>
      <w:r w:rsidR="006D0F82">
        <w:rPr>
          <w:sz w:val="28"/>
          <w:szCs w:val="28"/>
        </w:rPr>
        <w:t>ая</w:t>
      </w:r>
      <w:r w:rsidRPr="00990FE5">
        <w:rPr>
          <w:sz w:val="28"/>
          <w:szCs w:val="28"/>
        </w:rPr>
        <w:t xml:space="preserve">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 </w:t>
      </w:r>
    </w:p>
    <w:p w:rsidR="00990FE5" w:rsidRPr="00990FE5" w:rsidRDefault="00990FE5" w:rsidP="00990FE5">
      <w:pPr>
        <w:pStyle w:val="Default"/>
        <w:spacing w:before="240" w:after="240" w:line="360" w:lineRule="auto"/>
        <w:jc w:val="both"/>
        <w:rPr>
          <w:sz w:val="28"/>
          <w:szCs w:val="28"/>
        </w:rPr>
      </w:pPr>
      <w:r>
        <w:rPr>
          <w:sz w:val="28"/>
          <w:szCs w:val="28"/>
        </w:rPr>
        <w:tab/>
      </w:r>
      <w:r w:rsidRPr="00990FE5">
        <w:rPr>
          <w:sz w:val="28"/>
          <w:szCs w:val="28"/>
        </w:rPr>
        <w:t>Комплексн</w:t>
      </w:r>
      <w:r w:rsidR="006D0F82">
        <w:rPr>
          <w:sz w:val="28"/>
          <w:szCs w:val="28"/>
        </w:rPr>
        <w:t>ая</w:t>
      </w:r>
      <w:r w:rsidRPr="00990FE5">
        <w:rPr>
          <w:sz w:val="28"/>
          <w:szCs w:val="28"/>
        </w:rPr>
        <w:t xml:space="preserve"> схем</w:t>
      </w:r>
      <w:r w:rsidR="006D0F82">
        <w:rPr>
          <w:sz w:val="28"/>
          <w:szCs w:val="28"/>
        </w:rPr>
        <w:t>а</w:t>
      </w:r>
      <w:r w:rsidRPr="00990FE5">
        <w:rPr>
          <w:sz w:val="28"/>
          <w:szCs w:val="28"/>
        </w:rPr>
        <w:t xml:space="preserve"> организации дорожного движения разрабатыва</w:t>
      </w:r>
      <w:r w:rsidR="006D0F82">
        <w:rPr>
          <w:sz w:val="28"/>
          <w:szCs w:val="28"/>
        </w:rPr>
        <w:t>е</w:t>
      </w:r>
      <w:r w:rsidRPr="00990FE5">
        <w:rPr>
          <w:sz w:val="28"/>
          <w:szCs w:val="28"/>
        </w:rPr>
        <w:t>тся и утвержда</w:t>
      </w:r>
      <w:r w:rsidR="006D0F82">
        <w:rPr>
          <w:sz w:val="28"/>
          <w:szCs w:val="28"/>
        </w:rPr>
        <w:t>е</w:t>
      </w:r>
      <w:r w:rsidRPr="00990FE5">
        <w:rPr>
          <w:sz w:val="28"/>
          <w:szCs w:val="28"/>
        </w:rPr>
        <w:t>тся на срок действия документов стратегического планирования на территории</w:t>
      </w:r>
      <w:r w:rsidR="006D0F82">
        <w:rPr>
          <w:sz w:val="28"/>
          <w:szCs w:val="28"/>
        </w:rPr>
        <w:t xml:space="preserve"> Камышловского городского округа (но </w:t>
      </w:r>
      <w:r w:rsidR="006D0F82" w:rsidRPr="00990FE5">
        <w:rPr>
          <w:sz w:val="28"/>
          <w:szCs w:val="28"/>
        </w:rPr>
        <w:t>не менее пятнадцати лет</w:t>
      </w:r>
      <w:r w:rsidR="006D0F82">
        <w:rPr>
          <w:sz w:val="28"/>
          <w:szCs w:val="28"/>
        </w:rPr>
        <w:t>)</w:t>
      </w:r>
      <w:r w:rsidRPr="00990FE5">
        <w:rPr>
          <w:sz w:val="28"/>
          <w:szCs w:val="28"/>
        </w:rPr>
        <w:t xml:space="preserve">, в отношении которой осуществляется разработка этих комплексных схем. </w:t>
      </w:r>
    </w:p>
    <w:p w:rsidR="00990FE5" w:rsidRDefault="00990FE5" w:rsidP="00990FE5">
      <w:pPr>
        <w:spacing w:before="240" w:after="240"/>
        <w:rPr>
          <w:szCs w:val="28"/>
        </w:rPr>
      </w:pPr>
      <w:r w:rsidRPr="00990FE5">
        <w:rPr>
          <w:szCs w:val="28"/>
        </w:rPr>
        <w:t>Мероприятия по организации дорожного движения, разрабатываемые в составе комплексн</w:t>
      </w:r>
      <w:r w:rsidR="006D0F82">
        <w:rPr>
          <w:szCs w:val="28"/>
        </w:rPr>
        <w:t>ой</w:t>
      </w:r>
      <w:r w:rsidRPr="00990FE5">
        <w:rPr>
          <w:szCs w:val="28"/>
        </w:rPr>
        <w:t xml:space="preserve"> схем</w:t>
      </w:r>
      <w:r w:rsidR="006D0F82">
        <w:rPr>
          <w:szCs w:val="28"/>
        </w:rPr>
        <w:t>ы</w:t>
      </w:r>
      <w:r w:rsidRPr="00990FE5">
        <w:rPr>
          <w:szCs w:val="28"/>
        </w:rPr>
        <w:t xml:space="preserve"> организации дорожного движения, должны обеспечивать снижение негативного воздействия на окружающую среду транспортных средств.</w:t>
      </w:r>
    </w:p>
    <w:p w:rsidR="00EB0729" w:rsidRDefault="00EB0729" w:rsidP="00EB0729">
      <w:pPr>
        <w:pStyle w:val="Default"/>
        <w:spacing w:before="240" w:after="240" w:line="360" w:lineRule="auto"/>
        <w:jc w:val="both"/>
        <w:rPr>
          <w:sz w:val="26"/>
          <w:szCs w:val="26"/>
        </w:rPr>
      </w:pPr>
      <w:r>
        <w:rPr>
          <w:sz w:val="26"/>
          <w:szCs w:val="26"/>
        </w:rPr>
        <w:tab/>
        <w:t xml:space="preserve">Объект исследования – улично-дорожная сеть (далее – УДС) Камышловского городского округа (далее – Камышловского ГО), организация дорожного движения (далее – ОДД) и транспортно-эксплуатационное состояние дорог. </w:t>
      </w:r>
    </w:p>
    <w:p w:rsidR="00EB0729" w:rsidRDefault="00EB0729" w:rsidP="00EB0729">
      <w:pPr>
        <w:pStyle w:val="Default"/>
        <w:spacing w:before="240" w:after="240" w:line="360" w:lineRule="auto"/>
        <w:jc w:val="both"/>
        <w:rPr>
          <w:sz w:val="26"/>
          <w:szCs w:val="26"/>
        </w:rPr>
      </w:pPr>
      <w:r>
        <w:rPr>
          <w:sz w:val="26"/>
          <w:szCs w:val="26"/>
        </w:rPr>
        <w:tab/>
        <w:t xml:space="preserve">Цель Комплексной схемы организации дорожного движения Камышловского городского округа (далее – КСОДД) – разработка Программы мероприятий, направленных на увеличение пропускной способности УДС Камышловского ГО, предупреждения заторных ситуаций с учетом изменения транспортных потребностей города, снижения аварийности и негативного воздействия на окружающую среду и здоровье населения. </w:t>
      </w:r>
    </w:p>
    <w:p w:rsidR="00EB0729" w:rsidRDefault="00EB0729" w:rsidP="00EB0729">
      <w:pPr>
        <w:pStyle w:val="Default"/>
        <w:spacing w:before="240" w:after="240" w:line="360" w:lineRule="auto"/>
        <w:jc w:val="both"/>
        <w:rPr>
          <w:sz w:val="26"/>
          <w:szCs w:val="26"/>
        </w:rPr>
      </w:pPr>
      <w:r>
        <w:rPr>
          <w:sz w:val="26"/>
          <w:szCs w:val="26"/>
        </w:rPr>
        <w:tab/>
        <w:t xml:space="preserve">Задачи КСОДД: </w:t>
      </w:r>
    </w:p>
    <w:p w:rsidR="00EB0729" w:rsidRDefault="00EB0729" w:rsidP="00EB0729">
      <w:pPr>
        <w:pStyle w:val="Default"/>
        <w:spacing w:before="240" w:after="240" w:line="360" w:lineRule="auto"/>
        <w:jc w:val="both"/>
        <w:rPr>
          <w:sz w:val="26"/>
          <w:szCs w:val="26"/>
        </w:rPr>
      </w:pPr>
      <w:r>
        <w:rPr>
          <w:sz w:val="26"/>
          <w:szCs w:val="26"/>
        </w:rPr>
        <w:t xml:space="preserve">- сбор и анализ данных о параметрах УДС и существующей схемы ОДД на территории Камышловского ГО, выявление проблем, обусловленных недостатками в развитии территориальной транспортной системы; </w:t>
      </w:r>
    </w:p>
    <w:p w:rsidR="00EB0729" w:rsidRDefault="00EB0729" w:rsidP="00EB0729">
      <w:pPr>
        <w:pStyle w:val="Default"/>
        <w:spacing w:before="240" w:after="240" w:line="360" w:lineRule="auto"/>
        <w:jc w:val="both"/>
        <w:rPr>
          <w:sz w:val="26"/>
          <w:szCs w:val="26"/>
        </w:rPr>
      </w:pPr>
      <w:r>
        <w:rPr>
          <w:sz w:val="26"/>
          <w:szCs w:val="26"/>
        </w:rPr>
        <w:lastRenderedPageBreak/>
        <w:t xml:space="preserve">- анализ существующей системы пассажирского транспорта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анализ существующей сети транспортных корреспонденций Камышловского ГО с другими муниципальными образованиями и территориями; </w:t>
      </w:r>
    </w:p>
    <w:p w:rsidR="00EB0729" w:rsidRDefault="00EB0729" w:rsidP="00EB0729">
      <w:pPr>
        <w:pStyle w:val="Default"/>
        <w:spacing w:before="240" w:after="240" w:line="360" w:lineRule="auto"/>
        <w:jc w:val="both"/>
        <w:rPr>
          <w:sz w:val="26"/>
          <w:szCs w:val="26"/>
        </w:rPr>
      </w:pPr>
      <w:r>
        <w:rPr>
          <w:sz w:val="26"/>
          <w:szCs w:val="26"/>
        </w:rPr>
        <w:t xml:space="preserve">- анализ планов социально-экономического развития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схемы ОДД и повышению безопасности дорожного движения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парковочного пространства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Камышловского ГО; </w:t>
      </w:r>
    </w:p>
    <w:p w:rsidR="00EB0729" w:rsidRDefault="00EB0729" w:rsidP="00EB0729">
      <w:pPr>
        <w:pStyle w:val="Default"/>
        <w:spacing w:before="240" w:after="240" w:line="360" w:lineRule="auto"/>
        <w:jc w:val="both"/>
        <w:rPr>
          <w:sz w:val="26"/>
          <w:szCs w:val="26"/>
        </w:rPr>
      </w:pPr>
      <w:r>
        <w:rPr>
          <w:sz w:val="26"/>
          <w:szCs w:val="26"/>
        </w:rPr>
        <w:t xml:space="preserve">- разработка мероприятий по повышению транспортной доступности Камышловского ГО и развитию транспортных связей с другими муниципальными образованиями и территориями. </w:t>
      </w:r>
    </w:p>
    <w:p w:rsidR="00EB0729" w:rsidRDefault="00EB0729" w:rsidP="00D03CE9">
      <w:pPr>
        <w:pStyle w:val="Default"/>
        <w:spacing w:before="240" w:after="240" w:line="360" w:lineRule="auto"/>
        <w:jc w:val="both"/>
        <w:rPr>
          <w:sz w:val="26"/>
          <w:szCs w:val="26"/>
        </w:rPr>
      </w:pPr>
      <w:r>
        <w:rPr>
          <w:sz w:val="26"/>
          <w:szCs w:val="26"/>
        </w:rPr>
        <w:tab/>
      </w: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Default="00D03CE9" w:rsidP="00D03CE9">
      <w:pPr>
        <w:pStyle w:val="Default"/>
        <w:spacing w:before="240" w:after="240" w:line="360" w:lineRule="auto"/>
        <w:jc w:val="both"/>
        <w:rPr>
          <w:sz w:val="26"/>
          <w:szCs w:val="26"/>
        </w:rPr>
      </w:pPr>
    </w:p>
    <w:p w:rsidR="00D03CE9" w:rsidRPr="00990FE5" w:rsidRDefault="00D03CE9" w:rsidP="00D03CE9">
      <w:pPr>
        <w:pStyle w:val="Default"/>
        <w:spacing w:before="240" w:after="240" w:line="360" w:lineRule="auto"/>
        <w:jc w:val="both"/>
        <w:rPr>
          <w:szCs w:val="28"/>
        </w:rPr>
      </w:pPr>
    </w:p>
    <w:p w:rsidR="00990FE5" w:rsidRPr="00990FE5" w:rsidRDefault="00990FE5" w:rsidP="00990FE5"/>
    <w:p w:rsidR="006D65BF" w:rsidRPr="008D6CDA" w:rsidRDefault="00C261E0" w:rsidP="008D6CDA">
      <w:pPr>
        <w:pStyle w:val="1"/>
      </w:pPr>
      <w:bookmarkStart w:id="0" w:name="_Toc501120220"/>
      <w:r>
        <w:t>1.</w:t>
      </w:r>
      <w:r w:rsidR="006D65BF" w:rsidRPr="008D6CDA">
        <w:t>Характеристик</w:t>
      </w:r>
      <w:r w:rsidR="0005456B" w:rsidRPr="008D6CDA">
        <w:t>а</w:t>
      </w:r>
      <w:r w:rsidR="006D65BF" w:rsidRPr="008D6CDA">
        <w:t xml:space="preserve"> существующего состояния транспортной </w:t>
      </w:r>
      <w:bookmarkEnd w:id="0"/>
      <w:r w:rsidR="001F5853">
        <w:t>системы</w:t>
      </w:r>
      <w:r>
        <w:t xml:space="preserve"> в Камышловском городском округе</w:t>
      </w:r>
    </w:p>
    <w:p w:rsidR="009737A2" w:rsidRPr="008D6CDA" w:rsidRDefault="00C261E0" w:rsidP="008D6CDA">
      <w:pPr>
        <w:pStyle w:val="2"/>
      </w:pPr>
      <w:bookmarkStart w:id="1" w:name="_Toc501120221"/>
      <w:r>
        <w:t>1.</w:t>
      </w:r>
      <w:r w:rsidR="008962B0" w:rsidRPr="008D6CDA">
        <w:t xml:space="preserve">1.Анализ </w:t>
      </w:r>
      <w:r w:rsidR="009737A2" w:rsidRPr="008D6CDA">
        <w:t xml:space="preserve">положения </w:t>
      </w:r>
      <w:r w:rsidR="00BD7D1C" w:rsidRPr="008D6CDA">
        <w:t>Свердловской области</w:t>
      </w:r>
      <w:r w:rsidR="009737A2" w:rsidRPr="008D6CDA">
        <w:t xml:space="preserve"> в структуре пространственной организации Российской Федерации, анализ положения </w:t>
      </w:r>
      <w:r w:rsidR="00646EA7">
        <w:t>Камышловского</w:t>
      </w:r>
      <w:r w:rsidR="00D42F01" w:rsidRPr="008D6CDA">
        <w:t xml:space="preserve"> городского округа</w:t>
      </w:r>
      <w:r w:rsidR="009737A2" w:rsidRPr="008D6CDA">
        <w:t xml:space="preserve"> в структуре пространственной организации</w:t>
      </w:r>
      <w:r w:rsidR="00BD7D1C" w:rsidRPr="008D6CDA">
        <w:t>Свердловской области</w:t>
      </w:r>
      <w:bookmarkEnd w:id="1"/>
    </w:p>
    <w:p w:rsidR="00965924" w:rsidRPr="00965924" w:rsidRDefault="00965924" w:rsidP="008D6CDA">
      <w:r w:rsidRPr="008D6CDA">
        <w:t>Свердловская область — субъект Российской Федерации, входит в состав</w:t>
      </w:r>
      <w:r w:rsidRPr="00965924">
        <w:t xml:space="preserve"> Уральского федерального округа.</w:t>
      </w:r>
    </w:p>
    <w:p w:rsidR="00965924" w:rsidRDefault="00965924" w:rsidP="00965924">
      <w:r w:rsidRPr="00965924">
        <w:t>Административный центр — город Екатеринбург. Граничит на западе с Пермским краем, на севере с Республикой Коми и Ханты-Мансийским автономным округом, на востоке с Тюменской областью, на юге с Курганской, Челябинской областями и Республикой Башкортостан.Свердловская область — крупнейший регион Урала. Область занимает среднюю и охватывает северную части Уральских гор, а также западную окраину Западно-Сибирской равнины.</w:t>
      </w:r>
    </w:p>
    <w:p w:rsidR="006A3054" w:rsidRDefault="00965924" w:rsidP="000014D0">
      <w:pPr>
        <w:rPr>
          <w:i/>
          <w:iCs/>
          <w:sz w:val="24"/>
          <w:szCs w:val="18"/>
        </w:rPr>
      </w:pPr>
      <w:r>
        <w:t>Численность населения области по</w:t>
      </w:r>
      <w:r w:rsidR="00646EA7">
        <w:t xml:space="preserve"> данным Росстата составляет 4 329 341</w:t>
      </w:r>
      <w:r>
        <w:t xml:space="preserve"> чел. (201</w:t>
      </w:r>
      <w:r w:rsidR="00646EA7">
        <w:t>7</w:t>
      </w:r>
      <w:r>
        <w:t>). Плотность населения — 22.28 чел./км</w:t>
      </w:r>
      <w:r>
        <w:rPr>
          <w:vertAlign w:val="superscript"/>
        </w:rPr>
        <w:t>2</w:t>
      </w:r>
      <w:r>
        <w:rPr>
          <w:rStyle w:val="apple-converted-space"/>
          <w:rFonts w:ascii="Arial" w:hAnsi="Arial" w:cs="Arial"/>
          <w:color w:val="252525"/>
          <w:sz w:val="21"/>
          <w:szCs w:val="21"/>
        </w:rPr>
        <w:t> </w:t>
      </w:r>
      <w:r>
        <w:t>(201</w:t>
      </w:r>
      <w:r w:rsidR="00646EA7">
        <w:t>7</w:t>
      </w:r>
      <w:r>
        <w:t>), что почти втрое выше среднего по РФ (8.57). Городское население — 84</w:t>
      </w:r>
      <w:r w:rsidR="00646EA7">
        <w:t>,63</w:t>
      </w:r>
      <w:r>
        <w:t> % (3</w:t>
      </w:r>
      <w:r w:rsidR="00646EA7">
        <w:t> </w:t>
      </w:r>
      <w:r>
        <w:t>6</w:t>
      </w:r>
      <w:r w:rsidR="00646EA7">
        <w:t>63 934</w:t>
      </w:r>
      <w:r>
        <w:t xml:space="preserve">). </w:t>
      </w:r>
      <w:bookmarkStart w:id="2" w:name="_Ref455674326"/>
    </w:p>
    <w:bookmarkEnd w:id="2"/>
    <w:p w:rsidR="009E7221" w:rsidRDefault="009E7221" w:rsidP="009E7221">
      <w:r w:rsidRPr="009E7221">
        <w:t>Полезные ископаемые: золото, платина, асбест, бокситы, минеральное сырьё — железо, никель, хром, марганец и медь. Соответственно, основа региональной экономики — горнодобывающая и металлургическая отрасли промышленности.</w:t>
      </w:r>
    </w:p>
    <w:p w:rsidR="005431A3" w:rsidRDefault="005431A3" w:rsidP="009E7221">
      <w:r w:rsidRPr="005431A3">
        <w:t>Свердловская область является важным транспортным узлом — через неё проходят железнодорожные, автомобильные и воздушные трассы общероссийского значения, в том числе Транссибирская железнодорожная магистраль. Густота железнодорожной и автодорожной сети превосходит средние по стране показатели. Крупный международный аэропорт в Екатеринбурге — Кольцово.</w:t>
      </w:r>
    </w:p>
    <w:p w:rsidR="004F7510" w:rsidRPr="004F7510" w:rsidRDefault="004F7510" w:rsidP="004F7510">
      <w:r w:rsidRPr="004F7510">
        <w:lastRenderedPageBreak/>
        <w:t>Камышловский городской округ входит в состав Восточного управленческого округа Свердловской области. На севере округ граничит с Галкинским сельским поселением, на западе с Обуховским сельским поселением, на северо-востоке с Восточным сельским поселением и с Зареченским сельским поселением на юго-востоке.</w:t>
      </w:r>
    </w:p>
    <w:p w:rsidR="004F7510" w:rsidRPr="004F7510" w:rsidRDefault="004F7510" w:rsidP="004F7510">
      <w:r w:rsidRPr="004F7510">
        <w:t>В границах Камышловского городского округа находится населенный пункт город Камышлов. Город Камышлов расположен на левом берегу реки Пышма, на расстоянии 143,0 километра от областного центра – г. Екатеринбург.</w:t>
      </w:r>
    </w:p>
    <w:p w:rsidR="004F7510" w:rsidRPr="004F7510" w:rsidRDefault="004F7510" w:rsidP="004F7510">
      <w:r w:rsidRPr="00AF34DF">
        <w:t xml:space="preserve">Связь с г. Екатеринбург осуществляется </w:t>
      </w:r>
      <w:r w:rsidR="00AF34DF" w:rsidRPr="00AF34DF">
        <w:t xml:space="preserve">по </w:t>
      </w:r>
      <w:r w:rsidRPr="00AF34DF">
        <w:t xml:space="preserve">асфальтированной дороге сообщением Екатеринбург-Тюмень, </w:t>
      </w:r>
      <w:r w:rsidRPr="004F7510">
        <w:t>которая проходит севернее города и посредством железной дороги Камышлов-Екатеринбург и станции Камышлов.</w:t>
      </w:r>
    </w:p>
    <w:p w:rsidR="004F7510" w:rsidRPr="004F7510" w:rsidRDefault="004F7510" w:rsidP="004F7510">
      <w:r w:rsidRPr="004F7510">
        <w:t>Климатические условия города Камышлов характерны для условий Среднего Урала.Лето теплое. Зима продолжительная, холодная; в весенний и осенний период погоданеустойчива.Продолжительность зимнего периода около 5 месяцев, устойчивый снежный покровобразуется в среднем 11 ноября. Среднее число дней со снежным покровом 158.Продолжительность периода с устойчивыми морозами около 127 дней. В среднем за зимуоколо 26 дней с метелью.</w:t>
      </w:r>
    </w:p>
    <w:p w:rsidR="004F7510" w:rsidRDefault="004F7510" w:rsidP="004F7510">
      <w:r w:rsidRPr="004F7510">
        <w:t>Гидрография города Камышлов представлена рекой Пышма.Река Пышма берет свое начало из озера Ключевского в районе города ВерхняяПышма и впадает в реку Тура. Общая длина реки 603.0 километра, площадь водосбора</w:t>
      </w:r>
      <w:r w:rsidR="00AF34DF">
        <w:t xml:space="preserve">      19 700,</w:t>
      </w:r>
      <w:r w:rsidRPr="004F7510">
        <w:t>0 кв. километров (у г. Камышлов площадь водосбора 6190</w:t>
      </w:r>
      <w:r w:rsidR="00AF34DF">
        <w:t>,</w:t>
      </w:r>
      <w:r w:rsidRPr="004F7510">
        <w:t>0 кв. километров).</w:t>
      </w:r>
    </w:p>
    <w:p w:rsidR="00FC5052" w:rsidRDefault="00E35A46" w:rsidP="004F7510">
      <w:r>
        <w:t>Современное состояние транспортной инфраструктуры на территории Камышловского городского округа, утвержденная Генеральным планом развития Камышловского городского округа представлена на рис.1.</w:t>
      </w:r>
    </w:p>
    <w:p w:rsidR="00FC5052" w:rsidRDefault="00FC5052" w:rsidP="004F7510"/>
    <w:p w:rsidR="00FC5052" w:rsidRDefault="00FC5052" w:rsidP="004F7510"/>
    <w:p w:rsidR="00FC5052" w:rsidRDefault="00FC5052" w:rsidP="004F7510"/>
    <w:p w:rsidR="009931B4" w:rsidRDefault="009931B4" w:rsidP="004F7510">
      <w:pPr>
        <w:sectPr w:rsidR="009931B4" w:rsidSect="006A3054">
          <w:headerReference w:type="default" r:id="rId12"/>
          <w:footerReference w:type="default" r:id="rId13"/>
          <w:headerReference w:type="first" r:id="rId14"/>
          <w:footerReference w:type="first" r:id="rId15"/>
          <w:pgSz w:w="11906" w:h="16838"/>
          <w:pgMar w:top="1135" w:right="851" w:bottom="993" w:left="1418" w:header="340" w:footer="170" w:gutter="0"/>
          <w:cols w:space="708"/>
          <w:titlePg/>
          <w:docGrid w:linePitch="381"/>
        </w:sectPr>
      </w:pPr>
    </w:p>
    <w:p w:rsidR="00FC5052" w:rsidRDefault="00FC5052" w:rsidP="004F7510"/>
    <w:p w:rsidR="00FC5052" w:rsidRDefault="00FC5052" w:rsidP="004F7510"/>
    <w:p w:rsidR="009931B4" w:rsidRDefault="009931B4" w:rsidP="004F7510">
      <w:r w:rsidRPr="009931B4">
        <w:rPr>
          <w:noProof/>
          <w:lang w:eastAsia="ru-RU"/>
        </w:rPr>
        <w:drawing>
          <wp:inline distT="0" distB="0" distL="0" distR="0">
            <wp:extent cx="8362950" cy="493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5837" cy="4935653"/>
                    </a:xfrm>
                    <a:prstGeom prst="rect">
                      <a:avLst/>
                    </a:prstGeom>
                    <a:noFill/>
                    <a:ln>
                      <a:noFill/>
                    </a:ln>
                  </pic:spPr>
                </pic:pic>
              </a:graphicData>
            </a:graphic>
          </wp:inline>
        </w:drawing>
      </w:r>
    </w:p>
    <w:p w:rsidR="009931B4" w:rsidRDefault="009931B4" w:rsidP="009931B4">
      <w:pPr>
        <w:jc w:val="center"/>
        <w:rPr>
          <w:i/>
        </w:rPr>
      </w:pPr>
      <w:r>
        <w:rPr>
          <w:i/>
        </w:rPr>
        <w:t>Рисунок 1. Современное состояние транспортной инфраструктуры</w:t>
      </w:r>
    </w:p>
    <w:p w:rsidR="009931B4" w:rsidRDefault="009931B4" w:rsidP="009931B4">
      <w:pPr>
        <w:tabs>
          <w:tab w:val="left" w:pos="1860"/>
        </w:tabs>
        <w:sectPr w:rsidR="009931B4" w:rsidSect="009931B4">
          <w:pgSz w:w="16838" w:h="11906" w:orient="landscape"/>
          <w:pgMar w:top="709" w:right="992" w:bottom="1418" w:left="1134" w:header="340" w:footer="170" w:gutter="0"/>
          <w:cols w:space="708"/>
          <w:titlePg/>
          <w:docGrid w:linePitch="381"/>
        </w:sectPr>
      </w:pPr>
    </w:p>
    <w:p w:rsidR="009737A2" w:rsidRPr="008D6CDA" w:rsidRDefault="00C261E0" w:rsidP="008D6CDA">
      <w:pPr>
        <w:pStyle w:val="2"/>
      </w:pPr>
      <w:bookmarkStart w:id="3" w:name="_Toc501120222"/>
      <w:r>
        <w:lastRenderedPageBreak/>
        <w:t>1</w:t>
      </w:r>
      <w:r w:rsidR="008962B0" w:rsidRPr="0018363F">
        <w:t>.2.Социально</w:t>
      </w:r>
      <w:r w:rsidR="009737A2" w:rsidRPr="0018363F">
        <w:t>-экономическ</w:t>
      </w:r>
      <w:r w:rsidR="0005456B" w:rsidRPr="0018363F">
        <w:t>ая</w:t>
      </w:r>
      <w:r w:rsidR="009737A2" w:rsidRPr="0018363F">
        <w:t xml:space="preserve"> характеристик</w:t>
      </w:r>
      <w:r w:rsidR="0005456B" w:rsidRPr="0018363F">
        <w:t>а</w:t>
      </w:r>
      <w:r w:rsidR="00810ADF">
        <w:t xml:space="preserve"> </w:t>
      </w:r>
      <w:r w:rsidR="00646EA7">
        <w:t>Камышловского</w:t>
      </w:r>
      <w:r w:rsidR="00D42F01" w:rsidRPr="0018363F">
        <w:t xml:space="preserve"> городского округа</w:t>
      </w:r>
      <w:r w:rsidR="009737A2" w:rsidRPr="0018363F">
        <w:t>, характеристик</w:t>
      </w:r>
      <w:r w:rsidR="0005456B" w:rsidRPr="0018363F">
        <w:t>а</w:t>
      </w:r>
      <w:r w:rsidR="009737A2" w:rsidRPr="0018363F">
        <w:t xml:space="preserve"> градостроительной деятельности на территории </w:t>
      </w:r>
      <w:r w:rsidR="00646EA7">
        <w:t>Камышловского</w:t>
      </w:r>
      <w:r w:rsidR="00D42F01" w:rsidRPr="0018363F">
        <w:t xml:space="preserve"> городского округа</w:t>
      </w:r>
      <w:r w:rsidR="009737A2" w:rsidRPr="0018363F">
        <w:t>, включая деятельность в</w:t>
      </w:r>
      <w:r w:rsidR="009737A2" w:rsidRPr="008D6CDA">
        <w:t xml:space="preserve"> сфере транспор</w:t>
      </w:r>
      <w:r w:rsidR="008962B0" w:rsidRPr="008D6CDA">
        <w:t>та, оценк</w:t>
      </w:r>
      <w:r w:rsidR="0005456B" w:rsidRPr="008D6CDA">
        <w:t>а</w:t>
      </w:r>
      <w:r w:rsidR="008962B0" w:rsidRPr="008D6CDA">
        <w:t xml:space="preserve"> транспортного спроса</w:t>
      </w:r>
      <w:bookmarkEnd w:id="3"/>
    </w:p>
    <w:p w:rsidR="0018363F" w:rsidRPr="00704222" w:rsidRDefault="0018363F" w:rsidP="00F874A7">
      <w:r w:rsidRPr="00704222">
        <w:t xml:space="preserve">Положение </w:t>
      </w:r>
      <w:r w:rsidR="00646EA7" w:rsidRPr="00704222">
        <w:t>Камышловского</w:t>
      </w:r>
      <w:r w:rsidRPr="00704222">
        <w:t xml:space="preserve"> городского округа в структуре пространственной организации Свердловской области описано в п. 2.</w:t>
      </w:r>
      <w:r w:rsidR="00704222" w:rsidRPr="00704222">
        <w:t>1</w:t>
      </w:r>
      <w:r w:rsidRPr="00704222">
        <w:t>.2. настоящего документа.</w:t>
      </w:r>
    </w:p>
    <w:p w:rsidR="009C6544" w:rsidRPr="004F7510" w:rsidRDefault="009C6544" w:rsidP="009C6544">
      <w:r w:rsidRPr="004F7510">
        <w:t>Общая численност</w:t>
      </w:r>
      <w:r w:rsidRPr="009C6544">
        <w:t>ь населения</w:t>
      </w:r>
      <w:r w:rsidR="00AF34DF">
        <w:t xml:space="preserve"> по данным статистической отчетности Камыш</w:t>
      </w:r>
      <w:r>
        <w:t xml:space="preserve">ловского </w:t>
      </w:r>
      <w:r w:rsidR="00AF34DF">
        <w:t>ГО</w:t>
      </w:r>
      <w:r w:rsidRPr="009C6544">
        <w:t xml:space="preserve"> на 01.01.201</w:t>
      </w:r>
      <w:r w:rsidR="00AF34DF">
        <w:t>8</w:t>
      </w:r>
      <w:r w:rsidRPr="009C6544">
        <w:t xml:space="preserve"> г. составила 26 </w:t>
      </w:r>
      <w:r w:rsidR="00351DA9">
        <w:t>444</w:t>
      </w:r>
      <w:r w:rsidRPr="009C6544">
        <w:t xml:space="preserve"> человек.</w:t>
      </w:r>
    </w:p>
    <w:p w:rsidR="00704222" w:rsidRDefault="00704222" w:rsidP="00704222">
      <w:r w:rsidRPr="00704222">
        <w:t>Город Камышлов является административным центром Камышловского городского</w:t>
      </w:r>
      <w:r w:rsidR="00810ADF">
        <w:t xml:space="preserve"> </w:t>
      </w:r>
      <w:r w:rsidRPr="00704222">
        <w:t>округа, расположенного в юго-восточной части Свердловской области, в зоне 4-5- часовой</w:t>
      </w:r>
      <w:r w:rsidR="00810ADF">
        <w:t xml:space="preserve"> </w:t>
      </w:r>
      <w:r w:rsidRPr="00704222">
        <w:t>транспортной доступности от областного центра г. Екатеринбург. Город занимает выгодное</w:t>
      </w:r>
      <w:r w:rsidR="00810ADF">
        <w:t xml:space="preserve"> </w:t>
      </w:r>
      <w:r w:rsidRPr="00704222">
        <w:t>транспортное географическое положение на железнодорожной магистрали и автодороге</w:t>
      </w:r>
      <w:r w:rsidR="00810ADF">
        <w:t xml:space="preserve"> </w:t>
      </w:r>
      <w:r w:rsidRPr="00704222">
        <w:t>федерального значения Екатеринбург-Тюмень, обеспечивающее его внешние связи.</w:t>
      </w:r>
    </w:p>
    <w:p w:rsidR="009106FD" w:rsidRPr="009106FD" w:rsidRDefault="009106FD" w:rsidP="009106FD">
      <w:r w:rsidRPr="009106FD">
        <w:t>Основными видами экономической деятельности городского округа являются:</w:t>
      </w:r>
      <w:r w:rsidR="00810ADF">
        <w:t xml:space="preserve"> </w:t>
      </w:r>
      <w:r w:rsidRPr="009106FD">
        <w:t>обрабатывающие производства, сельское хозяйство.</w:t>
      </w:r>
    </w:p>
    <w:p w:rsidR="009106FD" w:rsidRPr="009C6544" w:rsidRDefault="009106FD" w:rsidP="009106FD">
      <w:r w:rsidRPr="009106FD">
        <w:t>Застроенные территории составляют 858</w:t>
      </w:r>
      <w:r>
        <w:t>,</w:t>
      </w:r>
      <w:r w:rsidRPr="009106FD">
        <w:t>9 гектара (15</w:t>
      </w:r>
      <w:r>
        <w:t>,</w:t>
      </w:r>
      <w:r w:rsidRPr="009106FD">
        <w:t>9% от всей т</w:t>
      </w:r>
      <w:r w:rsidRPr="009C6544">
        <w:t>ерритории), из них жилая застройка – 432,8 гектара (8,0% от всей территории).</w:t>
      </w:r>
    </w:p>
    <w:p w:rsidR="009106FD" w:rsidRPr="009C6544" w:rsidRDefault="009106FD" w:rsidP="009106FD">
      <w:r w:rsidRPr="009C6544">
        <w:t>Условно в городе промышленную зону можно разделить на два района: Северный и Южный.</w:t>
      </w:r>
    </w:p>
    <w:p w:rsidR="009C6544" w:rsidRDefault="009C6544" w:rsidP="009C6544">
      <w:r>
        <w:t>Северный промышленный район объединяет площадки завода ОАО «Камышловский завод «Урализолятор», ООО «НЕО Консалтинг групп – проект», площадка ООО «Уральская диатомитовая компания», железнодорожное хозяйство ОАО «РЖД».</w:t>
      </w:r>
    </w:p>
    <w:p w:rsidR="009C6544" w:rsidRDefault="009C6544" w:rsidP="009C6544">
      <w:r>
        <w:t>Южный промышленный район включает в себя ООО «Камышловский кожевенный завод», площадка ООО «К-777», деревообрабатывающие предприятия, мастерские, склады стройматериалов, продуктовые склады и предприятия по обслуживанию автомобильного транспорта.</w:t>
      </w:r>
    </w:p>
    <w:p w:rsidR="009C6544" w:rsidRDefault="009C6544" w:rsidP="009C6544">
      <w:r>
        <w:lastRenderedPageBreak/>
        <w:t>В центральной части города располагаются ООО «Камышловский хлеб», ОАО «Полевской молочный комбинат», ГУП СО «Каменск-Уральская типография». Производственные объекты, расположенные в центральной части, имеют ограничения в развитии.</w:t>
      </w:r>
    </w:p>
    <w:p w:rsidR="009C6544" w:rsidRDefault="009C6544" w:rsidP="009C6544">
      <w:r>
        <w:t>В восточной части города располагается площадка ООО «Камышловский клеевой завод» и склад стройматериалов. Северо-восточнее ООО «Камышловский клеевой завод» находится территория завода ООО «Реммаш», пилорама, склад пиломатериалов и мебельный цех.</w:t>
      </w:r>
    </w:p>
    <w:p w:rsidR="003C4720" w:rsidRPr="00704222" w:rsidRDefault="008E1199" w:rsidP="009C6544">
      <w:r w:rsidRPr="00704222">
        <w:t xml:space="preserve">На момент разработки данного документа утвержден и </w:t>
      </w:r>
      <w:r w:rsidR="009907C4" w:rsidRPr="00704222">
        <w:t xml:space="preserve">действует Генеральный план </w:t>
      </w:r>
      <w:r w:rsidR="00646EA7" w:rsidRPr="00704222">
        <w:t>Камышловского</w:t>
      </w:r>
      <w:r w:rsidR="009907C4" w:rsidRPr="00704222">
        <w:t xml:space="preserve"> городского округа и является продолжением и дальнейшим развитием Схемы территориального планирования Свердловской области, а также основой для последующих стадий проектирования документации территориального планирования.</w:t>
      </w:r>
    </w:p>
    <w:p w:rsidR="008962B0" w:rsidRDefault="000C247E" w:rsidP="009737A2">
      <w:r w:rsidRPr="00704222">
        <w:t xml:space="preserve">Исходя из существующего положения муниципалитета в пространственной организации Свердловской области, а также на основании Генерального плана </w:t>
      </w:r>
      <w:r w:rsidR="00646EA7" w:rsidRPr="00704222">
        <w:t>Камышловского</w:t>
      </w:r>
      <w:r w:rsidRPr="00704222">
        <w:t xml:space="preserve"> городского округа можно сделать вывод, что в настоящее время на территории </w:t>
      </w:r>
      <w:r w:rsidR="009106FD">
        <w:t>средне-</w:t>
      </w:r>
      <w:r w:rsidRPr="00704222">
        <w:t xml:space="preserve">высокий уровень спроса на транспортные услуги. Связано это с </w:t>
      </w:r>
      <w:r w:rsidR="009106FD">
        <w:t>близостью к федеральной трассе Екатеринбург-Тюмень</w:t>
      </w:r>
      <w:r w:rsidR="00B04418" w:rsidRPr="00704222">
        <w:t xml:space="preserve"> и</w:t>
      </w:r>
      <w:r w:rsidR="009106FD">
        <w:t xml:space="preserve"> наличием</w:t>
      </w:r>
      <w:r w:rsidR="00B04418" w:rsidRPr="00704222">
        <w:t xml:space="preserve"> производственных организаций</w:t>
      </w:r>
      <w:r w:rsidRPr="00704222">
        <w:t>, осуществляющ</w:t>
      </w:r>
      <w:r w:rsidR="00B04418" w:rsidRPr="00704222">
        <w:t>их</w:t>
      </w:r>
      <w:r w:rsidRPr="00704222">
        <w:t xml:space="preserve"> транспортировку грузов железнодорожным и автомобильным транспортом</w:t>
      </w:r>
      <w:r w:rsidR="00B04418" w:rsidRPr="00704222">
        <w:t xml:space="preserve">, а также высоким уровнем мобильности населения по причине </w:t>
      </w:r>
      <w:r w:rsidR="009106FD">
        <w:t>относительной равноудаленности от областных центров Свердловской и Тюменской областей.</w:t>
      </w:r>
    </w:p>
    <w:p w:rsidR="0080063C" w:rsidRDefault="0080063C">
      <w:pPr>
        <w:spacing w:after="160" w:line="259" w:lineRule="auto"/>
        <w:ind w:firstLine="0"/>
        <w:jc w:val="left"/>
        <w:rPr>
          <w:b/>
          <w:i/>
        </w:rPr>
      </w:pPr>
    </w:p>
    <w:p w:rsidR="009C6544" w:rsidRDefault="009C6544">
      <w:pPr>
        <w:spacing w:after="160" w:line="259" w:lineRule="auto"/>
        <w:ind w:firstLine="0"/>
        <w:jc w:val="left"/>
        <w:rPr>
          <w:b/>
          <w:i/>
        </w:rPr>
      </w:pPr>
      <w:r>
        <w:br w:type="page"/>
      </w:r>
    </w:p>
    <w:p w:rsidR="009737A2" w:rsidRDefault="00C261E0" w:rsidP="008D6CDA">
      <w:pPr>
        <w:pStyle w:val="2"/>
      </w:pPr>
      <w:bookmarkStart w:id="4" w:name="_Toc501120223"/>
      <w:r>
        <w:lastRenderedPageBreak/>
        <w:t>1</w:t>
      </w:r>
      <w:r w:rsidR="008962B0">
        <w:t>.3.Характеристик</w:t>
      </w:r>
      <w:r w:rsidR="0005456B">
        <w:t>а</w:t>
      </w:r>
      <w:r w:rsidR="009737A2">
        <w:t>функционирования и показатели работы транспортной инф</w:t>
      </w:r>
      <w:r w:rsidR="008962B0">
        <w:t>раструктуры по видам транспорта</w:t>
      </w:r>
      <w:bookmarkEnd w:id="4"/>
    </w:p>
    <w:p w:rsidR="003D5145" w:rsidRPr="009C6544" w:rsidRDefault="003D5145" w:rsidP="003D5145">
      <w:pPr>
        <w:ind w:firstLine="567"/>
      </w:pPr>
      <w:r w:rsidRPr="009C6544">
        <w:t>К</w:t>
      </w:r>
      <w:r w:rsidR="0080063C" w:rsidRPr="009C6544">
        <w:t>амышловский</w:t>
      </w:r>
      <w:r w:rsidRPr="009C6544">
        <w:t xml:space="preserve"> городско</w:t>
      </w:r>
      <w:r w:rsidR="0080063C" w:rsidRPr="009C6544">
        <w:t>й округ</w:t>
      </w:r>
      <w:r w:rsidRPr="009C6544">
        <w:t xml:space="preserve"> в настоящее время обслужива</w:t>
      </w:r>
      <w:r w:rsidR="0080063C" w:rsidRPr="009C6544">
        <w:t>е</w:t>
      </w:r>
      <w:r w:rsidRPr="009C6544">
        <w:t xml:space="preserve">тся железнодорожным и автомобильным транспортом.  </w:t>
      </w:r>
    </w:p>
    <w:p w:rsidR="003C4720" w:rsidRPr="0086345B" w:rsidRDefault="00C261E0" w:rsidP="003C4720">
      <w:pPr>
        <w:pStyle w:val="3"/>
      </w:pPr>
      <w:r>
        <w:t>1</w:t>
      </w:r>
      <w:r w:rsidR="003C4720">
        <w:t xml:space="preserve">.3.1. </w:t>
      </w:r>
      <w:r w:rsidR="003C4720" w:rsidRPr="0086345B">
        <w:t>Железнодорожный транспорт</w:t>
      </w:r>
    </w:p>
    <w:p w:rsidR="005356EB" w:rsidRDefault="005356EB" w:rsidP="005356EB">
      <w:r>
        <w:t>Через г. Камышлов, в направлении с запада на восток, проходит трасса двухпутной электрофицированной магистральной железнодорожной линии Екатеринбург-Тюмень. Размеры движения грузовых – 162, пассажирских – 77,2 пригородных поездов в сутки.</w:t>
      </w:r>
    </w:p>
    <w:p w:rsidR="00CB23DE" w:rsidRDefault="00CB23DE" w:rsidP="00CB23DE">
      <w:pPr>
        <w:ind w:firstLine="567"/>
      </w:pPr>
      <w:r w:rsidRPr="00CB23DE">
        <w:t>Железнодорожная магистраль Екатеринбург-Тюмень делит территорию города на две</w:t>
      </w:r>
      <w:r w:rsidR="00810ADF">
        <w:t xml:space="preserve"> </w:t>
      </w:r>
      <w:r w:rsidRPr="00CB23DE">
        <w:t>части: северную и южную.</w:t>
      </w:r>
    </w:p>
    <w:p w:rsidR="005356EB" w:rsidRDefault="005356EB" w:rsidP="005356EB">
      <w:r>
        <w:t>На участке магистрали, проходящей по территории города, в центральной части располагается участковая станция 2 класса «Камышлов». Станция выполняет операции по пропуску транзитных грузовых и пассажирских поездов, а также обслуживает пассажирские перевозки города и местный грузооборот.</w:t>
      </w:r>
    </w:p>
    <w:p w:rsidR="005356EB" w:rsidRDefault="005356EB" w:rsidP="005356EB">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356EB" w:rsidRDefault="005356EB" w:rsidP="005356EB">
      <w:r>
        <w:t>Для пешеходной связи центрального района города с северным жилым районом в 100,0 метров западнее вокзала имеется пешеходный мост через станционные пути.</w:t>
      </w:r>
    </w:p>
    <w:p w:rsidR="005356EB" w:rsidRDefault="005356EB" w:rsidP="005356EB">
      <w:r>
        <w:t>Главными недостатками в железнодорожном обслуживании городского округа являются:</w:t>
      </w:r>
    </w:p>
    <w:p w:rsidR="005356EB" w:rsidRDefault="005356EB" w:rsidP="007C73CB">
      <w:pPr>
        <w:pStyle w:val="a"/>
      </w:pPr>
      <w:r w:rsidRPr="00634E64">
        <w:t>затрудненная транспортная и пешеходная связь между северной и южной</w:t>
      </w:r>
      <w:r w:rsidR="00810ADF">
        <w:t xml:space="preserve"> </w:t>
      </w:r>
      <w:r w:rsidRPr="00634E64">
        <w:t>частью города, разрезаемого железнодорожной магистралью, вследствие</w:t>
      </w:r>
      <w:r w:rsidR="00810ADF">
        <w:t xml:space="preserve"> </w:t>
      </w:r>
      <w:r>
        <w:t>недостаточного количества путепроводных пересечений;</w:t>
      </w:r>
    </w:p>
    <w:p w:rsidR="005356EB" w:rsidRPr="005356EB" w:rsidRDefault="005356EB" w:rsidP="007C73CB">
      <w:pPr>
        <w:pStyle w:val="a"/>
      </w:pPr>
      <w:r>
        <w:t>территориальная невозможность развития станции «Камышлов».</w:t>
      </w:r>
    </w:p>
    <w:p w:rsidR="003C4720" w:rsidRPr="00342A04" w:rsidRDefault="00C261E0" w:rsidP="00342A04">
      <w:pPr>
        <w:pStyle w:val="3"/>
      </w:pPr>
      <w:r>
        <w:lastRenderedPageBreak/>
        <w:t>1</w:t>
      </w:r>
      <w:r w:rsidR="00342A04">
        <w:t xml:space="preserve">.3.2. </w:t>
      </w:r>
      <w:r w:rsidR="003C4720" w:rsidRPr="00342A04">
        <w:t>Автомобильный транспорт</w:t>
      </w:r>
    </w:p>
    <w:p w:rsidR="005356EB" w:rsidRDefault="005356EB" w:rsidP="005356EB">
      <w:r>
        <w:t>В настоящее время через г. Камышлов проходит федеральная автомобильная дорога «Екатеринбург – Тюмень». Севернее города проходит автомобильная дорога регионального значения «новое направление Екатеринбург-Тюмень». Автодорога II технической категории, ширина проезжей части 8,0 метров, ширина земляного полотна 16,0 метров, покрытие усовершенствованное асфальтовое.</w:t>
      </w:r>
    </w:p>
    <w:p w:rsidR="005356EB" w:rsidRDefault="005356EB" w:rsidP="005356EB">
      <w:r>
        <w:t>С севера к городу подходит автомобильная дорога регионального значения Камышлов-Ирбит, III технической категории, ширина проезжей части 7,0 метров, ширина земляного полотна 12,0 метров, покрытие усовершенствованное асфальтовое. С северо-востока к городу подходит автомобильная дорога регионального значения IV категории Камышлов–Галкинское, ширина проезжей части 5,0-6,0 метров, ширина земляного полотна 8,0-9,0 метров. С юга к городу подходит автомобильная дорога местного значения Камышлов-Шадринск IV технической категории, ширина проезжей части 6,0-7,0 метров, ширина земляного полотна – 10,0 метров. покрытие усовершенствованное асфальтовое.</w:t>
      </w:r>
    </w:p>
    <w:p w:rsidR="005356EB" w:rsidRDefault="005356EB" w:rsidP="005356EB">
      <w:r>
        <w:t xml:space="preserve">В настоящее время структура улично-дорожной сети характеризуется прямоугольной сеткой улиц. Протяженность улично-дорожной сети с </w:t>
      </w:r>
      <w:r w:rsidR="009C6544">
        <w:t>асфальтовым</w:t>
      </w:r>
      <w:r>
        <w:t xml:space="preserve"> покрытием составляет </w:t>
      </w:r>
      <w:r w:rsidR="009C6544">
        <w:t>55,61</w:t>
      </w:r>
      <w:r>
        <w:t xml:space="preserve"> километра, плотность </w:t>
      </w:r>
      <w:r w:rsidR="009C6544">
        <w:t>1,03</w:t>
      </w:r>
      <w:r>
        <w:t xml:space="preserve"> км/кв. км, что является ниже нормативной. Заниженное значение получено в связи с тем, что селитебная территория занимает 1/3 площади Камышловского городского округа. В рамках границ селитебной территории плотность улично-дорожной сети составляет </w:t>
      </w:r>
      <w:r w:rsidR="005E52A6">
        <w:t>2,81</w:t>
      </w:r>
      <w:r>
        <w:t xml:space="preserve"> км/кв. км, что попадает в нормативные показатели. Однако большинство улиц не имеет требуемых параметров для пропуска транспорта и полного благоустройства. Отсутствует ливневая канализация.</w:t>
      </w:r>
    </w:p>
    <w:p w:rsidR="005356EB" w:rsidRPr="00906CB4" w:rsidRDefault="005356EB" w:rsidP="005356EB">
      <w:pPr>
        <w:rPr>
          <w:color w:val="FF0000"/>
        </w:rPr>
      </w:pPr>
      <w:r>
        <w:t>Основными транспортными магистралями города являются улицы Энгельса, Ленина, Куйбышева, Северная, Леваневского, Фарфористов</w:t>
      </w:r>
      <w:r w:rsidR="00906CB4">
        <w:t xml:space="preserve">, </w:t>
      </w:r>
      <w:r w:rsidR="00906CB4" w:rsidRPr="00634E64">
        <w:t>Урицкого</w:t>
      </w:r>
      <w:r w:rsidR="00634E64">
        <w:t>, Московская, Максима Горького</w:t>
      </w:r>
      <w:r w:rsidRPr="00634E64">
        <w:t>.</w:t>
      </w:r>
    </w:p>
    <w:p w:rsidR="005356EB" w:rsidRDefault="005356EB" w:rsidP="005356EB">
      <w:pPr>
        <w:rPr>
          <w:highlight w:val="red"/>
        </w:rPr>
      </w:pPr>
      <w:r>
        <w:lastRenderedPageBreak/>
        <w:t>Ширина улиц в красных линиях составляет 25,0-40,0 метров, ширина проезжих частей 6,0-9,0 метров.</w:t>
      </w:r>
    </w:p>
    <w:p w:rsidR="003C4720" w:rsidRDefault="00314A67" w:rsidP="00070452">
      <w:r w:rsidRPr="00B848DC">
        <w:t xml:space="preserve">Данные о количестве автомобильного транспорта, зарегистрированного на территории </w:t>
      </w:r>
      <w:r w:rsidR="00646EA7" w:rsidRPr="00B848DC">
        <w:t>Камышловского</w:t>
      </w:r>
      <w:r w:rsidRPr="00B848DC">
        <w:t xml:space="preserve"> ГО по </w:t>
      </w:r>
      <w:r w:rsidR="00B848DC" w:rsidRPr="00B848DC">
        <w:t>результатам запроса вРЭО ГИБДД МО МВД России "Камышловский" не были предоставлены.</w:t>
      </w:r>
    </w:p>
    <w:p w:rsidR="00AB7E99" w:rsidRDefault="00AB7E99" w:rsidP="00AB7E99">
      <w:r w:rsidRPr="00B848DC">
        <w:t xml:space="preserve">Городские, пригородные и междугородние перевозки выполняются маршрутами, характеристики которых приведены в таблице </w:t>
      </w:r>
      <w:fldSimple w:instr=" REF _Ref501041795 \h  \* MERGEFORMAT ">
        <w:r w:rsidR="00166195" w:rsidRPr="00166195">
          <w:rPr>
            <w:vanish/>
          </w:rPr>
          <w:t xml:space="preserve">Таблица </w:t>
        </w:r>
        <w:r w:rsidR="00166195">
          <w:rPr>
            <w:vanish/>
          </w:rPr>
          <w:t>1</w:t>
        </w:r>
      </w:fldSimple>
      <w:r w:rsidRPr="00B848DC">
        <w:t>.</w:t>
      </w:r>
    </w:p>
    <w:p w:rsidR="00AB7E99" w:rsidRPr="00AB7E99" w:rsidRDefault="00AB7E99" w:rsidP="00AB7E99">
      <w:pPr>
        <w:kinsoku w:val="0"/>
        <w:overflowPunct w:val="0"/>
        <w:autoSpaceDE w:val="0"/>
        <w:autoSpaceDN w:val="0"/>
        <w:adjustRightInd w:val="0"/>
        <w:spacing w:before="11" w:line="240" w:lineRule="auto"/>
        <w:ind w:firstLine="0"/>
        <w:jc w:val="left"/>
        <w:rPr>
          <w:sz w:val="3"/>
          <w:szCs w:val="3"/>
        </w:rPr>
      </w:pPr>
    </w:p>
    <w:p w:rsidR="00B848DC" w:rsidRDefault="00B848DC" w:rsidP="00B848DC">
      <w:pPr>
        <w:pStyle w:val="af3"/>
      </w:pPr>
      <w:bookmarkStart w:id="5" w:name="_Ref501041795"/>
      <w:r>
        <w:t xml:space="preserve">Таблица </w:t>
      </w:r>
      <w:fldSimple w:instr=" SEQ Таблица \* ARABIC ">
        <w:r w:rsidR="00166195">
          <w:rPr>
            <w:noProof/>
          </w:rPr>
          <w:t>1</w:t>
        </w:r>
      </w:fldSimple>
      <w:bookmarkEnd w:id="5"/>
      <w:r>
        <w:t xml:space="preserve">. </w:t>
      </w:r>
      <w:r w:rsidRPr="00F33FB6">
        <w:t>Городские, пригородные и междугородние перевозки</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B848DC" w:rsidTr="00B848DC">
        <w:tc>
          <w:tcPr>
            <w:tcW w:w="562" w:type="dxa"/>
            <w:vAlign w:val="center"/>
          </w:tcPr>
          <w:p w:rsidR="00B848DC" w:rsidRDefault="00B848DC" w:rsidP="00B848DC">
            <w:pPr>
              <w:pStyle w:val="aff0"/>
            </w:pPr>
            <w:r>
              <w:t>№ п/п</w:t>
            </w:r>
          </w:p>
        </w:tc>
        <w:tc>
          <w:tcPr>
            <w:tcW w:w="2694" w:type="dxa"/>
            <w:vAlign w:val="center"/>
          </w:tcPr>
          <w:p w:rsidR="00B848DC" w:rsidRDefault="00B848DC" w:rsidP="00B848DC">
            <w:pPr>
              <w:pStyle w:val="aff0"/>
            </w:pPr>
            <w:r>
              <w:t>Наименование перевозчика</w:t>
            </w:r>
          </w:p>
        </w:tc>
        <w:tc>
          <w:tcPr>
            <w:tcW w:w="3402" w:type="dxa"/>
            <w:vAlign w:val="center"/>
          </w:tcPr>
          <w:p w:rsidR="00B848DC" w:rsidRDefault="00B848DC" w:rsidP="00B848DC">
            <w:pPr>
              <w:pStyle w:val="aff0"/>
            </w:pPr>
            <w:r>
              <w:t>Адрес</w:t>
            </w:r>
          </w:p>
        </w:tc>
        <w:tc>
          <w:tcPr>
            <w:tcW w:w="2977" w:type="dxa"/>
            <w:vAlign w:val="center"/>
          </w:tcPr>
          <w:p w:rsidR="00B848DC" w:rsidRDefault="00B848DC" w:rsidP="00B848DC">
            <w:pPr>
              <w:pStyle w:val="aff0"/>
            </w:pPr>
            <w:r>
              <w:t>Маршрут</w:t>
            </w:r>
          </w:p>
        </w:tc>
      </w:tr>
      <w:tr w:rsidR="00B848DC" w:rsidRPr="008218DA" w:rsidTr="00B848DC">
        <w:tc>
          <w:tcPr>
            <w:tcW w:w="562" w:type="dxa"/>
          </w:tcPr>
          <w:p w:rsidR="00B848DC" w:rsidRPr="008218DA" w:rsidRDefault="00B848DC" w:rsidP="00B848DC">
            <w:pPr>
              <w:pStyle w:val="afe"/>
              <w:jc w:val="center"/>
            </w:pPr>
            <w:r>
              <w:t>1</w:t>
            </w:r>
          </w:p>
        </w:tc>
        <w:tc>
          <w:tcPr>
            <w:tcW w:w="2694" w:type="dxa"/>
          </w:tcPr>
          <w:p w:rsidR="00B848DC" w:rsidRPr="008218DA" w:rsidRDefault="00B848DC" w:rsidP="00B848DC">
            <w:pPr>
              <w:pStyle w:val="afe"/>
              <w:jc w:val="left"/>
            </w:pPr>
            <w:r w:rsidRPr="009726E5">
              <w:t>ИП Лепихин Владимир Александрович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1, 2, 3, 4 г. Камышлов</w:t>
            </w:r>
          </w:p>
          <w:p w:rsidR="00B848DC" w:rsidRDefault="00B848DC" w:rsidP="00B848DC">
            <w:pPr>
              <w:pStyle w:val="afe"/>
            </w:pPr>
            <w:r>
              <w:t>№ 101</w:t>
            </w:r>
          </w:p>
          <w:p w:rsidR="00B848DC" w:rsidRDefault="00B848DC" w:rsidP="00B848DC">
            <w:pPr>
              <w:pStyle w:val="afe"/>
            </w:pPr>
            <w:r>
              <w:t>№ 103</w:t>
            </w:r>
          </w:p>
          <w:p w:rsidR="00B848DC" w:rsidRDefault="00B848DC" w:rsidP="00B848DC">
            <w:pPr>
              <w:pStyle w:val="afe"/>
            </w:pPr>
            <w:r>
              <w:t>№ 106</w:t>
            </w:r>
          </w:p>
          <w:p w:rsidR="00B848DC" w:rsidRDefault="00B848DC" w:rsidP="00B848DC">
            <w:pPr>
              <w:pStyle w:val="afe"/>
            </w:pPr>
            <w:r>
              <w:t>№ 108</w:t>
            </w:r>
          </w:p>
          <w:p w:rsidR="00B848DC" w:rsidRDefault="00B848DC" w:rsidP="00B848DC">
            <w:pPr>
              <w:pStyle w:val="afe"/>
            </w:pPr>
            <w:r>
              <w:t>№ 112</w:t>
            </w:r>
          </w:p>
          <w:p w:rsidR="00B848DC" w:rsidRDefault="00B848DC" w:rsidP="00B848DC">
            <w:pPr>
              <w:pStyle w:val="afe"/>
            </w:pPr>
            <w:r>
              <w:t>№ 113</w:t>
            </w:r>
          </w:p>
          <w:p w:rsidR="00B848DC" w:rsidRDefault="00B848DC" w:rsidP="00B848DC">
            <w:pPr>
              <w:pStyle w:val="afe"/>
            </w:pPr>
            <w:r>
              <w:t>№ 117</w:t>
            </w:r>
          </w:p>
          <w:p w:rsidR="00B848DC" w:rsidRDefault="00B848DC" w:rsidP="00B848DC">
            <w:pPr>
              <w:pStyle w:val="afe"/>
            </w:pPr>
            <w:r>
              <w:t>№ 121</w:t>
            </w:r>
          </w:p>
          <w:p w:rsidR="00B848DC" w:rsidRDefault="00B848DC" w:rsidP="00B848DC">
            <w:pPr>
              <w:pStyle w:val="afe"/>
            </w:pPr>
            <w:r>
              <w:t>№ 122</w:t>
            </w:r>
          </w:p>
          <w:p w:rsidR="00B848DC" w:rsidRDefault="00B848DC" w:rsidP="00B848DC">
            <w:pPr>
              <w:pStyle w:val="afe"/>
            </w:pPr>
            <w:r>
              <w:t>№ 123</w:t>
            </w:r>
          </w:p>
          <w:p w:rsidR="00B848DC" w:rsidRPr="008218DA" w:rsidRDefault="00B848DC" w:rsidP="00B848DC">
            <w:pPr>
              <w:pStyle w:val="afe"/>
            </w:pPr>
            <w:r>
              <w:t>№ 124</w:t>
            </w:r>
          </w:p>
        </w:tc>
      </w:tr>
      <w:tr w:rsidR="00B848DC" w:rsidRPr="008218DA" w:rsidTr="00B848DC">
        <w:tc>
          <w:tcPr>
            <w:tcW w:w="562" w:type="dxa"/>
          </w:tcPr>
          <w:p w:rsidR="00B848DC" w:rsidRPr="008218DA" w:rsidRDefault="00B848DC" w:rsidP="00B848DC">
            <w:pPr>
              <w:pStyle w:val="afe"/>
              <w:jc w:val="center"/>
            </w:pPr>
            <w:r>
              <w:t>2</w:t>
            </w:r>
          </w:p>
        </w:tc>
        <w:tc>
          <w:tcPr>
            <w:tcW w:w="2694" w:type="dxa"/>
          </w:tcPr>
          <w:p w:rsidR="00B848DC" w:rsidRPr="008218DA" w:rsidRDefault="00B848DC" w:rsidP="00B848DC">
            <w:pPr>
              <w:pStyle w:val="afe"/>
              <w:jc w:val="left"/>
            </w:pPr>
            <w:r w:rsidRPr="009726E5">
              <w:t>ИП Розин Вячеслав Анатольевич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1а-15</w:t>
            </w:r>
          </w:p>
        </w:tc>
        <w:tc>
          <w:tcPr>
            <w:tcW w:w="2977" w:type="dxa"/>
          </w:tcPr>
          <w:p w:rsidR="00B848DC" w:rsidRDefault="00B848DC" w:rsidP="00B848DC">
            <w:pPr>
              <w:pStyle w:val="afe"/>
            </w:pPr>
            <w:r>
              <w:t>№ 741Б</w:t>
            </w:r>
          </w:p>
          <w:p w:rsidR="00B848DC" w:rsidRPr="008218DA" w:rsidRDefault="00B848DC" w:rsidP="00B848DC">
            <w:pPr>
              <w:pStyle w:val="afe"/>
            </w:pPr>
            <w:r>
              <w:t>№ 741В</w:t>
            </w:r>
          </w:p>
        </w:tc>
      </w:tr>
      <w:tr w:rsidR="00B848DC" w:rsidRPr="008218DA" w:rsidTr="00B848DC">
        <w:tc>
          <w:tcPr>
            <w:tcW w:w="562" w:type="dxa"/>
          </w:tcPr>
          <w:p w:rsidR="00B848DC" w:rsidRPr="008218DA" w:rsidRDefault="00B848DC" w:rsidP="00B848DC">
            <w:pPr>
              <w:pStyle w:val="afe"/>
              <w:jc w:val="center"/>
            </w:pPr>
            <w:r>
              <w:t>3</w:t>
            </w:r>
          </w:p>
        </w:tc>
        <w:tc>
          <w:tcPr>
            <w:tcW w:w="2694" w:type="dxa"/>
          </w:tcPr>
          <w:p w:rsidR="00B848DC" w:rsidRPr="008218DA" w:rsidRDefault="00B848DC" w:rsidP="00B848DC">
            <w:pPr>
              <w:pStyle w:val="afe"/>
              <w:jc w:val="left"/>
            </w:pPr>
            <w:r w:rsidRPr="009726E5">
              <w:t>ИП Прудаев Александр Владимирович</w:t>
            </w:r>
          </w:p>
        </w:tc>
        <w:tc>
          <w:tcPr>
            <w:tcW w:w="3402" w:type="dxa"/>
          </w:tcPr>
          <w:p w:rsidR="00B848DC" w:rsidRDefault="00B848DC" w:rsidP="00B848DC">
            <w:pPr>
              <w:pStyle w:val="afe"/>
            </w:pPr>
            <w:r w:rsidRPr="009726E5">
              <w:t xml:space="preserve">г.Камышлов, </w:t>
            </w:r>
          </w:p>
          <w:p w:rsidR="00B848DC" w:rsidRPr="008218DA" w:rsidRDefault="00B848DC" w:rsidP="00B848DC">
            <w:pPr>
              <w:pStyle w:val="afe"/>
            </w:pPr>
            <w:r w:rsidRPr="009726E5">
              <w:t>ул.Барабинская, д. 5</w:t>
            </w:r>
          </w:p>
        </w:tc>
        <w:tc>
          <w:tcPr>
            <w:tcW w:w="2977" w:type="dxa"/>
          </w:tcPr>
          <w:p w:rsidR="00B848DC" w:rsidRDefault="00B848DC" w:rsidP="00B848DC">
            <w:pPr>
              <w:pStyle w:val="afe"/>
            </w:pPr>
            <w:r>
              <w:t>№ 741А</w:t>
            </w:r>
          </w:p>
          <w:p w:rsidR="00B848DC" w:rsidRPr="008218DA" w:rsidRDefault="00B848DC" w:rsidP="00B848DC">
            <w:pPr>
              <w:pStyle w:val="afe"/>
            </w:pPr>
          </w:p>
          <w:p w:rsidR="00B848DC" w:rsidRPr="008218DA" w:rsidRDefault="00B848DC" w:rsidP="00B848DC">
            <w:pPr>
              <w:pStyle w:val="afe"/>
            </w:pPr>
          </w:p>
        </w:tc>
      </w:tr>
      <w:tr w:rsidR="00B848DC" w:rsidRPr="008218DA" w:rsidTr="00B848DC">
        <w:tc>
          <w:tcPr>
            <w:tcW w:w="562" w:type="dxa"/>
          </w:tcPr>
          <w:p w:rsidR="00B848DC" w:rsidRPr="008218DA" w:rsidRDefault="00B848DC" w:rsidP="00B848DC">
            <w:pPr>
              <w:pStyle w:val="afe"/>
              <w:jc w:val="center"/>
            </w:pPr>
            <w:r>
              <w:t>4</w:t>
            </w:r>
          </w:p>
        </w:tc>
        <w:tc>
          <w:tcPr>
            <w:tcW w:w="2694" w:type="dxa"/>
          </w:tcPr>
          <w:p w:rsidR="00B848DC" w:rsidRPr="008218DA" w:rsidRDefault="00B848DC" w:rsidP="00B848DC">
            <w:pPr>
              <w:pStyle w:val="afe"/>
            </w:pPr>
            <w:r w:rsidRPr="009726E5">
              <w:t>ИП Якимов Владимир Ильич</w:t>
            </w:r>
          </w:p>
        </w:tc>
        <w:tc>
          <w:tcPr>
            <w:tcW w:w="3402" w:type="dxa"/>
          </w:tcPr>
          <w:p w:rsidR="00B848DC" w:rsidRDefault="00B848DC" w:rsidP="00B848DC">
            <w:pPr>
              <w:pStyle w:val="afe"/>
            </w:pPr>
            <w:r w:rsidRPr="009726E5">
              <w:t xml:space="preserve">с.Обуховское, </w:t>
            </w:r>
          </w:p>
          <w:p w:rsidR="00B848DC" w:rsidRPr="008218DA" w:rsidRDefault="00B848DC" w:rsidP="00B848DC">
            <w:pPr>
              <w:pStyle w:val="afe"/>
            </w:pPr>
            <w:r w:rsidRPr="009726E5">
              <w:t>ул.Школьная, 47-1</w:t>
            </w:r>
          </w:p>
        </w:tc>
        <w:tc>
          <w:tcPr>
            <w:tcW w:w="2977" w:type="dxa"/>
          </w:tcPr>
          <w:p w:rsidR="00B848DC" w:rsidRDefault="00B848DC" w:rsidP="00B848DC">
            <w:pPr>
              <w:pStyle w:val="afe"/>
            </w:pPr>
            <w:r w:rsidRPr="00E67556">
              <w:t xml:space="preserve">№ </w:t>
            </w:r>
            <w:r>
              <w:t>741Г</w:t>
            </w:r>
          </w:p>
          <w:p w:rsidR="00B848DC" w:rsidRPr="008218DA" w:rsidRDefault="00B848DC" w:rsidP="00B848DC">
            <w:pPr>
              <w:pStyle w:val="afe"/>
            </w:pPr>
            <w:r>
              <w:t>№ 741Д</w:t>
            </w:r>
          </w:p>
        </w:tc>
      </w:tr>
    </w:tbl>
    <w:p w:rsidR="00AB7E99" w:rsidRDefault="00AB7E99" w:rsidP="00B848DC">
      <w:pPr>
        <w:spacing w:before="240"/>
      </w:pPr>
      <w:r>
        <w:t xml:space="preserve">В городе имеется </w:t>
      </w:r>
      <w:r w:rsidR="00634E64">
        <w:t xml:space="preserve">объект транспортной инфраструктуры - </w:t>
      </w:r>
      <w:r>
        <w:t xml:space="preserve">автовокзал, с которого обслуживаются пригородные и междугородние маршруты автобусов. </w:t>
      </w:r>
    </w:p>
    <w:p w:rsidR="00AB7E99" w:rsidRDefault="00AB7E99" w:rsidP="00AB7E99">
      <w:r>
        <w:t>В го</w:t>
      </w:r>
      <w:r w:rsidRPr="003D5CB7">
        <w:t xml:space="preserve">роде имеется </w:t>
      </w:r>
      <w:r w:rsidR="005E52A6" w:rsidRPr="003D5CB7">
        <w:t xml:space="preserve">2бензиновые </w:t>
      </w:r>
      <w:r w:rsidRPr="003D5CB7">
        <w:t xml:space="preserve">автозаправочные </w:t>
      </w:r>
      <w:r w:rsidR="003D5CB7" w:rsidRPr="003D5CB7">
        <w:t>станции,</w:t>
      </w:r>
      <w:r w:rsidRPr="003D5CB7">
        <w:t xml:space="preserve"> принадлежащие </w:t>
      </w:r>
      <w:r w:rsidR="005E52A6" w:rsidRPr="003D5CB7">
        <w:t>П</w:t>
      </w:r>
      <w:r w:rsidRPr="003D5CB7">
        <w:t>АО «Газпром</w:t>
      </w:r>
      <w:r w:rsidR="003D5CB7">
        <w:t>нефть»:</w:t>
      </w:r>
      <w:r w:rsidRPr="003D5CB7">
        <w:t xml:space="preserve"> АЗС </w:t>
      </w:r>
      <w:r w:rsidR="005E52A6" w:rsidRPr="003D5CB7">
        <w:t xml:space="preserve">№64 и №118 </w:t>
      </w:r>
      <w:r w:rsidRPr="003D5CB7">
        <w:t xml:space="preserve">расположены на ул. Энгельса на въезде в город, с западной стороны и на улице </w:t>
      </w:r>
      <w:r w:rsidR="00AA7370">
        <w:t>Фарфористов</w:t>
      </w:r>
      <w:r w:rsidRPr="003D5CB7">
        <w:t xml:space="preserve"> после путепровод</w:t>
      </w:r>
      <w:r w:rsidR="003D5CB7">
        <w:t>а, в северной части горо</w:t>
      </w:r>
      <w:r w:rsidR="003D5CB7" w:rsidRPr="00AA7370">
        <w:t>да, а т</w:t>
      </w:r>
      <w:r w:rsidR="00AA7370" w:rsidRPr="00AA7370">
        <w:t>акже</w:t>
      </w:r>
      <w:r w:rsidR="005E52A6" w:rsidRPr="00AA7370">
        <w:t xml:space="preserve"> автозаправочн</w:t>
      </w:r>
      <w:r w:rsidR="00AA7370" w:rsidRPr="00AA7370">
        <w:t>ая</w:t>
      </w:r>
      <w:r w:rsidR="005E52A6" w:rsidRPr="00AA7370">
        <w:t xml:space="preserve"> станци</w:t>
      </w:r>
      <w:r w:rsidR="00AA7370" w:rsidRPr="00AA7370">
        <w:t>я</w:t>
      </w:r>
      <w:r w:rsidR="005E52A6" w:rsidRPr="00AA7370">
        <w:t>, принадлежащ</w:t>
      </w:r>
      <w:r w:rsidR="00AA7370" w:rsidRPr="00AA7370">
        <w:t>ая</w:t>
      </w:r>
      <w:r w:rsidR="00810ADF">
        <w:t xml:space="preserve"> </w:t>
      </w:r>
      <w:r w:rsidR="00AA7370" w:rsidRPr="00AA7370">
        <w:t>ПАО АНК «Башнефть»</w:t>
      </w:r>
      <w:r w:rsidR="005E52A6">
        <w:t>.</w:t>
      </w:r>
    </w:p>
    <w:p w:rsidR="005E52A6" w:rsidRPr="00634E64" w:rsidRDefault="005E52A6" w:rsidP="00AB7E99">
      <w:r w:rsidRPr="00634E64">
        <w:t xml:space="preserve">В городском округе располагается одна автогазозаправочная станция </w:t>
      </w:r>
      <w:r w:rsidR="003D5CB7" w:rsidRPr="00634E64">
        <w:t xml:space="preserve">по ул. Северная, 72 </w:t>
      </w:r>
      <w:r w:rsidRPr="00634E64">
        <w:t>(АГЗС)</w:t>
      </w:r>
      <w:r w:rsidR="003D5CB7" w:rsidRPr="00634E64">
        <w:t>.</w:t>
      </w:r>
    </w:p>
    <w:p w:rsidR="00AB7E99" w:rsidRDefault="00AB7E99" w:rsidP="00AB7E99">
      <w:pPr>
        <w:rPr>
          <w:highlight w:val="yellow"/>
        </w:rPr>
      </w:pPr>
      <w:r>
        <w:lastRenderedPageBreak/>
        <w:t xml:space="preserve">Местами постоянного хранения личного транспорта являются гаражи, размещенные группами в разных районах города, а также на приусадебных участках индивидуальных домов. </w:t>
      </w:r>
    </w:p>
    <w:p w:rsidR="008B2864" w:rsidRDefault="00C261E0" w:rsidP="008B2864">
      <w:pPr>
        <w:pStyle w:val="3"/>
      </w:pPr>
      <w:r>
        <w:t>1</w:t>
      </w:r>
      <w:r w:rsidR="008B2864">
        <w:t>.3.3. Воздушный</w:t>
      </w:r>
      <w:r w:rsidR="008B2864" w:rsidRPr="00342A04">
        <w:t xml:space="preserve"> транспорт</w:t>
      </w:r>
    </w:p>
    <w:p w:rsidR="00D63556" w:rsidRDefault="00D63556" w:rsidP="00D63556">
      <w:r w:rsidRPr="00AB7E99">
        <w:t>Ближайший аэропорт расположен в областном центре – г. Екатеринбург. Аэропорт Кольцово - международный аэропорт, расположенный в 16 километрах к юго-востоку от центра города Екатеринбург. Обслуживает как сам Екатеринбург, так прилежащие к нему районы Свердловской области. Имеет статус аэропорта федерального значения.</w:t>
      </w:r>
    </w:p>
    <w:p w:rsidR="00AB7E99" w:rsidRDefault="00AB7E99" w:rsidP="00D63556">
      <w:r>
        <w:t>Вертолетные площадки на территории Камышловского городского округа отсутствуют.</w:t>
      </w:r>
    </w:p>
    <w:p w:rsidR="008B2864" w:rsidRDefault="00C261E0" w:rsidP="008B2864">
      <w:pPr>
        <w:pStyle w:val="3"/>
      </w:pPr>
      <w:r>
        <w:t>1.</w:t>
      </w:r>
      <w:r w:rsidR="008B2864">
        <w:t>3.</w:t>
      </w:r>
      <w:r w:rsidR="00532014">
        <w:t>4</w:t>
      </w:r>
      <w:r w:rsidR="008B2864">
        <w:t>. Водный</w:t>
      </w:r>
      <w:r w:rsidR="008B2864" w:rsidRPr="00342A04">
        <w:t xml:space="preserve"> транспорт</w:t>
      </w:r>
    </w:p>
    <w:p w:rsidR="008B2864" w:rsidRPr="0086345B" w:rsidRDefault="00B50AA6" w:rsidP="00651252">
      <w:r w:rsidRPr="00AB7E99">
        <w:t>В связи с тем, что в</w:t>
      </w:r>
      <w:r w:rsidR="00532014" w:rsidRPr="00AB7E99">
        <w:t>одные объекты,</w:t>
      </w:r>
      <w:r w:rsidR="00810ADF">
        <w:t xml:space="preserve"> </w:t>
      </w:r>
      <w:r w:rsidR="00532014" w:rsidRPr="00AB7E99">
        <w:t xml:space="preserve">расположенные на территории </w:t>
      </w:r>
      <w:r w:rsidR="00646EA7" w:rsidRPr="00AB7E99">
        <w:t>Камышловского</w:t>
      </w:r>
      <w:r w:rsidRPr="00AB7E99">
        <w:t xml:space="preserve"> ГО, не являются судоходными, эксплуатация водного транспорта на территории городского округа невозможна.</w:t>
      </w:r>
    </w:p>
    <w:p w:rsidR="00AB7E99" w:rsidRDefault="00AB7E99">
      <w:pPr>
        <w:spacing w:after="160" w:line="259" w:lineRule="auto"/>
        <w:ind w:firstLine="0"/>
        <w:jc w:val="left"/>
        <w:rPr>
          <w:b/>
          <w:i/>
        </w:rPr>
      </w:pPr>
      <w:r>
        <w:br w:type="page"/>
      </w:r>
    </w:p>
    <w:p w:rsidR="009737A2" w:rsidRPr="00C55C81" w:rsidRDefault="00C261E0" w:rsidP="008D6CDA">
      <w:pPr>
        <w:pStyle w:val="2"/>
      </w:pPr>
      <w:bookmarkStart w:id="6" w:name="_Toc501120224"/>
      <w:r>
        <w:lastRenderedPageBreak/>
        <w:t>1</w:t>
      </w:r>
      <w:r w:rsidR="008962B0">
        <w:t>.4.Характеристик</w:t>
      </w:r>
      <w:r w:rsidR="0005456B">
        <w:t>а</w:t>
      </w:r>
      <w:r w:rsidR="009737A2">
        <w:t xml:space="preserve">сети дорог </w:t>
      </w:r>
      <w:r w:rsidR="00646EA7">
        <w:t>Камышловского</w:t>
      </w:r>
      <w:r w:rsidR="00D42F01" w:rsidRPr="00C55C81">
        <w:t xml:space="preserve"> городского округа</w:t>
      </w:r>
      <w:r w:rsidR="009737A2">
        <w:t xml:space="preserve">, </w:t>
      </w:r>
      <w:r w:rsidR="009737A2" w:rsidRPr="00C55C81">
        <w:t>параметры дорожного движения, о</w:t>
      </w:r>
      <w:r w:rsidR="008962B0" w:rsidRPr="00C55C81">
        <w:t>ценк</w:t>
      </w:r>
      <w:r w:rsidR="0005456B" w:rsidRPr="00C55C81">
        <w:t>а</w:t>
      </w:r>
      <w:r w:rsidR="008962B0" w:rsidRPr="00C55C81">
        <w:t xml:space="preserve"> качества содержания дорог</w:t>
      </w:r>
      <w:bookmarkEnd w:id="6"/>
    </w:p>
    <w:p w:rsidR="004C2EB5" w:rsidRPr="000D2A48" w:rsidRDefault="004C2EB5" w:rsidP="00AA7EC9">
      <w:r w:rsidRPr="000D2A48">
        <w:t xml:space="preserve">Автодорожная сеть представлена на территории </w:t>
      </w:r>
      <w:r w:rsidR="002C230E" w:rsidRPr="000D2A48">
        <w:t xml:space="preserve">городского </w:t>
      </w:r>
      <w:r w:rsidRPr="000D2A48">
        <w:t>округадорогами общего пользования рег</w:t>
      </w:r>
      <w:r w:rsidR="00AB7E99" w:rsidRPr="000D2A48">
        <w:t>ионального и местного значения.</w:t>
      </w:r>
    </w:p>
    <w:p w:rsidR="003D5145" w:rsidRPr="006D2688" w:rsidRDefault="00C261E0" w:rsidP="003D5145">
      <w:pPr>
        <w:pStyle w:val="3"/>
        <w:spacing w:before="120" w:after="120"/>
        <w:ind w:firstLine="567"/>
      </w:pPr>
      <w:r>
        <w:t>1</w:t>
      </w:r>
      <w:r w:rsidR="003D5145" w:rsidRPr="006D2688">
        <w:t>.5.3</w:t>
      </w:r>
      <w:r w:rsidR="003D5145">
        <w:t>.</w:t>
      </w:r>
      <w:r w:rsidR="003D5145" w:rsidRPr="006D2688">
        <w:t xml:space="preserve"> Улично-дорожная сеть </w:t>
      </w:r>
    </w:p>
    <w:p w:rsidR="003D5145" w:rsidRDefault="003D5145" w:rsidP="003D5145">
      <w:pPr>
        <w:ind w:firstLine="567"/>
      </w:pPr>
      <w:r>
        <w:t xml:space="preserve">Структура существующей улично–дорожной сети города </w:t>
      </w:r>
      <w:r w:rsidR="00AB7E99">
        <w:t xml:space="preserve">Камышлов </w:t>
      </w:r>
      <w:r>
        <w:t>представлена магистральными улицами общегородского значения регулируемого движения, магистральными улицами районного значения, промышленными проездами и жилыми улицами.</w:t>
      </w:r>
    </w:p>
    <w:p w:rsidR="00D55409" w:rsidRDefault="00D55409" w:rsidP="00D55409">
      <w:pPr>
        <w:ind w:firstLine="567"/>
      </w:pPr>
      <w:r>
        <w:t>Улицы Энгельса, Ленина, Закамышловская, Зеленая, Северная, Урицкого, Красных Партизан, Ирбитская</w:t>
      </w:r>
      <w:r w:rsidR="00266C0C">
        <w:t>,</w:t>
      </w:r>
      <w:r>
        <w:t xml:space="preserve"> Кузнечная и Куйбышева – магистрали городского значения. Они образуют транспортные кольца, которые связывают районы города между собой, а также с административными центрами города, и имеют выходы на дороги внешней сети.</w:t>
      </w:r>
    </w:p>
    <w:p w:rsidR="003D5145" w:rsidRDefault="00AB7E99" w:rsidP="003D5145">
      <w:pPr>
        <w:ind w:firstLine="567"/>
      </w:pPr>
      <w:r>
        <w:t>По т</w:t>
      </w:r>
      <w:r w:rsidR="003D5145">
        <w:t>ерритори</w:t>
      </w:r>
      <w:r>
        <w:t>и</w:t>
      </w:r>
      <w:r w:rsidR="003D5145">
        <w:t xml:space="preserve"> города </w:t>
      </w:r>
      <w:r w:rsidR="000D2A48">
        <w:t>протекает</w:t>
      </w:r>
      <w:r w:rsidR="00810ADF">
        <w:t xml:space="preserve"> </w:t>
      </w:r>
      <w:r>
        <w:t>рек</w:t>
      </w:r>
      <w:r w:rsidR="000D2A48">
        <w:t>а</w:t>
      </w:r>
      <w:r>
        <w:t xml:space="preserve"> К</w:t>
      </w:r>
      <w:r w:rsidR="00CB23DE">
        <w:t>а</w:t>
      </w:r>
      <w:r>
        <w:t>мышловка</w:t>
      </w:r>
      <w:r w:rsidR="003D5145">
        <w:t>, что</w:t>
      </w:r>
      <w:r w:rsidR="000D2A48">
        <w:t xml:space="preserve"> не</w:t>
      </w:r>
      <w:r w:rsidR="003D5145">
        <w:t xml:space="preserve"> создает</w:t>
      </w:r>
      <w:r w:rsidR="000D2A48">
        <w:t xml:space="preserve"> значительных</w:t>
      </w:r>
      <w:r w:rsidR="003D5145">
        <w:t xml:space="preserve"> сложност</w:t>
      </w:r>
      <w:r w:rsidR="000D2A48">
        <w:t>ей</w:t>
      </w:r>
      <w:r w:rsidR="003D5145">
        <w:t xml:space="preserve"> в транспортной и пешеходной доступности между районами города</w:t>
      </w:r>
      <w:r w:rsidR="000D2A48">
        <w:t xml:space="preserve"> в связи с маловодностью гидрографического объекта</w:t>
      </w:r>
      <w:r w:rsidR="003D5145">
        <w:t>.</w:t>
      </w:r>
    </w:p>
    <w:p w:rsidR="00E104B8" w:rsidRDefault="00E104B8" w:rsidP="003D5145">
      <w:pPr>
        <w:ind w:firstLine="567"/>
      </w:pPr>
      <w:r>
        <w:t>Ключевой проблемой организации беспрепятственного улично-дорожного движения является наличие железнодорожных путей, разделяющих город Камышлов на условно южную и северную части.</w:t>
      </w:r>
    </w:p>
    <w:p w:rsidR="003D5145" w:rsidRDefault="003D5145" w:rsidP="003D5145">
      <w:pPr>
        <w:spacing w:before="120"/>
        <w:ind w:firstLine="567"/>
        <w:rPr>
          <w:color w:val="000000"/>
          <w:szCs w:val="28"/>
        </w:rPr>
      </w:pPr>
      <w:r>
        <w:rPr>
          <w:color w:val="000000"/>
          <w:szCs w:val="28"/>
        </w:rPr>
        <w:t>Магистральные улицы районного значения</w:t>
      </w:r>
      <w:r w:rsidR="00810ADF">
        <w:rPr>
          <w:color w:val="000000"/>
          <w:szCs w:val="28"/>
        </w:rPr>
        <w:t xml:space="preserve"> </w:t>
      </w:r>
      <w:r>
        <w:rPr>
          <w:color w:val="000000"/>
          <w:szCs w:val="28"/>
        </w:rPr>
        <w:t xml:space="preserve">обеспечивают </w:t>
      </w:r>
      <w:r w:rsidRPr="009C2E8F">
        <w:rPr>
          <w:color w:val="000000"/>
          <w:szCs w:val="28"/>
        </w:rPr>
        <w:t>транспортн</w:t>
      </w:r>
      <w:r>
        <w:rPr>
          <w:color w:val="000000"/>
          <w:szCs w:val="28"/>
        </w:rPr>
        <w:t>ые</w:t>
      </w:r>
      <w:r w:rsidRPr="009C2E8F">
        <w:rPr>
          <w:color w:val="000000"/>
          <w:szCs w:val="28"/>
        </w:rPr>
        <w:t xml:space="preserve"> и пешеходн</w:t>
      </w:r>
      <w:r>
        <w:rPr>
          <w:color w:val="000000"/>
          <w:szCs w:val="28"/>
        </w:rPr>
        <w:t>ые</w:t>
      </w:r>
      <w:r w:rsidRPr="009C2E8F">
        <w:rPr>
          <w:color w:val="000000"/>
          <w:szCs w:val="28"/>
        </w:rPr>
        <w:t xml:space="preserve"> связи между жилыми районами, а также между жилыми и промышленными районами, общественными центрами, </w:t>
      </w:r>
      <w:r>
        <w:rPr>
          <w:color w:val="000000"/>
          <w:szCs w:val="28"/>
        </w:rPr>
        <w:t xml:space="preserve">обеспечивают </w:t>
      </w:r>
      <w:r w:rsidRPr="009C2E8F">
        <w:rPr>
          <w:color w:val="000000"/>
          <w:szCs w:val="28"/>
        </w:rPr>
        <w:t xml:space="preserve">выходы на </w:t>
      </w:r>
      <w:r>
        <w:rPr>
          <w:color w:val="000000"/>
          <w:szCs w:val="28"/>
        </w:rPr>
        <w:t>магистральные улицы общегородского значения.</w:t>
      </w:r>
    </w:p>
    <w:p w:rsidR="00EB4FF6" w:rsidRDefault="00967633" w:rsidP="00E104B8">
      <w:pPr>
        <w:rPr>
          <w:color w:val="000000"/>
          <w:szCs w:val="28"/>
        </w:rPr>
      </w:pPr>
      <w:r w:rsidRPr="00E104B8">
        <w:rPr>
          <w:color w:val="000000"/>
          <w:szCs w:val="28"/>
        </w:rPr>
        <w:t xml:space="preserve">Полный перечень автомобильных дорог местного значения </w:t>
      </w:r>
      <w:r w:rsidR="00646EA7" w:rsidRPr="00E104B8">
        <w:rPr>
          <w:color w:val="000000"/>
          <w:szCs w:val="28"/>
        </w:rPr>
        <w:t>Камышловского</w:t>
      </w:r>
      <w:r w:rsidRPr="00E104B8">
        <w:rPr>
          <w:color w:val="000000"/>
          <w:szCs w:val="28"/>
        </w:rPr>
        <w:t xml:space="preserve"> городского округа (включая улицы, проезды, переулки) по состоянию на 0</w:t>
      </w:r>
      <w:r w:rsidR="00E104B8" w:rsidRPr="00E104B8">
        <w:rPr>
          <w:color w:val="000000"/>
          <w:szCs w:val="28"/>
        </w:rPr>
        <w:t>9</w:t>
      </w:r>
      <w:r w:rsidRPr="00E104B8">
        <w:rPr>
          <w:color w:val="000000"/>
          <w:szCs w:val="28"/>
        </w:rPr>
        <w:t>.0</w:t>
      </w:r>
      <w:r w:rsidR="00E104B8" w:rsidRPr="00E104B8">
        <w:rPr>
          <w:color w:val="000000"/>
          <w:szCs w:val="28"/>
        </w:rPr>
        <w:t>8</w:t>
      </w:r>
      <w:r w:rsidRPr="00E104B8">
        <w:rPr>
          <w:color w:val="000000"/>
          <w:szCs w:val="28"/>
        </w:rPr>
        <w:t>.201</w:t>
      </w:r>
      <w:r w:rsidR="00E104B8" w:rsidRPr="00E104B8">
        <w:rPr>
          <w:color w:val="000000"/>
          <w:szCs w:val="28"/>
        </w:rPr>
        <w:t>7</w:t>
      </w:r>
      <w:r w:rsidR="00D2133C">
        <w:rPr>
          <w:color w:val="000000"/>
          <w:szCs w:val="28"/>
        </w:rPr>
        <w:t xml:space="preserve"> приведен в таблице </w:t>
      </w:r>
      <w:fldSimple w:instr=" REF _Ref456703498 \h  \* MERGEFORMAT ">
        <w:r w:rsidR="00166195" w:rsidRPr="00166195">
          <w:rPr>
            <w:vanish/>
          </w:rPr>
          <w:t xml:space="preserve">Таблица </w:t>
        </w:r>
        <w:r w:rsidR="00166195">
          <w:rPr>
            <w:vanish/>
          </w:rPr>
          <w:t>2</w:t>
        </w:r>
      </w:fldSimple>
      <w:r w:rsidR="00D2133C">
        <w:rPr>
          <w:color w:val="000000"/>
          <w:szCs w:val="28"/>
        </w:rPr>
        <w:t>.</w:t>
      </w:r>
    </w:p>
    <w:p w:rsidR="00D2133C" w:rsidRDefault="00D2133C" w:rsidP="00E104B8">
      <w:pPr>
        <w:rPr>
          <w:color w:val="000000"/>
          <w:szCs w:val="28"/>
        </w:rPr>
      </w:pPr>
    </w:p>
    <w:p w:rsidR="00D2133C" w:rsidRDefault="00D2133C" w:rsidP="00E104B8">
      <w:pPr>
        <w:sectPr w:rsidR="00D2133C" w:rsidSect="006A3054">
          <w:pgSz w:w="11906" w:h="16838"/>
          <w:pgMar w:top="1135" w:right="851" w:bottom="993" w:left="1418" w:header="340" w:footer="170" w:gutter="0"/>
          <w:cols w:space="708"/>
          <w:titlePg/>
          <w:docGrid w:linePitch="381"/>
        </w:sectPr>
      </w:pPr>
    </w:p>
    <w:p w:rsidR="008C250C" w:rsidRDefault="008C250C" w:rsidP="00887E26">
      <w:pPr>
        <w:pStyle w:val="af3"/>
      </w:pPr>
      <w:bookmarkStart w:id="7" w:name="_Ref456703498"/>
      <w:r>
        <w:lastRenderedPageBreak/>
        <w:t xml:space="preserve">Таблица </w:t>
      </w:r>
      <w:fldSimple w:instr=" SEQ Таблица \* ARABIC ">
        <w:r w:rsidR="00166195">
          <w:rPr>
            <w:noProof/>
          </w:rPr>
          <w:t>2</w:t>
        </w:r>
      </w:fldSimple>
      <w:bookmarkEnd w:id="7"/>
      <w:r>
        <w:t>. П</w:t>
      </w:r>
      <w:r w:rsidRPr="00DE0637">
        <w:t xml:space="preserve">еречень автомобильных дорог местного значения </w:t>
      </w:r>
      <w:r w:rsidR="00646EA7">
        <w:t>Камышловского</w:t>
      </w:r>
      <w:r w:rsidRPr="00DE0637">
        <w:t xml:space="preserve"> городского округа</w:t>
      </w:r>
    </w:p>
    <w:tbl>
      <w:tblPr>
        <w:tblW w:w="15154" w:type="dxa"/>
        <w:tblInd w:w="93" w:type="dxa"/>
        <w:tblLook w:val="04A0"/>
      </w:tblPr>
      <w:tblGrid>
        <w:gridCol w:w="1036"/>
        <w:gridCol w:w="1634"/>
        <w:gridCol w:w="4036"/>
        <w:gridCol w:w="797"/>
        <w:gridCol w:w="1635"/>
        <w:gridCol w:w="6016"/>
      </w:tblGrid>
      <w:tr w:rsidR="00EB4FF6" w:rsidRPr="00EB4FF6" w:rsidTr="00E104B8">
        <w:trPr>
          <w:trHeight w:val="23"/>
          <w:tblHead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Реестр</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Название</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Адрес</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Длина</w:t>
            </w:r>
          </w:p>
        </w:tc>
        <w:tc>
          <w:tcPr>
            <w:tcW w:w="1635"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Категория</w:t>
            </w:r>
          </w:p>
        </w:tc>
        <w:tc>
          <w:tcPr>
            <w:tcW w:w="6016" w:type="dxa"/>
            <w:tcBorders>
              <w:top w:val="single" w:sz="4" w:space="0" w:color="auto"/>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b/>
                <w:sz w:val="20"/>
                <w:szCs w:val="20"/>
              </w:rPr>
            </w:pPr>
            <w:r w:rsidRPr="00EB4FF6">
              <w:rPr>
                <w:b/>
                <w:sz w:val="20"/>
                <w:szCs w:val="20"/>
              </w:rPr>
              <w:t>Тип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ул.Куйбышева, от перекр.ул.Ленина до перекр.ул.Боровой у жил.дома №73 по ул.Куйбышева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13136,0 кв.м. Расположена на земельных участках с кадастровыми номерами 66:46:0108001:736, общей  площадью 6526,0 кв.м.; 66:46:0108001:735, общей площадью 3927,0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ул.Свердлова, (от жилого дома №1 по ул. Свердлова до жилых домов №82 и №138 по 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(площадь покрытия проезжей части 1320,0 кв.м.); щебеночное основание, асфальтовое покрытие (площадь покрытия проезжей части - 6484,3 кв</w:t>
            </w:r>
            <w:r>
              <w:rPr>
                <w:sz w:val="20"/>
                <w:szCs w:val="20"/>
              </w:rPr>
              <w:t xml:space="preserve">.м.). </w:t>
            </w:r>
            <w:r w:rsidRPr="00EB4FF6">
              <w:rPr>
                <w:sz w:val="20"/>
                <w:szCs w:val="20"/>
              </w:rPr>
              <w:t>Расположена на земельных участках с кадастровыми номерами 66:46:0103003</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2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ул.Ленина, (от жил.дома №1 по ул.Ленина до здания автовокзала №78-а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8268,8 кв.м. Расположена на  земельных участках с кадастровыми номерами 66:46:0103004:967 - 5950,0 кв.м.; 66:46:0103003:526 - 1540,0 кв.м.; 66:46:0103002:559 - 7215,0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ул.Ф.Энгельса, (от указателя начала города Камышлова до перекрестка ул.Парковой у дома №253 по ул.Энгельса)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29737,0 кв.м. Расположена на земельных участках с кадастровыми номерами 66:46:0102002:521- 29185,0 кв.м.; 66:46:0102002:560- 10959,0 кв.м.; 66:46:0103004:965-18747,0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ул.Северная, (от магазина №10 по ул. Молокова под №1-а до СПТУ-106 и до указателя "146 км" дороги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- 39*365,0 кв.м. Расположена на земельных участках с кадастровыми номерами 66:46:0108001:722, общей площадью 5808,0 кв.м.; 66:46:0108003:354, общей площадью 5636,0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ул.Молодогвардейская, (от жилого дома №2 по улице Молодогвардейская до пересечения автодороги по улице Строителей)</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1,66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номерами66:46:0104003:245 - 972 кв.м.;66:46:0104003:244 - 2969 кв.м.; 66:46:0104002:289 - 4492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ул.Максима Горького, от жилого дома по ул. М.Горького, 1 до жилого дома по ул. Куйбышева, 44</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- 5450,40 кв.м. Расположенная на земельных участках с кадастровыми номерами 66:46:0103004:993 - 1823,0 кв.м.; 66:46:0107001:334 - 2541,0 кв.м.; 66:46:0103004:992 - 5024,0 кв.м.; 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ул.Ирбитская, (от жилого дома по ул. Ирбитской под №1 до пересечения с объездной дорогой "Екатеринбург-Тюмень")</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w:t>
            </w:r>
            <w:r w:rsidRPr="00EB4FF6">
              <w:rPr>
                <w:sz w:val="20"/>
                <w:szCs w:val="20"/>
              </w:rPr>
              <w:lastRenderedPageBreak/>
              <w:t>проезжей части -9760,4 кв.м., расположенная на земельных участках с кадастровыми номерами:66:46:0101001:58, общей площадью 17729,00 кв.м; 66:46:0101005:529, общей площадь. 4068,0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23686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3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ул.Механизаторов, (от пересечения автодороги по ул.Куйбышева у жил.дома №15 по ул.Механизаторов, до пересечения автодороги по ул.Боровая у жил.дома №30 по улице Механизаторов и до пересечения автодороги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66:46:0108001:823 общей площадью 8984,0 кв.м.; 66:46:0108001:763, общей площадью 3365,0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ул.Ленинградская, (от жилого дома  №2 по ул. Ленинградская до жил. дома №24 по ул. Куйбышева)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- 4708,8 кв.м. Расположена на земельных участках с кадастровыми номерами 66:46:0103004:995 - 1485,0 кв.м.; 66:46:0103003:538 - 1422,0 кв.м.; 66:46:0103004:996 - 2050,0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ул.Леваневского, (от жилого дома №2а по ул.Леваневского до жилого дома №16 по ул.Леваневского)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2824,0 кв.м. Расположена на земельном участке с кадастровым номером 66:46:0108001:746, общей площадью 8751,0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(от автобусной остановки по улице Северная до жилого дома №63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 xml:space="preserve">Щебеночное основание, асфальтовое </w:t>
            </w:r>
          </w:p>
          <w:p w:rsidR="00EB4FF6" w:rsidRPr="00EB4FF6" w:rsidRDefault="00EB4FF6" w:rsidP="00EB4FF6">
            <w:pPr>
              <w:pStyle w:val="afe"/>
              <w:rPr>
                <w:sz w:val="20"/>
                <w:szCs w:val="20"/>
              </w:rPr>
            </w:pPr>
            <w:r w:rsidRPr="00EB4FF6">
              <w:rPr>
                <w:sz w:val="20"/>
                <w:szCs w:val="20"/>
              </w:rPr>
              <w:t>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36767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литер 1 (от пересечения федеральной трассы по улице Северная до автобусной остановки по улице Северная)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p>
          <w:p w:rsidR="00EB4FF6" w:rsidRPr="00EB4FF6" w:rsidRDefault="00EB4FF6" w:rsidP="00EB4FF6">
            <w:pPr>
              <w:pStyle w:val="afe"/>
              <w:jc w:val="center"/>
              <w:rPr>
                <w:sz w:val="20"/>
                <w:szCs w:val="20"/>
              </w:rPr>
            </w:pPr>
            <w:r w:rsidRPr="00EB4FF6">
              <w:rPr>
                <w:sz w:val="20"/>
                <w:szCs w:val="20"/>
              </w:rPr>
              <w:t>3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p>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ул.Фарфористов</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3/4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3/4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ул.Октябрьская, (от жилого дома №1 по ул. Октябрьской до жил. дома №20 по ул. Октябрьской)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1720,4 кв.м. Расположенная на земельных участках с кадастровыми номерами 66:46:0108002:338, общей площадью 2050, кв.м.;  66:46:0108002:337, общей площадью 1305,0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19402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ул.Урицкого, (от жил.дома под №1 до жил. дома под №15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- 5105,7 кв.м. Расположена на земельных участках с кадастровыми номерами  66:46:0103002:566 - 531,0 кв.м.; 66:46:0103002:565 - 1048,0 кв.м.; 66:46:0103001:758 - 1018,0 кв.м.; 66: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ул.Шадринская, (от Шадринского моста ч/з р.Пышма до знака границы г. Камышлова)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1,42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9798,0 кв.м. Расположена на земельных участках с кадастровыми номерами 66:46:0105001:22, общей площадью 13580,0 кв.м.; 66:46:0107001:244, общей площадью 13513,0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ул.Учхоз, (от пересечения автодороги по ул. Северная до жилого дома №16 по ул.Учхоз)</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66:46:0108003:357, общей площадью 3277,0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ул.Гагарина, от нежилого здания №1а по ул.Гагарина до дома №36 по ул.Гагарина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66:46:0103004:948, общей площадью 3379,0 кв.м.; 66:46:0103003:514, общей площадью 5184,0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ул.Маршала Жукова, от нежилого здания под №1а по ул.Гагарина до дома №57 по ул.Жукова с перекрестками по ул.Ленинградской, М.Горького, К.Либкнехта, 8 Марта, 9 Января,Леваневского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66:46:0103004:954 - 2785,0 кв.м; 66:46:0103004:956 - 837,0 кв.м.; 66:46:0103004:955 - 3758,00 кв.м.; 66:46:0103004:953 - 849,0 кв.м.; 66:46:0107001:219</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Маркса, (от жилого дома №9 по ул. К.Маркса до здания магазина №51 по ул.К.Маркса с перекрестком по ул.Урицкого)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3834,0 кв.м. Расположена на земельных участках с кадастровыми номерами 66:46:0103001:748, общей площадью 5862 кв.м.; 66:46:0103002:556, общей площадью 6461,0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 (от ул.Энергетиков до ул.Сиреневой)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ул.Луговая, от жилого дома №1 по ул.Луговая до жилого дома №4 по ул.Луговая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1323,0 кв.м. Расположена на земельном участке с кадастровым номером 66:46:0102002:622, общей площадью 1386,0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ул.Карла Либкнехта, от жил.дома №1 по ул. К.Либкнехта до жил.дома №34 по ул.К.Либкнехта)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покрытия проезжей части. Расположена на земельных участках с кадастровыми номерами 66:46:0103003:530 - 1335,0 кв.м.; 66:46:0103004:982 - 1382,0 кв.м.; 66:46:0103004:980 - 2034,0 кв.м.; </w:t>
            </w:r>
            <w:r w:rsidRPr="00EB4FF6">
              <w:rPr>
                <w:sz w:val="20"/>
                <w:szCs w:val="20"/>
              </w:rPr>
              <w:lastRenderedPageBreak/>
              <w:t>66:46:0103004:981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25383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ул.Молодежная, (по ул.Молодежная от левой кромки автодороги пос.Стройматериалы - д.Бутырки до жил.дома №15 по ул.Молодежная)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Расположенная на земельном участке с кадастровым номером 66:46:0104001:50 общей площадью 1682,0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23441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ул.Советская, от жилого дома №20 по ул. Ленина до жилого дома №1 по ул. Боровая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10284,2 кв.м. Расположена на земельных участках с кадастровыми номерами 66:46:0107001:371, общей площадью 848,0 кв.м.; 66:46:0103004:1012, общей площадью 10030,0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ул.Семенова, (от жил.дома №1а по ул. Семенова до жил. дома №44 б по ул. Чкалова)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4772,2 кв.м. Расположена на земельных участках с кадастровыми номерами 66:46:0104003:260, общей площадью 1832,0 кв.м.; 66:46:0104004:487, общей площадью 7343,0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ул.Пышминская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Свердловская область, г.Камышлов, ул.Карловарская</w:t>
            </w:r>
          </w:p>
          <w:p w:rsidR="00EB4FF6" w:rsidRPr="00EB4FF6" w:rsidRDefault="00EB4FF6"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p>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 4 КАТЕГОРИИ</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ул.Кооперативная, (от здания магазина по улице Энгельса №5 до жилого дома №37а по улице Кооперативная, до жилого дома №20 по улице Кооперативная и до жилого дома №14 по улице Кооперативная)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ул.Загородная, (от пересечения с ул.Семенова до железнодорожного переезда)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земельном участке с кадастровым номером 66:46:0104004:486, общей площадью 6505,0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ул.Челюскинцев, ( от жилого дома №2 по ул. Челюскинцев до жил.дома №23 по ул. Челюскинцев)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1123,5 кв.м. Расположена на земельном участке с кадастровым номером 66:46:0102003:571, общей площадью 2679,0 кв.м.</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ИТОГО ПО 4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13,93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ул.8 </w:t>
            </w:r>
            <w:r w:rsidRPr="00EB4FF6">
              <w:rPr>
                <w:sz w:val="20"/>
                <w:szCs w:val="20"/>
              </w:rPr>
              <w:lastRenderedPageBreak/>
              <w:t>Марта, (местоположение установлено относительно ориентира участок, расположенного в границах участка, адрес ориентира: г. Камышлов, ул. 8 Марта)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w:t>
            </w:r>
            <w:r w:rsidRPr="00EB4FF6">
              <w:rPr>
                <w:sz w:val="20"/>
                <w:szCs w:val="20"/>
              </w:rPr>
              <w:lastRenderedPageBreak/>
              <w:t>расположенная на земельном участке с кадастровым номером 66:46:0103004:966, общей площадью 3275,00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19164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ул.Радищева, (от жилого дома №3 по ул. Радищева до жилого дома №19 по ул. Радищева)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66:46:0104002:293, общей площадью 1326,0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ул.Фурманова, (от пересечения автодороги по ул.Бажова под №29 до жил.дома №20 по ул. Фурманова)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66:46:0108003:362, общей площадью 1097,0 кв.м.; 66:46:0108003:363, общей площадью 809,0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Поселковая, (относительно ориентира участок, расположенного в границах участка, адрес ориентира г. Камышлов, ул.Поселковая)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66:46:0104002:294, общей площадью 641,00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ул.Мастеров, (местоположение установлено относительно ориентира участок, расположенного в границах участка, адрес ориентира: г. Камышлов, ул. Мастеров)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участкх с кадастровыми номерами 66:46:0104004:466, общей площадью 885,00 кв.м.; 66:46:0104004:474, общей площадью 2348,00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ул.Чехова, (местоположение установлено относительно ориентира участок, расположенного в границах участка, адрес ориентира: г. Камышлов, ул. Чехова)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66:46:0108003:367, общей площадью 409,00 кв.м.; 66:46:0108003:368, общей площадью 1101,00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пер.Механизаторов, (местоположение установлено относительно ориентира участок, расположенного в границах участка, адрес ориентира: г.Камышлов, пер.Механизаторов)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66:46:0108001:738, общей площадью 1120,00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ул.Белинского, (по ул.Белинского от жил.дома №39 по ул. Северная до жил. дома №26 по ул. Белинского)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66:46:0108003:366, общей площадью 1593,0 кв.м.; 66:46:0108003:365, общей площадью 1100,00 кв.м.; 66:46:0108003:364, общей площадью 1600,00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19172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ул.Кучмея, (от жилого дома №1 по ул. </w:t>
            </w:r>
            <w:r w:rsidRPr="00EB4FF6">
              <w:rPr>
                <w:sz w:val="20"/>
                <w:szCs w:val="20"/>
              </w:rPr>
              <w:lastRenderedPageBreak/>
              <w:t>Ивана Кучмея до жилого дома №22 по ул. Ивана Кучмея)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земельном участке с кадастровым номером 66:46:01040004:473, </w:t>
            </w:r>
            <w:r w:rsidRPr="00EB4FF6">
              <w:rPr>
                <w:sz w:val="20"/>
                <w:szCs w:val="20"/>
              </w:rPr>
              <w:lastRenderedPageBreak/>
              <w:t>общей площадью 1958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19241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ул.Толстого, (от берега реки "Камышловка" до жилого дома №9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66:46:0102004:590, общей площадью 3624,0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ул.Полевая, (закольцованная дорога начинается от жил.дома №1 по ул.Полевая, закольцованная дорога заканчивается у жил.дома №36 по ул.Полевая)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66:46:0102004:589, общей площадью 7805,0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19243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ул.Пугачева, (от жилого дома №1 по ул. Пугачева до своротка по ул. Н.Островского у жил.дома №23 по ул. Пугачева)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66:46:0102004:587, общей площадью 1371,0 кв.м.;  66:46:0102004:575, общей площадью 1232,0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ул.Гайдара, (местоположение установлено относительно ориентира участок, расположенного в границах участка, адрес ориентира: г.Камышлов, ул.Гайдара)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66:46:0108002:332, общей площадью 3015,00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ул.Островского, от жилого дома №1 по ул. Н.Островского до жилого дома №32 по ул. Полевая))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Грунтоваое основание,  щебеночное  покрытие, расположенная на земельных участках с кадастровыми номерами  66:46:0102004:581, общей площадью 1827 кв.м.; 66:46:0102004:583, общей площадью 371 кв.м.  и 66:46:0102004:588, общей площадью 1315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ул.Сыскова, (от железной дороги "Екатеринбург-Тюмень" до пересечения автодороги по ул.Ирбитская у жилого дома №40а по ул.Сыскова)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66:46:0101005:515, общей площадью 1775,0 кв.м.; 66:46:0101005:512, общей площадью 2666,0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ул.Дзержинского, (от ж.дома №2 по ул. Дзержинского до жил.дома №22 по ул.Дзержинского и от ж.дома №5 по ул. Пушкина до ж.дома №1 по ул. Пушкина по дороге вдоль всех домов по ул. Дзержинского)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66:46:0108002:335, общей площадью 2570,0 кв.м.;  66:46:0108002:334, общей площадью 5588,0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ул.Подпорина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66:46:0108001:730, общей площадью 1358,0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ул.Калинина, (местоположение установлено </w:t>
            </w:r>
            <w:r w:rsidRPr="00EB4FF6">
              <w:rPr>
                <w:sz w:val="20"/>
                <w:szCs w:val="20"/>
              </w:rPr>
              <w:lastRenderedPageBreak/>
              <w:t>относительно ориентира участок,расположенного в границах участка, адрес ориентира:г. Камышлов, ул. Калинина)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w:t>
            </w:r>
            <w:r w:rsidRPr="00EB4FF6">
              <w:rPr>
                <w:sz w:val="20"/>
                <w:szCs w:val="20"/>
              </w:rPr>
              <w:lastRenderedPageBreak/>
              <w:t>66:46:0101001:52 общей площадью 1327,0 кв.м. и 66:46:0101005:506 общей площадью 1918,0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ул.Томина, (местоположение установлено относительно ориентира участок, расположенного в границах участка, адрес ориентира: г. Камышлов, ул. Томина)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66:46:0101006:302, общей площадью 2172,0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ул.Мичурина, (от жилого дома №133 по ул. Энгельса до жил. дома №46 по ул. Мичурина)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66:46:0102003:559, общей площадью 4472,0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19287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ул.Жданова, (относительно ориентира участок, расположенного в границах участка, адрес ориентира: г. Камышлов, ул. Жданова)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66:46:0101006:304, общей площадью 4320,00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ул.Ключевая, (местоположение установлено относительно ориентира участок, расположенного в границах участка, адрес ориентира: г. Камышлов, ул. Ключевая)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66:46:0101006:305</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пер.Тургенева, (местоположение установлено относительно ориентира участок, расположенного в границах участка, адрес ориентира г. Камышлов, пер. Тургенева)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66:46:0108001:741, общей площадью 1422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ул.Высокая, (по ул. Высокая от жил. дома №1 по ул. Высокая до жил. дома  №11 по ул. Высокая)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66:46:0104002:295, общей площадью 792,0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ул.Кузнецова, (от жилого дома №2 по ул. Кузнецова до жилого дома №22 по ул. Кузнецова)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номером66:46:0108002:339, общей площадью 1815,0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1956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СООРУЖЕНИЕ </w:t>
            </w:r>
            <w:r w:rsidRPr="00EB4FF6">
              <w:rPr>
                <w:sz w:val="20"/>
                <w:szCs w:val="20"/>
              </w:rPr>
              <w:lastRenderedPageBreak/>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ул.Демьяна Бедного, (от жилого дома №2 по ул. Д.Бедного до пересечения автодороги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w:t>
            </w:r>
            <w:r w:rsidRPr="00EB4FF6">
              <w:rPr>
                <w:sz w:val="20"/>
                <w:szCs w:val="20"/>
              </w:rPr>
              <w:lastRenderedPageBreak/>
              <w:t>земельных участках с кадастровыми номерами: 66:46:0103004:969 - 723,0 кв.м.; 66:46:0108001:740 - 1048,0 кв.м.; 66:46:0108001:734 - 485,0 кв.м.; 66:46:0103003:520 - 465,0 кв.м.; 66:46:0108001:733 -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19366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ул.Восточная, (от жил.дома №1 а по ул. Восточная до жил.дома №13 по ул. Восточная)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66:46:0108002:331, общей площадью 2807,0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ул.Крупской, (местоположение установлено относительно ориентира участок, расположенного в границах участка, адрес ориентира: г. Камышлов, ул. Крупской)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66:46:0108002:330, общей площадью 1962,0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ул.Чернышевского, (местоположение учтановлено относительно ориентира участок, расположенного в границах участка, адрес ориентира: г. Камышлов, ул. Чернышевского)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66:4660108003:369, общей площадью 1179 кв.м. и 66:46:0108003:361, о площадью 1490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19369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 от жилого дома №1а по ул. Первомайской до своротка автодороги по ул.Октябрьская у жилого дома №1)</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66:46:0108002:329, общей площадью 5512,0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19370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ул.Красных Партизан, (от  железной дороги "Екатеринбург-Тюмень" до жилого дома №66 по ул. Кр.Партизан)</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66:46:0101006:306, общей площадью 3302,0 кв.м.; 66:46:0101005:516, общей площадью 11377,0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19401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ул.Тобольская, (от жил.дома №2 по ул. Тобольская до жил.дома №2 по ул.Жукова)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- 2385,8 кв.м. Расположена на земельных участках с кадастровыми номерами 66:46:0103004:971, общей площадью 1578,0 кв.м.; 66:46:0103004:972, общей площадью 1868,0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ул.Стаханова, (местоположение установлено относительно ориентира участок, расположенного в границах участка, адрес ориентира:г.Камышлов, ул.Стаханова)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66:46:0108001:714, общей площадью 1369,00 кв.м.; 66:46:0108001:715, общей площадью 2598,00 кв.м.; 66:4660108001:716, общей площадью 346,00 кв.</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ул.Стрелочников,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ул. Стрелочников)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66:46:0104004:464, общей площадью 1041,00 кв.м.; </w:t>
            </w:r>
            <w:r w:rsidRPr="00EB4FF6">
              <w:rPr>
                <w:sz w:val="20"/>
                <w:szCs w:val="20"/>
              </w:rPr>
              <w:lastRenderedPageBreak/>
              <w:t>66:46:0104004:463, общей площадью 565,00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19584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ул.Садовая, (от своротка по улице Энгельса у жилого дома №101 до жилого дома №42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расположенная на земельных участках с кадастровыми номерами 66:46:0102003:566 общей площадью - 1454,00 кв.м.; 66:46:0102003:564 общей площадью 1761,00 кв.м.; 66:46:0102002:623 общей площадью 294,00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ул.Салтыкова-Щедрина, от жил.дома №2 по ул.Кирова до жил.дома №7 по ул.С.Щедрина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759,0 кв.м. Расположена на земельном участке с кадастровым номером 66:46:0103001:762, общей площадью 1428,0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ул.Боровая, (от жил.дома №1 по ул.Боровая до жил.дома №28 по ул.Стаханова ; от жил.дома №9 по ул.Боровая до жил.дома №20-г по ул.Северная)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и грунтовая. Расположена на земельных участках с кадастровыми номерами:66:46:0108002:324 - 902,00 кв.м.; 66:46:0108001:726 - 538,0 кв.м.; 66:46:0108001:725 - 116,0 кв.м.; 66:46:0108001:724 - 1038,0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ул.Парковая, от жилого дома №111 по ул.Пролетарской до жил.дома №64 по улице Жукова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877,5 кв.м. Расположена на земельном участке с кадастровым номером 66:46:0103004:975, общей площадью 1705,0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19606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ул.Маяковского, (от жил.дома №1 по ул.Маяковского до жил.дома №2 по ул.Маяковского, огибая парковую зону, и от здания №37 по ул.К.Маркса до жил.дома №18 по ул. К.Орлов)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- 3121,8 кв.м. Расположена на земельных участках с кадастровыми номерами 66:46:0103002:553 - 1876,0 кв.м.; 66:46:0103002:554 - 1873,0 кв.м.;  66:46:0103002:555 - 2745,0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ул.Подгорная, (местоположение установлено относительно ориентира участок, расположенного в границах участка, адрес ориентира: г. Камышлов, ул. Подгорная)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66:46:0103001:749, общей площадью 2448,0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18887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ул.Дальняя, (местоположение: г. Камышлов, ул. Дальняя)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66:46:0104003:241, общей площадью 1801,0 кв.м.; 66:46:0104004:458, общей площадью 2462,0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пер.Строителей,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 Камышлов, пер. 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 66:46:0104004:467, общей площадью 1445,0 кв.м. и </w:t>
            </w:r>
            <w:r w:rsidRPr="00EB4FF6">
              <w:rPr>
                <w:sz w:val="20"/>
                <w:szCs w:val="20"/>
              </w:rPr>
              <w:lastRenderedPageBreak/>
              <w:t>66:46:0104003:246, общей площадью 1783,0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18889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ул.Бажова, (от жилого дома №12 по ул. Северная до жилого дома №55а по ул. Бажова)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66:46:0108003:355, общей площадью 9610,0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ул.Западная, (местоположение установлено относительно ориентира участок, расположенного в границах участка, адрес ориентира: г. Камышлов, ул. Западная)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66:46:0103001:750 общей площадью 2535,0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ул.Поторочина, (местоположение установлено относительно ориентира участок, расположенного в границах участка, адрес ориентира: г. Камышов, ул. Поторочина)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66:46:0101005:507, общей площадью 2206,0 кв.м. и 66:46:0101001:53 общей площадью 830,0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ул.Вайнера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18894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пер.Шоферов, (местоположение установлено относительно ориентира участок, расположенного в границах участка, адрес ориентира: г. Камышлов, пер. Шоферов)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66:46:0108001:731, общей площадью 138,0 кв.м. и 66:46:0108001:732, общей площадью 957,0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пер.Кузнечный, (местоположение установлено относительно ориентира участок, расположенного в границах участка, адрес ориентира: г. Камышлов, пер. Кузнечный)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66:46:0104002:291, общей площадью 339,0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пер.Крылова, (местоположение установлено относительно ориентира участок, расположенного в границах участка, адрес ориентира: г. Камышлов, пер. Крылова)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66:46:0103001:753, общей площадью 569,0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ул.Красноармейская, (от жилого дома №9 по ул. Короткая до жилого дома №94 по </w:t>
            </w:r>
            <w:r w:rsidRPr="00EB4FF6">
              <w:rPr>
                <w:sz w:val="20"/>
                <w:szCs w:val="20"/>
              </w:rPr>
              <w:lastRenderedPageBreak/>
              <w:t>ул.Свердлова)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0,45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щебеночное покрытие. Расположена на земельных участках с кадастровыми номерами 66:46:0103003:522, общей площадью 1006,00 кв.м.;  66:46:0103003:521, общей </w:t>
            </w:r>
            <w:r w:rsidRPr="00EB4FF6">
              <w:rPr>
                <w:sz w:val="20"/>
                <w:szCs w:val="20"/>
              </w:rPr>
              <w:lastRenderedPageBreak/>
              <w:t>площадью 1696,0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18904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ул.Чупина, (от пересечения автодороги по ул. Щорса, №16 до пересечения автодороги по ул. Островского ,№9)</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66:46:0102004:585, общей площадью 1772,0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ул.Гоголя, (местоположение установлено относительно ориентира участок, расположенного в границах участка, адрес ориентира: г.Камышлов, ул.Гоголя)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66:46:0104003:239, общей площадью 2057,0 кв.м.; 66:46:0104004:456, общей площадью 926,0 кв.м.; 66:46:0104004:455, общей площадью 1480,0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ул.Чкалова, (от жил.дома №1 по ул. Строителей до жил. Дома №40б по ул. Чкалова и до своротка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1728,0 кв.м.  Расположенная на земельных участках с кадастровыми номерами 66:46:0104004:459, общей площадью 3534,0 кв.м.; 66:46:0104003:243, общей площадью 1771,0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ул.Железнодорожная, (от жил.дома по ул.Железнодорожная до жил.дома №52 по ул.Железнодорожная)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66:46:0108001:719 - 1250,0 кв.м.; 66:46:0108001:720 - 5127,0 кв.м; 66:46:0108001:721 - 2751,0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ул.Насоновская, (от жилого дома №1 по ул. Насоновская до жилого дома №86а по ул. Насоновская)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66:46:0101006:303, общей площадью 4856,0 кв.м.;  66:46:0101005:511, общей площадью 12948,0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18909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ул.Черепанова, (относительно ориентира участок, расп.в границах участка, адрес ориентира: г.Камышлов, ул.Черепанова)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земельных участках с кадастровыми номерами 66:46:0104004:461, общей площадью 1690,00 кв.м.; 66:46:0104004:462, общей площадью 3791,00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ул.Степана Разина, (от жил.дома №1 по ул.Степана Разина до пересечения автодороги по ул.Щорса)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3150,0 кв.м. Расположенная на земельных участках с кадастровыми номерами 66:46:0102004:578, общей площадью 1399,0 кв.м.; 66:46:0102004:576, общей площадью 2267,0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ул.Рабочая, (по ул.Рабочая от жил.дома №101 по ул.Советская до жил. дома №22 по ул. Железнодорожная)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66:46:0108001:728, общей площадью 1475,0 кв.м.; 66:46:0108001:727, общей площадью 1114,0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ул.Тюменская, (от жилого дома №1 по ул.Тюменская до жилого дома №25 по ул.Тюменская)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1188,0 кв.м. Расположена на земельном участке с кадастровым номером 66:46:0103003:518, общей площадью 4434,0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18913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ул.Новая, (от жилого дома №5 по ул. Новая до жилого дома №24 по ул. Дальняя и до жилого дома №42 по ул. Новая)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66:46:0104004:452, общей площадью 12053,0 кв.м.; 66:46:0104003:237, общей площадью 2189,0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ул.9 Января, (местоположение установлено относительно ориентира участок, расположенного в границах участка, адрес ориентира: г. Камышлов, ул. 9 Января)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66:46:0103004:958 общей площадью 2763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ул.Короткая, (от пересечения автодороги по ул.Куйбышева до жил.дома №21 по ул. Короткая)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 номером :66:46:0103003:519, общей площадью 2875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пер.Пионерский, (от жилого дома №3 по переулку Пионерский до жилого дома №30 по переулку Пионерский)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кадастровыми номерами 66:46:0103001:751, общей площадью 598,0 кв.м.;  66:46:0103001:752, общей площадью 1025,0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ул.Машиностроителей, (от пересечения автодороги по ул. Северная до жилого дома №1а по ул. Машиностроителей)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- 1328,3 кв.м. Расположена на земельном участке с кадастровым номером 66:46:0108003:358, общей площадью 2160,0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18919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ул.Зеленая, (от жил.дома №2а по ул. Зеленая до жил.дома №61 по ул. Зеленая и от пересечения автодороги по ул. Барабинская у жил.дома №65 до жил.дома №54 по ул. Зеленая)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66:46:0102004:580, общей площадью 485,0 кв.м; 66:46:0102004:579, общей площадью 1846,0 кв.м; 66:46:0102004:582, общей площадью 5553,0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пер.Южный, (местоположение установлено относительно ориентира участок, расположенного в границах участка, адрес ориентира: г. Камышлов, пер. Южный)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66:46:108002:236, общей площадью 699,0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ул.Заречная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ул.Кирова, от жилого дома №1-б по ул.С.Будакова до жил.дома №61 по ул.Кирова</w:t>
            </w:r>
          </w:p>
        </w:tc>
        <w:tc>
          <w:tcPr>
            <w:tcW w:w="797" w:type="dxa"/>
            <w:tcBorders>
              <w:top w:val="nil"/>
              <w:left w:val="nil"/>
              <w:bottom w:val="single" w:sz="4" w:space="0" w:color="auto"/>
              <w:right w:val="single" w:sz="4" w:space="0" w:color="auto"/>
            </w:tcBorders>
            <w:shd w:val="clear" w:color="000000" w:fill="FFFFFF"/>
            <w:vAlign w:val="center"/>
            <w:hideMark/>
          </w:tcPr>
          <w:p w:rsidR="00EB4FF6" w:rsidRPr="00EB4FF6" w:rsidRDefault="00EB4FF6" w:rsidP="00EB4FF6">
            <w:pPr>
              <w:pStyle w:val="afe"/>
              <w:jc w:val="center"/>
              <w:rPr>
                <w:sz w:val="20"/>
                <w:szCs w:val="20"/>
              </w:rPr>
            </w:pPr>
            <w:r w:rsidRPr="00EB4FF6">
              <w:rPr>
                <w:sz w:val="20"/>
                <w:szCs w:val="20"/>
              </w:rPr>
              <w:t>1,7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8510,0 кв.м.Расположена на земельных участках с кадастровыми номерами: 66:46:0103004:963, общей площадью 5135,0 кв.м.; 66:46:0103002:551, общей площадью 5596,0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18927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w:t>
            </w:r>
            <w:r w:rsidRPr="00EB4FF6">
              <w:rPr>
                <w:sz w:val="20"/>
                <w:szCs w:val="20"/>
              </w:rPr>
              <w:lastRenderedPageBreak/>
              <w:t>ул.Красных Орлов, от жил.дома №1 по ул.Кр.Орлов до жил.дома №109-б по ул.Кр.Орлов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Щебеночное основание, асфальтовое покрытие. Площадь </w:t>
            </w:r>
            <w:r w:rsidRPr="00EB4FF6">
              <w:rPr>
                <w:sz w:val="20"/>
                <w:szCs w:val="20"/>
              </w:rPr>
              <w:lastRenderedPageBreak/>
              <w:t>покрытия  проезжей части 8590,0 кв.м. Расположена на земельных участках с кадастровыми номерами 66:46:0103002:558, общей плоадью 12604,0 кв.м.;  66:46:0103001:754, общей площадью 6071,0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18928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ул.Кузнечная, от жил.дома №1 по ул.Кузнечная  до жил.дома №46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3941,6 кв.м. Расположена на земельных участках с кадастровыми номерами 66:46:0101005:510 - 2157,0 кв.м.; 66:46:0101005:509 -855,0 кв.м.; 66:46:0104002:292 - 5273,0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ул.Московская, от нежилого здания под №2 по ул.Московской до жилого дома №20 по ул.Московской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- 2731,7 кв.м. Расположена на земельном участке с кадастровыми номерами 66:46:0103001:739, общей площадью 2059,0 кв.м.; 66:46:0103001:740, общей площадью 2080,0 кв.м.; 66:46:0103</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ул.Розы Люксембург, (от жилого дома №13 по ул.Кирова до жилого дома №27 по ул.Р.Люксембург с перекрестками по ул.Энгельса, К.Маркса, Свердлова,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0,74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- 4651,25 кв.м. Расположена на земельных участках с кадастровыми номерами 66:46:0103001:743, общей площадью 1160,0 кв.м.; 66:46:0103001:742, общей площадью 2099,0 кв.м.; 66;46:01</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ул.Строителей, от жил.дома №8 по ул.Строителей до жил.дома №62 по ул.Строителей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0,91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3620,0 кв.м. Расположена на земельном участке с кадастровым номером 66:46:0104003:242, общей площадью 11798,0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ул.Уральская, От жил.дома №1 по ул.Уральская до жил.дома №23 по ул.Кузнечная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участке с кадастровым номером 66:46:0104002:290, общей площадью 1317,0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ул.Чапаева, (от жилого дома №1 по ул. Чапаева до жилого дома №19 по ул. Чапаева)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66:46:0108003:359, общей площадью 3028,0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ул.Кирпичников, (относительно ориентира участок, расположенного в границах участка, адрес ориентира: г. Камышлов, ул.Кирпичников)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66:46:0104004:471, общей площадью 1113,00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18937</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ул.Вагонников, (местоположение установлено относительно ориентира </w:t>
            </w:r>
            <w:r w:rsidRPr="00EB4FF6">
              <w:rPr>
                <w:sz w:val="20"/>
                <w:szCs w:val="20"/>
              </w:rPr>
              <w:lastRenderedPageBreak/>
              <w:t>участок, расположенного в границах участка, адрес ориентира: г.Камышлов, ул. Вагонников)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0,25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Грунтовая, без асфальтового и щебеночного покрытия, расположенная на земельных участках с кадастровыми  номерами66:46:0104004:470, общей площадью 543,00; </w:t>
            </w:r>
            <w:r w:rsidRPr="00EB4FF6">
              <w:rPr>
                <w:sz w:val="20"/>
                <w:szCs w:val="20"/>
              </w:rPr>
              <w:lastRenderedPageBreak/>
              <w:t>66:46:0104004:472, общей площадью 1458,00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18940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1,87</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ул.Декабристов, (по улице Декабристов от левой кромки автодороги УИЗ-СТМ до жилого дома №24 по ул.Декабристов)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земельном участке с кадастровым номером 66:46:0104002:315, общей площадью 3558,0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ул.Закамышловская, (по ул.Закамышловская от ж/д №1б по ул.Закамышловская до ж/д №4а по ул.Закамышловская, до ж/д №20 по ул.Закамышловская, до левой кромки автодороги по ул.Энгельса, до левой кромки автодороги по ул.Агро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66:46:0102003:576 - 1111,0 кв.м.; 66:46:0102003:575 - 145,0 кв.м.; 66:46:0102002:650 - 418,0 кв.м.; 66:46:0102002:649 - 741,0 кв.м.; 66:46:0102002:648</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25384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ул.Щорса, (по ул.Щорса от бер. р. "Закамышловка" до ж.д.№7 по ул.Щорса и до ж.д.№10-а по ул.Барабинская, от ж.д.№1-а по ул. Щорса до ж.д.№14  по ул.Барабинская, от ж.д.№21-а по ул.Барабинская до ж.д.№24 по ул.Щорса, от</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66:46:0102004:586 общей площадью 987 кв.м.; 66:46:0102004:584 общей площадью 305 кв.м.; 66:46:0102004:604 общей площадью 3526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25718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 АТОДОРОГА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ул.Барабинская, (от жилого дома по ул.Барабинская до жилого дома №69 по ул.Барабинская)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66:46:0102004:602, общей площадью 1578,0 кв.м.; 66:46:0102004:606, общей площадью 1364,0 кв.м.; 66:46:0102004:603, общей площадью 3286,0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ул.Кутузова, (от пересечения автодороги по ул.Энгельса у жилого дома №93 до правой кромки автодороги по улице Садовая)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земельных участках с кадастровыми номерами 66:46:0102003:562, общей площадью 537,0 кв.м.; 66:46:0102003:563, общей площадью 913,0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25721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ул.Ломоносова, (от жилого дома №12 по ул.Космонавтов до жилого дома №31 по ул.Ломоносова)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земельных участках с кадастровыми номерами 66:46:0104002:322, общей площадью 2834,0 кв.м.;  66:46:0104002:331, общей площадью 402,0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20861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Свердловская область, г.Камышлов, ул.Агрономическая, (от жилого дома №15а по ул.Агрономическая до жилого дома </w:t>
            </w:r>
            <w:r w:rsidRPr="00EB4FF6">
              <w:rPr>
                <w:sz w:val="20"/>
                <w:szCs w:val="20"/>
              </w:rPr>
              <w:lastRenderedPageBreak/>
              <w:t>№37а по ул.Агрономическая)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0,84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xml:space="preserve">Грунтовое основание, щебночное покрытие, расположенная на земельных участках с кадастровыми номерами  66:46:0102002:634, общей площадью 1781,00 кв.м.; 66:46:0102002:633, общей </w:t>
            </w:r>
            <w:r w:rsidRPr="00EB4FF6">
              <w:rPr>
                <w:sz w:val="20"/>
                <w:szCs w:val="20"/>
              </w:rPr>
              <w:lastRenderedPageBreak/>
              <w:t>площадью 340,00 кв.м.; 66:46:0102002:629, общей площадью 2113,00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24781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ул.Мамина-Сибиряка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66:46:0101006:312, общей площадью 4472,00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ул.Ивана Березкина, (местоположение установлено :  г. Камышлов, ул. Ив.Березкина)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66:46:0101005:522, общей площадью 2638,0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ул.Васильева, (от пересечения автодороги по ул.Энгельса у жилого дома №119 до жилого дома №74 по ул. М.Васильева)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66:46:0102002:635 - 312,0 кв.м.; 66:46:0102003:572 -3990,0 кв.м.; 66:46:0102003:574 - 2876,0 кв.м.; 66:46:0102003:573 - 421,0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21025</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ул.Чайковского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66:46:0103001:772 общей площадью 608,00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23690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ул.Космонавтов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26248</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ул.Павлика Морозова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26249</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ул.Пушкина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0,55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26250</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ул.Свободы</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ул.Степная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26252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Автомобильная 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ул.Швельниса, (от пересечения автодороги по ул.Кутузова у жил.дома №1 по ул.Швельниса до пересечения автодороги по ул.Энгельса у жилого дома №55 до пересечения автодороги по ул.Луговая и до магазина по ул.Энгельса,5)</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Расположена на земельном участке с кадастровым номером 66:46:0102002:668, общей площадью 11048,0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26284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1955 км.</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ул.Пролетарская, (от жилого дома №1 по ул. Пролетарской до нежилого здания по ул. Пролетарской)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2,36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11800,0 кв.м. Расположенная на земельных участках с кадастровыми номерами 66:46:0103002:572, общей площадью 3316,0 кв.м.; 66:46:0103004:1004, общей площадью 11402,0 кв.м.; 66:46:</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21903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ул.Комсомольская, (от жилого дома №2 по ул. Комсомольской до пересечения с ул. Боровой)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1,75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покрытие,площадь покрытия проезжей части 783,9 кв.м.Расположена на земельных участках с кадастровыми номерами: 66:46:0103003:539 - 4305,0 кв.м.; 66:46:0103004:1002 - 915,0 кв.м.; 66:46:0103003:540 - 1154,0 кв.м.; 66:46:0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21906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ул.Куприна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ул.Молокова, (от жилого дома №2 по ул. Молокова до жилого дома №22 по ул. Молокова)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Расположена на земельном участек с кадастровым номером 66:46:0108001:747, общей площадью 2385,0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19924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ул.Семена Будакова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 расположенная на земельном участке с кадастровым номером 66:46:0103001:769 общей площадью 689,00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24061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ул.Заводская, (от жилого дома №3 до жилого дома №24 по ул. Заводской)</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1,1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Грунтовое основание, щебеночное покрытие, расположенная на земельных участках с кадастровыми номерами 66:46:0104003:253, общей площадью 3022,0 кв.м.; 66:46:0104004:479, общей площадью 3991,0 кв.м.;  66:46:0104004:480, общей площадью 2290 кв.м.; 66:46:010</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ул.Вокзальная, (от перекрестка ул. Куйбышевыа до жил. дома №15 по ул. Кр.Орлов)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0,41</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Расположена на земельных участках с кадастровыми номерами 66:46:0103003:529, общей площадью 910 кв.м.;  66:46:0103003:531, общей площадью 3481,0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20583</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ул.Машинистов, (от нежилого здания №2а по ул.Машинистов до перекрестка по ул.Энергетиков)</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0,33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- 1169,0 кв.м. Расположенная на земельных участках с кадастровыми  номерами 66:46:0104004:468, общей площадью 1412,0 кв.м.; 66:46:0104004:465, общей площадью 2264,0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20584</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СООРУЖЕНИЕ АВТОДОРОГА</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ул.Сиреневая, (от жилого дома №2 по ул.Сиреневая до жилого дома №16 по ул.Сиреневая)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Щебеночное основание, асфальтовое покрытие. Площадь покрытия проезжей части 800,0 кв.м. Расположена на земельном участке с кадастровым номером 66:46:0104001:48, общей площадью 1718,0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20586</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ул.Малышева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покрытия,расположенная на земельных участках с кадастровыми номерами 66:46:0101005:525 общей площадью 976,00 кв.м.; 66:46:0101005:524 общей площадью 1382,00 кв.м.; 66:46:0101005:526 общей площадью 1784,00 кв.м.</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41901</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(вокруг городского кладбища)</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41902</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lastRenderedPageBreak/>
              <w:t xml:space="preserve">Свердловская область, г.Камышлов, </w:t>
            </w:r>
            <w:r w:rsidRPr="00EB4FF6">
              <w:rPr>
                <w:sz w:val="20"/>
                <w:szCs w:val="20"/>
              </w:rPr>
              <w:lastRenderedPageBreak/>
              <w:t xml:space="preserve">(подъезды к закамышловскому кладбищу) </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lastRenderedPageBreak/>
              <w:t>12,63</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Свердловская область, г.Камышлов, ул.Первомайская</w:t>
            </w:r>
          </w:p>
        </w:tc>
        <w:tc>
          <w:tcPr>
            <w:tcW w:w="797"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0,86</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hideMark/>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«Клеевик»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0,88</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11322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«Черемушки»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33123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Северная дорога к саду «Луч» от улицы Северной</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0,66</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«50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«40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«Юность»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«Путеец»</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«Березка»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«60 лет Октября»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«Дорожник»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42468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«Строитель-2»</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«Надежда»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«Труженик»</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0,73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«Заря»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 Камышлов, дорога к саду им. Мичурина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42486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 xml:space="preserve">ЗЕМЕЛЬНЫЙ </w:t>
            </w:r>
            <w:r w:rsidRPr="00EB4FF6">
              <w:rPr>
                <w:sz w:val="20"/>
                <w:szCs w:val="20"/>
              </w:rPr>
              <w:lastRenderedPageBreak/>
              <w:t>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lastRenderedPageBreak/>
              <w:t xml:space="preserve">Свердловская область, г. Камышлов, дорога </w:t>
            </w:r>
            <w:r w:rsidRPr="00EB4FF6">
              <w:rPr>
                <w:sz w:val="20"/>
                <w:szCs w:val="20"/>
              </w:rPr>
              <w:lastRenderedPageBreak/>
              <w:t>к садам «Белый Яр»; «Родничок»; «Колос»</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2,75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lastRenderedPageBreak/>
              <w:t>42043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Чкалова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0,92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Олимпийская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0,87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Ясная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42048</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Энтузиастов</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0,51</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42049</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Радужная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42050</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Отрадная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42051</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Светлая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0,35</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42052</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Рябиновая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0,47</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42053</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Спортивная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42054</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Солнечная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42055</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Широкая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0,34</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42056</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Цветочная</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0,29</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EB4FF6"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42057</w:t>
            </w:r>
          </w:p>
        </w:tc>
        <w:tc>
          <w:tcPr>
            <w:tcW w:w="1634"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ЗЕМЕЛЬНЫЙ УЧАСТОК</w:t>
            </w:r>
          </w:p>
        </w:tc>
        <w:tc>
          <w:tcPr>
            <w:tcW w:w="403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Свердловская область, г.Камышлов, ул. Качалкова</w:t>
            </w:r>
          </w:p>
        </w:tc>
        <w:tc>
          <w:tcPr>
            <w:tcW w:w="797"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0,13</w:t>
            </w:r>
          </w:p>
        </w:tc>
        <w:tc>
          <w:tcPr>
            <w:tcW w:w="1635" w:type="dxa"/>
            <w:tcBorders>
              <w:top w:val="nil"/>
              <w:left w:val="nil"/>
              <w:bottom w:val="single" w:sz="4" w:space="0" w:color="auto"/>
              <w:right w:val="single" w:sz="4" w:space="0" w:color="auto"/>
            </w:tcBorders>
            <w:shd w:val="clear" w:color="auto" w:fill="auto"/>
            <w:vAlign w:val="center"/>
          </w:tcPr>
          <w:p w:rsidR="00EB4FF6" w:rsidRPr="00EB4FF6" w:rsidRDefault="00EB4FF6" w:rsidP="00EB4FF6">
            <w:pPr>
              <w:pStyle w:val="afe"/>
              <w:jc w:val="center"/>
              <w:rPr>
                <w:sz w:val="20"/>
                <w:szCs w:val="20"/>
              </w:rPr>
            </w:pPr>
            <w:r w:rsidRPr="00EB4FF6">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EB4FF6" w:rsidRPr="00EB4FF6" w:rsidRDefault="00EB4FF6" w:rsidP="00EB4FF6">
            <w:pPr>
              <w:pStyle w:val="afe"/>
              <w:rPr>
                <w:sz w:val="20"/>
                <w:szCs w:val="20"/>
              </w:rPr>
            </w:pPr>
            <w:r w:rsidRPr="00EB4FF6">
              <w:rPr>
                <w:sz w:val="20"/>
                <w:szCs w:val="20"/>
              </w:rPr>
              <w:t>Грунтовая, без асфальтового и щебеночного покрытия</w:t>
            </w:r>
          </w:p>
        </w:tc>
      </w:tr>
      <w:tr w:rsidR="00497A0F"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497A0F" w:rsidRPr="00EB4FF6" w:rsidRDefault="00497A0F"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497A0F" w:rsidRPr="00EB4FF6" w:rsidRDefault="00497A0F"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497A0F" w:rsidRPr="00EB4FF6" w:rsidRDefault="00497A0F"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497A0F" w:rsidRPr="00EB4FF6" w:rsidRDefault="00497A0F"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497A0F" w:rsidRPr="00EB4FF6" w:rsidRDefault="00A12915" w:rsidP="00EB4FF6">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497A0F" w:rsidRPr="00EB4FF6" w:rsidRDefault="00497A0F"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A12915" w:rsidRPr="00EB4FF6" w:rsidTr="00E104B8">
        <w:trPr>
          <w:trHeight w:val="23"/>
        </w:trPr>
        <w:tc>
          <w:tcPr>
            <w:tcW w:w="1036" w:type="dxa"/>
            <w:tcBorders>
              <w:top w:val="nil"/>
              <w:left w:val="single" w:sz="4" w:space="0" w:color="auto"/>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4"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403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c>
          <w:tcPr>
            <w:tcW w:w="797" w:type="dxa"/>
            <w:tcBorders>
              <w:top w:val="nil"/>
              <w:left w:val="nil"/>
              <w:bottom w:val="single" w:sz="4" w:space="0" w:color="auto"/>
              <w:right w:val="single" w:sz="4" w:space="0" w:color="auto"/>
            </w:tcBorders>
            <w:shd w:val="clear" w:color="auto" w:fill="auto"/>
            <w:vAlign w:val="center"/>
          </w:tcPr>
          <w:p w:rsidR="00A12915" w:rsidRPr="00EB4FF6" w:rsidRDefault="00A12915" w:rsidP="00EB4FF6">
            <w:pPr>
              <w:pStyle w:val="afe"/>
              <w:jc w:val="center"/>
              <w:rPr>
                <w:sz w:val="20"/>
                <w:szCs w:val="20"/>
              </w:rPr>
            </w:pPr>
          </w:p>
        </w:tc>
        <w:tc>
          <w:tcPr>
            <w:tcW w:w="1635" w:type="dxa"/>
            <w:tcBorders>
              <w:top w:val="nil"/>
              <w:left w:val="nil"/>
              <w:bottom w:val="single" w:sz="4" w:space="0" w:color="auto"/>
              <w:right w:val="single" w:sz="4" w:space="0" w:color="auto"/>
            </w:tcBorders>
            <w:shd w:val="clear" w:color="auto" w:fill="auto"/>
            <w:vAlign w:val="center"/>
          </w:tcPr>
          <w:p w:rsidR="00A12915" w:rsidRPr="00EB4FF6" w:rsidRDefault="00A12915" w:rsidP="00E35100">
            <w:pPr>
              <w:pStyle w:val="afe"/>
              <w:jc w:val="center"/>
              <w:rPr>
                <w:sz w:val="20"/>
                <w:szCs w:val="20"/>
              </w:rPr>
            </w:pPr>
            <w:r>
              <w:rPr>
                <w:sz w:val="20"/>
                <w:szCs w:val="20"/>
              </w:rPr>
              <w:t>5 КАТЕГОРИЯ</w:t>
            </w:r>
          </w:p>
        </w:tc>
        <w:tc>
          <w:tcPr>
            <w:tcW w:w="6016" w:type="dxa"/>
            <w:tcBorders>
              <w:top w:val="nil"/>
              <w:left w:val="nil"/>
              <w:bottom w:val="single" w:sz="4" w:space="0" w:color="auto"/>
              <w:right w:val="single" w:sz="4" w:space="0" w:color="auto"/>
            </w:tcBorders>
            <w:shd w:val="clear" w:color="auto" w:fill="auto"/>
          </w:tcPr>
          <w:p w:rsidR="00A12915" w:rsidRPr="00EB4FF6" w:rsidRDefault="00A12915" w:rsidP="00EB4FF6">
            <w:pPr>
              <w:pStyle w:val="afe"/>
              <w:rPr>
                <w:sz w:val="20"/>
                <w:szCs w:val="20"/>
              </w:rPr>
            </w:pP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ИТОГО ПО 5 КАТЕГОРИИ:</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sz w:val="20"/>
                <w:szCs w:val="20"/>
              </w:rPr>
            </w:pPr>
            <w:r w:rsidRPr="0093694E">
              <w:rPr>
                <w:sz w:val="20"/>
                <w:szCs w:val="20"/>
              </w:rPr>
              <w:t>11</w:t>
            </w:r>
            <w:r w:rsidR="00497A0F">
              <w:rPr>
                <w:sz w:val="20"/>
                <w:szCs w:val="20"/>
              </w:rPr>
              <w:t>3</w:t>
            </w:r>
            <w:r w:rsidRPr="0093694E">
              <w:rPr>
                <w:sz w:val="20"/>
                <w:szCs w:val="20"/>
              </w:rPr>
              <w:t>,</w:t>
            </w:r>
            <w:r w:rsidR="00497A0F">
              <w:rPr>
                <w:sz w:val="20"/>
                <w:szCs w:val="20"/>
              </w:rPr>
              <w:t>75</w:t>
            </w:r>
          </w:p>
        </w:tc>
        <w:tc>
          <w:tcPr>
            <w:tcW w:w="1635"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sz w:val="20"/>
                <w:szCs w:val="20"/>
              </w:rPr>
            </w:pPr>
            <w:r w:rsidRPr="0093694E">
              <w:rPr>
                <w:sz w:val="20"/>
                <w:szCs w:val="20"/>
              </w:rPr>
              <w:t> </w:t>
            </w:r>
          </w:p>
        </w:tc>
      </w:tr>
      <w:tr w:rsidR="00EB4FF6" w:rsidRPr="00EB4FF6" w:rsidTr="0093694E">
        <w:trPr>
          <w:trHeight w:val="23"/>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1634"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c>
          <w:tcPr>
            <w:tcW w:w="4036"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EB4FF6">
            <w:pPr>
              <w:pStyle w:val="afe"/>
              <w:rPr>
                <w:b/>
                <w:sz w:val="20"/>
                <w:szCs w:val="20"/>
              </w:rPr>
            </w:pPr>
            <w:r w:rsidRPr="0093694E">
              <w:rPr>
                <w:b/>
                <w:sz w:val="20"/>
                <w:szCs w:val="20"/>
              </w:rPr>
              <w:t>ВСЕГО:</w:t>
            </w:r>
          </w:p>
        </w:tc>
        <w:tc>
          <w:tcPr>
            <w:tcW w:w="797" w:type="dxa"/>
            <w:tcBorders>
              <w:top w:val="nil"/>
              <w:left w:val="nil"/>
              <w:bottom w:val="single" w:sz="4" w:space="0" w:color="auto"/>
              <w:right w:val="single" w:sz="4" w:space="0" w:color="auto"/>
            </w:tcBorders>
            <w:shd w:val="clear" w:color="auto" w:fill="auto"/>
            <w:vAlign w:val="center"/>
            <w:hideMark/>
          </w:tcPr>
          <w:p w:rsidR="00EB4FF6" w:rsidRPr="0093694E" w:rsidRDefault="00EB4FF6" w:rsidP="00497A0F">
            <w:pPr>
              <w:pStyle w:val="afe"/>
              <w:jc w:val="center"/>
              <w:rPr>
                <w:b/>
                <w:sz w:val="20"/>
                <w:szCs w:val="20"/>
              </w:rPr>
            </w:pPr>
            <w:r w:rsidRPr="0093694E">
              <w:rPr>
                <w:b/>
                <w:sz w:val="20"/>
                <w:szCs w:val="20"/>
              </w:rPr>
              <w:t>15</w:t>
            </w:r>
            <w:r w:rsidR="00497A0F">
              <w:rPr>
                <w:b/>
                <w:sz w:val="20"/>
                <w:szCs w:val="20"/>
              </w:rPr>
              <w:t>3</w:t>
            </w:r>
            <w:r w:rsidRPr="0093694E">
              <w:rPr>
                <w:b/>
                <w:sz w:val="20"/>
                <w:szCs w:val="20"/>
              </w:rPr>
              <w:t>,</w:t>
            </w:r>
            <w:r w:rsidR="00497A0F">
              <w:rPr>
                <w:b/>
                <w:sz w:val="20"/>
                <w:szCs w:val="20"/>
              </w:rPr>
              <w:t>35</w:t>
            </w:r>
          </w:p>
        </w:tc>
        <w:tc>
          <w:tcPr>
            <w:tcW w:w="1635"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jc w:val="center"/>
              <w:rPr>
                <w:sz w:val="20"/>
                <w:szCs w:val="20"/>
              </w:rPr>
            </w:pPr>
          </w:p>
        </w:tc>
        <w:tc>
          <w:tcPr>
            <w:tcW w:w="6016" w:type="dxa"/>
            <w:tcBorders>
              <w:top w:val="nil"/>
              <w:left w:val="nil"/>
              <w:bottom w:val="single" w:sz="4" w:space="0" w:color="auto"/>
              <w:right w:val="single" w:sz="4" w:space="0" w:color="auto"/>
            </w:tcBorders>
            <w:shd w:val="clear" w:color="auto" w:fill="auto"/>
            <w:vAlign w:val="center"/>
            <w:hideMark/>
          </w:tcPr>
          <w:p w:rsidR="00EB4FF6" w:rsidRPr="00EB4FF6" w:rsidRDefault="00EB4FF6" w:rsidP="00EB4FF6">
            <w:pPr>
              <w:pStyle w:val="afe"/>
              <w:rPr>
                <w:sz w:val="20"/>
                <w:szCs w:val="20"/>
              </w:rPr>
            </w:pPr>
            <w:r w:rsidRPr="00EB4FF6">
              <w:rPr>
                <w:sz w:val="20"/>
                <w:szCs w:val="20"/>
              </w:rPr>
              <w:t> </w:t>
            </w:r>
          </w:p>
        </w:tc>
      </w:tr>
    </w:tbl>
    <w:p w:rsidR="00EB4FF6" w:rsidRDefault="00EB4FF6" w:rsidP="00E104B8">
      <w:pPr>
        <w:pStyle w:val="af3"/>
        <w:ind w:firstLine="0"/>
        <w:jc w:val="both"/>
        <w:sectPr w:rsidR="00EB4FF6" w:rsidSect="00EB4FF6">
          <w:pgSz w:w="16838" w:h="11906" w:orient="landscape"/>
          <w:pgMar w:top="1418" w:right="851" w:bottom="851" w:left="851" w:header="340" w:footer="170" w:gutter="0"/>
          <w:cols w:space="708"/>
          <w:titlePg/>
          <w:docGrid w:linePitch="381"/>
        </w:sectPr>
      </w:pPr>
    </w:p>
    <w:p w:rsidR="00E104B8" w:rsidRDefault="00E104B8" w:rsidP="00E104B8">
      <w:r>
        <w:lastRenderedPageBreak/>
        <w:t xml:space="preserve">Краткая сводная характеристика протяженности дорог местного назначения представлена в таблице </w:t>
      </w:r>
      <w:fldSimple w:instr=" REF _Ref500780766 \h  \* MERGEFORMAT ">
        <w:r w:rsidR="00166195" w:rsidRPr="00166195">
          <w:rPr>
            <w:vanish/>
          </w:rPr>
          <w:t xml:space="preserve">Таблица </w:t>
        </w:r>
        <w:r w:rsidR="00166195">
          <w:rPr>
            <w:vanish/>
          </w:rPr>
          <w:t>3</w:t>
        </w:r>
      </w:fldSimple>
      <w:r>
        <w:t>.</w:t>
      </w:r>
    </w:p>
    <w:p w:rsidR="00D55409" w:rsidRDefault="00D55409" w:rsidP="00D55409">
      <w:pPr>
        <w:pStyle w:val="af3"/>
      </w:pPr>
      <w:bookmarkStart w:id="8" w:name="_Ref500780766"/>
      <w:r>
        <w:t xml:space="preserve">Таблица </w:t>
      </w:r>
      <w:fldSimple w:instr=" SEQ Таблица \* ARABIC ">
        <w:r w:rsidR="00166195">
          <w:rPr>
            <w:noProof/>
          </w:rPr>
          <w:t>3</w:t>
        </w:r>
      </w:fldSimple>
      <w:bookmarkEnd w:id="8"/>
      <w:r>
        <w:t>. Х</w:t>
      </w:r>
      <w:r w:rsidRPr="00E3328B">
        <w:t>арактеристика протяженности дорог местного назначения</w:t>
      </w:r>
    </w:p>
    <w:tbl>
      <w:tblPr>
        <w:tblW w:w="9639" w:type="dxa"/>
        <w:jc w:val="center"/>
        <w:tblLook w:val="04A0"/>
      </w:tblPr>
      <w:tblGrid>
        <w:gridCol w:w="4536"/>
        <w:gridCol w:w="5103"/>
      </w:tblGrid>
      <w:tr w:rsidR="00E104B8" w:rsidRPr="00E104B8" w:rsidTr="00175AA7">
        <w:trPr>
          <w:trHeight w:val="315"/>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Категорийность</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E104B8" w:rsidRPr="00E104B8" w:rsidRDefault="00E104B8" w:rsidP="00E104B8">
            <w:pPr>
              <w:pStyle w:val="afe"/>
              <w:jc w:val="center"/>
            </w:pPr>
            <w:r>
              <w:rPr>
                <w:color w:val="000000"/>
              </w:rPr>
              <w:t>Протяженность</w:t>
            </w:r>
            <w:r w:rsidR="00E1044A">
              <w:rPr>
                <w:color w:val="000000"/>
              </w:rPr>
              <w:t>, км</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2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5,36</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19,25</w:t>
            </w:r>
          </w:p>
        </w:tc>
      </w:tr>
      <w:tr w:rsidR="00E104B8" w:rsidRPr="00E104B8" w:rsidTr="00E104B8">
        <w:trPr>
          <w:trHeight w:val="630"/>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3/4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1,05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4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B8" w:rsidP="00E104B8">
            <w:pPr>
              <w:pStyle w:val="afe"/>
              <w:jc w:val="center"/>
            </w:pPr>
            <w:r w:rsidRPr="00E104B8">
              <w:t>13,93</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B8" w:rsidRDefault="00E104B8" w:rsidP="00E104B8">
            <w:pPr>
              <w:pStyle w:val="afe"/>
              <w:jc w:val="center"/>
            </w:pPr>
            <w:r w:rsidRPr="00E104B8">
              <w:t>5 КАТЕГОРИЯ</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B8" w:rsidRDefault="00E1044A" w:rsidP="00497A0F">
            <w:pPr>
              <w:pStyle w:val="afe"/>
              <w:jc w:val="center"/>
            </w:pPr>
            <w:r>
              <w:t>11</w:t>
            </w:r>
            <w:r w:rsidR="00497A0F">
              <w:t>3</w:t>
            </w:r>
            <w:r>
              <w:t>,</w:t>
            </w:r>
            <w:r w:rsidR="00497A0F">
              <w:t>75</w:t>
            </w:r>
          </w:p>
        </w:tc>
      </w:tr>
      <w:tr w:rsidR="00E104B8" w:rsidRPr="00E104B8" w:rsidTr="00E104B8">
        <w:trPr>
          <w:trHeight w:val="315"/>
          <w:jc w:val="center"/>
        </w:trPr>
        <w:tc>
          <w:tcPr>
            <w:tcW w:w="4536" w:type="dxa"/>
            <w:tcBorders>
              <w:top w:val="nil"/>
              <w:left w:val="single" w:sz="4" w:space="0" w:color="auto"/>
              <w:bottom w:val="single" w:sz="4" w:space="0" w:color="auto"/>
              <w:right w:val="single" w:sz="4" w:space="0" w:color="auto"/>
            </w:tcBorders>
            <w:shd w:val="clear" w:color="auto" w:fill="auto"/>
            <w:vAlign w:val="center"/>
            <w:hideMark/>
          </w:tcPr>
          <w:p w:rsidR="00E104B8" w:rsidRPr="00E1044A" w:rsidRDefault="00E104B8" w:rsidP="00E104B8">
            <w:pPr>
              <w:pStyle w:val="afe"/>
              <w:jc w:val="center"/>
              <w:rPr>
                <w:b/>
              </w:rPr>
            </w:pPr>
            <w:r w:rsidRPr="00E1044A">
              <w:rPr>
                <w:b/>
              </w:rPr>
              <w:t>ИТОГО:</w:t>
            </w:r>
          </w:p>
        </w:tc>
        <w:tc>
          <w:tcPr>
            <w:tcW w:w="5103" w:type="dxa"/>
            <w:tcBorders>
              <w:top w:val="nil"/>
              <w:left w:val="nil"/>
              <w:bottom w:val="single" w:sz="4" w:space="0" w:color="auto"/>
              <w:right w:val="single" w:sz="4" w:space="0" w:color="auto"/>
            </w:tcBorders>
            <w:shd w:val="clear" w:color="auto" w:fill="auto"/>
            <w:noWrap/>
            <w:vAlign w:val="center"/>
            <w:hideMark/>
          </w:tcPr>
          <w:p w:rsidR="00E104B8" w:rsidRPr="00E1044A" w:rsidRDefault="00497A0F" w:rsidP="00E1044A">
            <w:pPr>
              <w:pStyle w:val="afe"/>
              <w:jc w:val="center"/>
              <w:rPr>
                <w:b/>
              </w:rPr>
            </w:pPr>
            <w:r>
              <w:rPr>
                <w:b/>
              </w:rPr>
              <w:t>153,35</w:t>
            </w:r>
          </w:p>
        </w:tc>
      </w:tr>
    </w:tbl>
    <w:p w:rsidR="000D2A48" w:rsidRDefault="000D2A48" w:rsidP="00E104B8">
      <w:r>
        <w:t>В настоящее время имеется один городской путепровод через железнодорожные пути в створе улицы Урицкого. Все другие пересечения автомобильного и железнодорожного транспорта выполнены в одном уровне.</w:t>
      </w:r>
    </w:p>
    <w:p w:rsidR="005E52A6" w:rsidRDefault="005E52A6" w:rsidP="005E52A6">
      <w:r w:rsidRPr="0079469A">
        <w:rPr>
          <w:color w:val="000000"/>
          <w:szCs w:val="28"/>
        </w:rPr>
        <w:t>В соответствии с таблицей</w:t>
      </w:r>
      <w:fldSimple w:instr=" REF _Ref500780766 \h  \* MERGEFORMAT ">
        <w:r w:rsidR="00166195" w:rsidRPr="00166195">
          <w:rPr>
            <w:vanish/>
          </w:rPr>
          <w:t xml:space="preserve">Таблица </w:t>
        </w:r>
        <w:r w:rsidR="00166195">
          <w:rPr>
            <w:vanish/>
          </w:rPr>
          <w:t>3</w:t>
        </w:r>
      </w:fldSimple>
      <w:r w:rsidR="00D55409">
        <w:rPr>
          <w:color w:val="000000"/>
          <w:szCs w:val="28"/>
        </w:rPr>
        <w:t>п</w:t>
      </w:r>
      <w:r w:rsidRPr="0079469A">
        <w:rPr>
          <w:color w:val="000000"/>
          <w:szCs w:val="28"/>
        </w:rPr>
        <w:t>ротяженность асфальтового покрытия составляет 55,61 км. Плотность дорожной сети городского округа на момент разработки настоящего документа составляет 2</w:t>
      </w:r>
      <w:r>
        <w:rPr>
          <w:color w:val="000000"/>
          <w:szCs w:val="28"/>
        </w:rPr>
        <w:t>,</w:t>
      </w:r>
      <w:r w:rsidRPr="0079469A">
        <w:rPr>
          <w:color w:val="000000"/>
          <w:szCs w:val="28"/>
        </w:rPr>
        <w:t>8</w:t>
      </w:r>
      <w:r>
        <w:rPr>
          <w:color w:val="000000"/>
          <w:szCs w:val="28"/>
        </w:rPr>
        <w:t>1</w:t>
      </w:r>
      <w:r w:rsidRPr="0079469A">
        <w:rPr>
          <w:color w:val="000000"/>
          <w:szCs w:val="28"/>
        </w:rPr>
        <w:t xml:space="preserve"> км</w:t>
      </w:r>
      <w:r>
        <w:rPr>
          <w:color w:val="000000"/>
          <w:szCs w:val="28"/>
        </w:rPr>
        <w:t>/кв.км</w:t>
      </w:r>
      <w:r w:rsidRPr="0079469A">
        <w:rPr>
          <w:color w:val="000000"/>
          <w:szCs w:val="28"/>
        </w:rPr>
        <w:t>,</w:t>
      </w:r>
      <w:r>
        <w:t xml:space="preserve"> что в рамках границ селитебной территории попадает в нормативные показатели;</w:t>
      </w:r>
      <w:r w:rsidRPr="0079469A">
        <w:rPr>
          <w:color w:val="000000"/>
          <w:szCs w:val="28"/>
        </w:rPr>
        <w:t xml:space="preserve"> плотность дорог с асфальтовым покрытием – 1</w:t>
      </w:r>
      <w:r>
        <w:rPr>
          <w:color w:val="000000"/>
          <w:szCs w:val="28"/>
        </w:rPr>
        <w:t>,</w:t>
      </w:r>
      <w:r w:rsidRPr="0079469A">
        <w:rPr>
          <w:color w:val="000000"/>
          <w:szCs w:val="28"/>
        </w:rPr>
        <w:t>0</w:t>
      </w:r>
      <w:r>
        <w:rPr>
          <w:color w:val="000000"/>
          <w:szCs w:val="28"/>
        </w:rPr>
        <w:t>3</w:t>
      </w:r>
      <w:r w:rsidRPr="0079469A">
        <w:rPr>
          <w:color w:val="000000"/>
          <w:szCs w:val="28"/>
        </w:rPr>
        <w:t xml:space="preserve"> км/кв</w:t>
      </w:r>
      <w:r>
        <w:rPr>
          <w:color w:val="000000"/>
          <w:szCs w:val="28"/>
        </w:rPr>
        <w:t>.км</w:t>
      </w:r>
      <w:r w:rsidRPr="0079469A">
        <w:rPr>
          <w:color w:val="000000"/>
          <w:szCs w:val="28"/>
        </w:rPr>
        <w:t xml:space="preserve">, </w:t>
      </w:r>
      <w:r>
        <w:t>что является ниже нормативной. Заниженное значение получено в связи с тем, что селитебная территория занимает 1/3 площади Камышловского городского округа.</w:t>
      </w:r>
    </w:p>
    <w:p w:rsidR="00F60D2B" w:rsidRPr="0079469A" w:rsidRDefault="00F60D2B" w:rsidP="005E52A6">
      <w:pPr>
        <w:rPr>
          <w:color w:val="000000"/>
          <w:szCs w:val="28"/>
        </w:rPr>
      </w:pPr>
      <w:r w:rsidRPr="00F60D2B">
        <w:rPr>
          <w:color w:val="000000"/>
          <w:szCs w:val="28"/>
        </w:rPr>
        <w:t>Степень износа дорог общего пользования местного значения настолько значительна</w:t>
      </w:r>
      <w:r>
        <w:rPr>
          <w:color w:val="000000"/>
          <w:szCs w:val="28"/>
        </w:rPr>
        <w:t xml:space="preserve"> (износ оценивается более, чем в 80%)</w:t>
      </w:r>
      <w:r w:rsidRPr="00F60D2B">
        <w:rPr>
          <w:color w:val="000000"/>
          <w:szCs w:val="28"/>
        </w:rPr>
        <w:t>, что проведение работ по капитальному ремонту и реконструкции необходимо осуществлять поэтапно и с привлечением средств областного бюджета.</w:t>
      </w:r>
    </w:p>
    <w:p w:rsidR="00D159A6" w:rsidRDefault="00D159A6" w:rsidP="00AA7EC9">
      <w:pPr>
        <w:rPr>
          <w:color w:val="000000"/>
          <w:szCs w:val="28"/>
        </w:rPr>
      </w:pPr>
      <w:r w:rsidRPr="00CB23DE">
        <w:rPr>
          <w:color w:val="000000"/>
          <w:szCs w:val="28"/>
        </w:rPr>
        <w:t xml:space="preserve">На территории </w:t>
      </w:r>
      <w:r w:rsidR="00646EA7" w:rsidRPr="00CB23DE">
        <w:rPr>
          <w:color w:val="000000"/>
          <w:szCs w:val="28"/>
        </w:rPr>
        <w:t>Камышловского</w:t>
      </w:r>
      <w:r w:rsidRPr="00CB23DE">
        <w:rPr>
          <w:color w:val="000000"/>
          <w:szCs w:val="28"/>
        </w:rPr>
        <w:t xml:space="preserve"> ГО обслуживанием автомобильных дорог занимаются специализированные подрядные организации</w:t>
      </w:r>
      <w:r w:rsidR="00573DEF">
        <w:rPr>
          <w:color w:val="000000"/>
          <w:szCs w:val="28"/>
        </w:rPr>
        <w:t xml:space="preserve"> по договору оказания услуг с </w:t>
      </w:r>
      <w:r w:rsidR="00573DEF" w:rsidRPr="00573DEF">
        <w:rPr>
          <w:color w:val="000000"/>
          <w:szCs w:val="28"/>
        </w:rPr>
        <w:t>муниципальн</w:t>
      </w:r>
      <w:r w:rsidR="00573DEF">
        <w:rPr>
          <w:color w:val="000000"/>
          <w:szCs w:val="28"/>
        </w:rPr>
        <w:t>ым</w:t>
      </w:r>
      <w:r w:rsidR="00573DEF" w:rsidRPr="00573DEF">
        <w:rPr>
          <w:color w:val="000000"/>
          <w:szCs w:val="28"/>
        </w:rPr>
        <w:t xml:space="preserve"> казенн</w:t>
      </w:r>
      <w:r w:rsidR="00573DEF">
        <w:rPr>
          <w:color w:val="000000"/>
          <w:szCs w:val="28"/>
        </w:rPr>
        <w:t>ым</w:t>
      </w:r>
      <w:r w:rsidR="00573DEF" w:rsidRPr="00573DEF">
        <w:rPr>
          <w:color w:val="000000"/>
          <w:szCs w:val="28"/>
        </w:rPr>
        <w:t xml:space="preserve"> учреждение</w:t>
      </w:r>
      <w:r w:rsidR="00573DEF">
        <w:rPr>
          <w:color w:val="000000"/>
          <w:szCs w:val="28"/>
        </w:rPr>
        <w:t>м</w:t>
      </w:r>
      <w:r w:rsidR="00573DEF" w:rsidRPr="00573DEF">
        <w:rPr>
          <w:color w:val="000000"/>
          <w:szCs w:val="28"/>
        </w:rPr>
        <w:t xml:space="preserve"> "</w:t>
      </w:r>
      <w:r w:rsidR="00573DEF">
        <w:rPr>
          <w:color w:val="000000"/>
          <w:szCs w:val="28"/>
        </w:rPr>
        <w:t>Ц</w:t>
      </w:r>
      <w:r w:rsidR="00573DEF" w:rsidRPr="00573DEF">
        <w:rPr>
          <w:color w:val="000000"/>
          <w:szCs w:val="28"/>
        </w:rPr>
        <w:t xml:space="preserve">ентр обеспечения деятельности </w:t>
      </w:r>
      <w:r w:rsidR="00573DEF">
        <w:rPr>
          <w:color w:val="000000"/>
          <w:szCs w:val="28"/>
        </w:rPr>
        <w:t>А</w:t>
      </w:r>
      <w:r w:rsidR="00573DEF" w:rsidRPr="00573DEF">
        <w:rPr>
          <w:color w:val="000000"/>
          <w:szCs w:val="28"/>
        </w:rPr>
        <w:t xml:space="preserve">дминистрации </w:t>
      </w:r>
      <w:r w:rsidR="00573DEF">
        <w:rPr>
          <w:color w:val="000000"/>
          <w:szCs w:val="28"/>
        </w:rPr>
        <w:t>К</w:t>
      </w:r>
      <w:r w:rsidR="00573DEF" w:rsidRPr="00573DEF">
        <w:rPr>
          <w:color w:val="000000"/>
          <w:szCs w:val="28"/>
        </w:rPr>
        <w:t>амышловского городского округа"</w:t>
      </w:r>
      <w:r w:rsidR="00573DEF">
        <w:rPr>
          <w:color w:val="000000"/>
          <w:szCs w:val="28"/>
        </w:rPr>
        <w:t xml:space="preserve"> (МКУ «ЦОДА»)</w:t>
      </w:r>
      <w:r w:rsidRPr="00CB23DE">
        <w:rPr>
          <w:color w:val="000000"/>
          <w:szCs w:val="28"/>
        </w:rPr>
        <w:t xml:space="preserve">. </w:t>
      </w:r>
      <w:r w:rsidRPr="00573DEF">
        <w:rPr>
          <w:color w:val="000000"/>
          <w:szCs w:val="28"/>
        </w:rPr>
        <w:t xml:space="preserve">Определение подрядной организации осуществляется путем проведения конкурсных процедур. Срок выполнения обязательств подрядными организациями – один год. На момент актуализации содержание автомобильных дорог общего пользования местного значения, тротуаров </w:t>
      </w:r>
      <w:r w:rsidRPr="00573DEF">
        <w:rPr>
          <w:color w:val="000000"/>
          <w:szCs w:val="28"/>
        </w:rPr>
        <w:lastRenderedPageBreak/>
        <w:t xml:space="preserve">общего пользования и подходов к пешеходным переходам, автобусных остановок в </w:t>
      </w:r>
      <w:r w:rsidR="00573DEF">
        <w:rPr>
          <w:color w:val="000000"/>
          <w:szCs w:val="28"/>
        </w:rPr>
        <w:t>Камышловском городском округе</w:t>
      </w:r>
      <w:r w:rsidR="00CD26CE" w:rsidRPr="00573DEF">
        <w:rPr>
          <w:color w:val="000000"/>
          <w:szCs w:val="28"/>
        </w:rPr>
        <w:t xml:space="preserve"> осуществляет </w:t>
      </w:r>
      <w:r w:rsidR="00573DEF">
        <w:rPr>
          <w:szCs w:val="28"/>
        </w:rPr>
        <w:t>ООО «С</w:t>
      </w:r>
      <w:r w:rsidR="00057394">
        <w:rPr>
          <w:szCs w:val="28"/>
        </w:rPr>
        <w:t>тройКонсалтинг</w:t>
      </w:r>
      <w:r w:rsidR="00573DEF">
        <w:rPr>
          <w:szCs w:val="28"/>
        </w:rPr>
        <w:t>»</w:t>
      </w:r>
      <w:r w:rsidR="00573DEF">
        <w:rPr>
          <w:color w:val="000000"/>
          <w:szCs w:val="28"/>
        </w:rPr>
        <w:t>.</w:t>
      </w:r>
    </w:p>
    <w:p w:rsidR="009737A2" w:rsidRDefault="00C261E0" w:rsidP="008D6CDA">
      <w:pPr>
        <w:pStyle w:val="2"/>
      </w:pPr>
      <w:bookmarkStart w:id="9" w:name="_Toc501120225"/>
      <w:r>
        <w:t>1</w:t>
      </w:r>
      <w:r w:rsidR="008962B0">
        <w:t xml:space="preserve">.5.Анализ </w:t>
      </w:r>
      <w:r w:rsidR="009737A2">
        <w:t xml:space="preserve">состава парка транспортных средств и уровня </w:t>
      </w:r>
      <w:r w:rsidR="009737A2" w:rsidRPr="001F5D45">
        <w:t>автомобилизации в</w:t>
      </w:r>
      <w:r w:rsidR="002B36E5">
        <w:t xml:space="preserve"> Камышловском</w:t>
      </w:r>
      <w:r w:rsidR="00810ADF">
        <w:t xml:space="preserve"> </w:t>
      </w:r>
      <w:r w:rsidR="00C55C81" w:rsidRPr="001F5D45">
        <w:t>городском округе</w:t>
      </w:r>
      <w:r w:rsidR="009737A2" w:rsidRPr="001F5D45">
        <w:t>, обеспеченность па</w:t>
      </w:r>
      <w:r w:rsidR="008962B0" w:rsidRPr="001F5D45">
        <w:t>рковками (парковочными местами)</w:t>
      </w:r>
      <w:r w:rsidR="004C2EB5" w:rsidRPr="001F5D45">
        <w:t>.</w:t>
      </w:r>
      <w:bookmarkEnd w:id="9"/>
    </w:p>
    <w:p w:rsidR="00B848DC" w:rsidRDefault="00B848DC" w:rsidP="00B848DC">
      <w:bookmarkStart w:id="10" w:name="_Ref457325271"/>
      <w:r w:rsidRPr="00B848DC">
        <w:t>Данные о количестве автомобильного транспорта, зарегистрированного на территории Камышловского ГО по результатам запроса в РЭО ГИБДД МО МВД России "Камышловский" не были предоставлены.</w:t>
      </w:r>
      <w:r>
        <w:t xml:space="preserve"> Однако анализ данных Свердловской области показывает, что на момент разработки настоящего документа имеется тенденция к росту числа индивидуальных автомобильных средств у населения области в целом.</w:t>
      </w:r>
    </w:p>
    <w:bookmarkEnd w:id="10"/>
    <w:p w:rsidR="00B848DC" w:rsidRPr="00B848DC" w:rsidRDefault="002A5892" w:rsidP="003149CD">
      <w:r w:rsidRPr="00B848DC">
        <w:t xml:space="preserve">Данные показатели говорят об увеличении спроса на легковой транспорт среди жителей городского округа, что обусловлено улучшением материального благосостояния общества и увеличением предложения на вторичном и первичном рынке автотранспортных средств. В связи с увеличением численности автотранспортных средств, увеличивается необходимость оборудования новых парковочных мест. </w:t>
      </w:r>
    </w:p>
    <w:p w:rsidR="00E766A2" w:rsidRDefault="00B848DC" w:rsidP="00E766A2">
      <w:r w:rsidRPr="00B848DC">
        <w:t>По предоставленным данным всего на территории Камышловского городского округа</w:t>
      </w:r>
      <w:r w:rsidR="00E766A2" w:rsidRPr="00B848DC">
        <w:t xml:space="preserve"> расположено</w:t>
      </w:r>
      <w:r w:rsidRPr="00B848DC">
        <w:t xml:space="preserve"> около1000</w:t>
      </w:r>
      <w:r w:rsidR="00E766A2" w:rsidRPr="00B848DC">
        <w:t xml:space="preserve"> бесплатных парковочных мест, расположенных вблизи </w:t>
      </w:r>
      <w:r w:rsidRPr="00B848DC">
        <w:t>объектов социально</w:t>
      </w:r>
      <w:r w:rsidR="00057394">
        <w:t>й</w:t>
      </w:r>
      <w:r w:rsidRPr="00B848DC">
        <w:t xml:space="preserve"> инфраструктуры, торговых центров и магазинов, общественных зданий и деловых </w:t>
      </w:r>
      <w:r w:rsidR="004809C0" w:rsidRPr="00B848DC">
        <w:t>центров</w:t>
      </w:r>
      <w:r w:rsidRPr="00B848DC">
        <w:t>.</w:t>
      </w:r>
    </w:p>
    <w:p w:rsidR="009737A2" w:rsidRDefault="00C261E0" w:rsidP="008D6CDA">
      <w:pPr>
        <w:pStyle w:val="2"/>
      </w:pPr>
      <w:bookmarkStart w:id="11" w:name="_Toc501120226"/>
      <w:r>
        <w:t>1</w:t>
      </w:r>
      <w:r w:rsidR="008962B0">
        <w:t>.6.Характеристик</w:t>
      </w:r>
      <w:r w:rsidR="0005456B">
        <w:t>а</w:t>
      </w:r>
      <w:r w:rsidR="009737A2">
        <w:t>работы транспортных средств общего пользования,</w:t>
      </w:r>
      <w:r w:rsidR="008962B0">
        <w:t xml:space="preserve"> включая анализ пассажиропотока</w:t>
      </w:r>
      <w:bookmarkEnd w:id="11"/>
    </w:p>
    <w:p w:rsidR="00CD26CE" w:rsidRPr="00CD26CE" w:rsidRDefault="00BB20B7" w:rsidP="00CD26CE">
      <w:r w:rsidRPr="00BB20B7">
        <w:t xml:space="preserve">Транспорт </w:t>
      </w:r>
      <w:r w:rsidR="003D7119" w:rsidRPr="00BB20B7">
        <w:t xml:space="preserve">общего </w:t>
      </w:r>
      <w:r w:rsidR="003D7119">
        <w:t>пользования -</w:t>
      </w:r>
      <w:r>
        <w:t xml:space="preserve"> это транспорт, осуществляющий </w:t>
      </w:r>
      <w:r w:rsidRPr="00BB20B7">
        <w:t>обслужива</w:t>
      </w:r>
      <w:r w:rsidR="003D7119">
        <w:t>ние</w:t>
      </w:r>
      <w:r w:rsidRPr="00BB20B7">
        <w:t xml:space="preserve"> торговл</w:t>
      </w:r>
      <w:r w:rsidR="003D7119">
        <w:t>и</w:t>
      </w:r>
      <w:r w:rsidRPr="00BB20B7">
        <w:t xml:space="preserve"> (перевоз</w:t>
      </w:r>
      <w:r w:rsidR="003D7119">
        <w:t>ка</w:t>
      </w:r>
      <w:r w:rsidRPr="00BB20B7">
        <w:t xml:space="preserve"> товар</w:t>
      </w:r>
      <w:r w:rsidR="003D7119">
        <w:t>ов</w:t>
      </w:r>
      <w:r w:rsidRPr="00BB20B7">
        <w:t>) и население (пассажирские перевозки)</w:t>
      </w:r>
      <w:r w:rsidR="003D7119">
        <w:t>.</w:t>
      </w:r>
    </w:p>
    <w:p w:rsidR="00CD26CE" w:rsidRPr="009706D1" w:rsidRDefault="003D7119" w:rsidP="009737A2">
      <w:r w:rsidRPr="00CB23DE">
        <w:t xml:space="preserve">Пассажирские перевозки на территории </w:t>
      </w:r>
      <w:r w:rsidR="00646EA7" w:rsidRPr="00CB23DE">
        <w:t>Камышловского</w:t>
      </w:r>
      <w:r w:rsidRPr="00CB23DE">
        <w:t xml:space="preserve"> ГО осуществляют коммерческие транспортные предприятия</w:t>
      </w:r>
      <w:r w:rsidR="00550F38">
        <w:t xml:space="preserve"> (индивидуальные </w:t>
      </w:r>
      <w:r w:rsidR="00550F38">
        <w:lastRenderedPageBreak/>
        <w:t>предприниматели)</w:t>
      </w:r>
      <w:r w:rsidRPr="00CB23DE">
        <w:t xml:space="preserve">. Перечень </w:t>
      </w:r>
      <w:r w:rsidR="008218DA" w:rsidRPr="00CB23DE">
        <w:t>организаций,</w:t>
      </w:r>
      <w:r w:rsidRPr="00CB23DE">
        <w:t xml:space="preserve"> осуществляющих перевозки автомобильным транспортом</w:t>
      </w:r>
      <w:r w:rsidR="008218DA" w:rsidRPr="00CB23DE">
        <w:t>, представлен в таблице</w:t>
      </w:r>
      <w:fldSimple w:instr=" REF _Ref456289729 \h  \* MERGEFORMAT ">
        <w:r w:rsidR="00166195" w:rsidRPr="00166195">
          <w:rPr>
            <w:vanish/>
          </w:rPr>
          <w:t xml:space="preserve">Таблица </w:t>
        </w:r>
        <w:r w:rsidR="00166195">
          <w:rPr>
            <w:vanish/>
          </w:rPr>
          <w:t>4</w:t>
        </w:r>
      </w:fldSimple>
      <w:r w:rsidR="008218DA" w:rsidRPr="00CB23DE">
        <w:t>.</w:t>
      </w:r>
    </w:p>
    <w:p w:rsidR="00E67556" w:rsidRDefault="00E67556" w:rsidP="00887E26">
      <w:pPr>
        <w:pStyle w:val="af3"/>
      </w:pPr>
      <w:bookmarkStart w:id="12" w:name="_Ref456289729"/>
      <w:r>
        <w:t xml:space="preserve">Таблица </w:t>
      </w:r>
      <w:fldSimple w:instr=" SEQ Таблица \* ARABIC ">
        <w:r w:rsidR="00166195">
          <w:rPr>
            <w:noProof/>
          </w:rPr>
          <w:t>4</w:t>
        </w:r>
      </w:fldSimple>
      <w:bookmarkEnd w:id="12"/>
      <w:r>
        <w:t xml:space="preserve">. Перечень маршрутов и автоперевозчиков </w:t>
      </w:r>
      <w:r w:rsidR="00646EA7">
        <w:t>Камышловского</w:t>
      </w:r>
      <w:r>
        <w:t xml:space="preserve"> ГО</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694"/>
        <w:gridCol w:w="3402"/>
        <w:gridCol w:w="2977"/>
      </w:tblGrid>
      <w:tr w:rsidR="008218DA" w:rsidTr="009726E5">
        <w:tc>
          <w:tcPr>
            <w:tcW w:w="562" w:type="dxa"/>
            <w:vAlign w:val="center"/>
          </w:tcPr>
          <w:p w:rsidR="008218DA" w:rsidRDefault="008218DA" w:rsidP="008218DA">
            <w:pPr>
              <w:pStyle w:val="aff0"/>
            </w:pPr>
            <w:r>
              <w:t>№ п/п</w:t>
            </w:r>
          </w:p>
        </w:tc>
        <w:tc>
          <w:tcPr>
            <w:tcW w:w="2694" w:type="dxa"/>
            <w:vAlign w:val="center"/>
          </w:tcPr>
          <w:p w:rsidR="008218DA" w:rsidRDefault="008218DA" w:rsidP="008218DA">
            <w:pPr>
              <w:pStyle w:val="aff0"/>
            </w:pPr>
            <w:r>
              <w:t>Наименование перевозчика</w:t>
            </w:r>
          </w:p>
        </w:tc>
        <w:tc>
          <w:tcPr>
            <w:tcW w:w="3402" w:type="dxa"/>
            <w:vAlign w:val="center"/>
          </w:tcPr>
          <w:p w:rsidR="008218DA" w:rsidRDefault="008218DA" w:rsidP="008218DA">
            <w:pPr>
              <w:pStyle w:val="aff0"/>
            </w:pPr>
            <w:r>
              <w:t>Адрес</w:t>
            </w:r>
          </w:p>
        </w:tc>
        <w:tc>
          <w:tcPr>
            <w:tcW w:w="2977" w:type="dxa"/>
            <w:vAlign w:val="center"/>
          </w:tcPr>
          <w:p w:rsidR="008218DA" w:rsidRDefault="008218DA" w:rsidP="008218DA">
            <w:pPr>
              <w:pStyle w:val="aff0"/>
            </w:pPr>
            <w:r>
              <w:t>Маршрут</w:t>
            </w:r>
          </w:p>
        </w:tc>
      </w:tr>
      <w:tr w:rsidR="008218DA" w:rsidRPr="008218DA" w:rsidTr="009726E5">
        <w:tc>
          <w:tcPr>
            <w:tcW w:w="562" w:type="dxa"/>
          </w:tcPr>
          <w:p w:rsidR="008218DA" w:rsidRPr="008218DA" w:rsidRDefault="00E67556" w:rsidP="00E67556">
            <w:pPr>
              <w:pStyle w:val="afe"/>
              <w:jc w:val="center"/>
            </w:pPr>
            <w:r>
              <w:t>1</w:t>
            </w:r>
          </w:p>
        </w:tc>
        <w:tc>
          <w:tcPr>
            <w:tcW w:w="2694" w:type="dxa"/>
          </w:tcPr>
          <w:p w:rsidR="008218DA" w:rsidRPr="008218DA" w:rsidRDefault="009726E5" w:rsidP="009726E5">
            <w:pPr>
              <w:pStyle w:val="afe"/>
              <w:jc w:val="left"/>
            </w:pPr>
            <w:r w:rsidRPr="009726E5">
              <w:t>ИП Лепихин Владимир Александрович</w:t>
            </w:r>
          </w:p>
        </w:tc>
        <w:tc>
          <w:tcPr>
            <w:tcW w:w="3402" w:type="dxa"/>
          </w:tcPr>
          <w:p w:rsidR="009726E5" w:rsidRDefault="009726E5" w:rsidP="009726E5">
            <w:pPr>
              <w:pStyle w:val="afe"/>
            </w:pPr>
            <w:r w:rsidRPr="009726E5">
              <w:t xml:space="preserve">с.Обуховское, </w:t>
            </w:r>
          </w:p>
          <w:p w:rsidR="008218DA" w:rsidRPr="008218DA" w:rsidRDefault="009726E5" w:rsidP="009726E5">
            <w:pPr>
              <w:pStyle w:val="afe"/>
            </w:pPr>
            <w:r w:rsidRPr="009726E5">
              <w:t>ул.Школьная, 1а-15</w:t>
            </w:r>
          </w:p>
        </w:tc>
        <w:tc>
          <w:tcPr>
            <w:tcW w:w="2977" w:type="dxa"/>
          </w:tcPr>
          <w:p w:rsidR="009726E5" w:rsidRDefault="009726E5" w:rsidP="009726E5">
            <w:pPr>
              <w:pStyle w:val="afe"/>
            </w:pPr>
            <w:r>
              <w:t>№ 1, 2, 3, 4 г. Камышлов</w:t>
            </w:r>
          </w:p>
          <w:p w:rsidR="009726E5" w:rsidRDefault="009726E5" w:rsidP="009726E5">
            <w:pPr>
              <w:pStyle w:val="afe"/>
            </w:pPr>
            <w:r>
              <w:t>№</w:t>
            </w:r>
            <w:r w:rsidR="00550F38">
              <w:t xml:space="preserve"> 101</w:t>
            </w:r>
          </w:p>
          <w:p w:rsidR="00550F38" w:rsidRDefault="00550F38" w:rsidP="00550F38">
            <w:pPr>
              <w:pStyle w:val="afe"/>
            </w:pPr>
            <w:r>
              <w:t>№ 103</w:t>
            </w:r>
          </w:p>
          <w:p w:rsidR="00550F38" w:rsidRDefault="00550F38" w:rsidP="00550F38">
            <w:pPr>
              <w:pStyle w:val="afe"/>
            </w:pPr>
            <w:r>
              <w:t>№ 106</w:t>
            </w:r>
          </w:p>
          <w:p w:rsidR="00550F38" w:rsidRDefault="00550F38" w:rsidP="00550F38">
            <w:pPr>
              <w:pStyle w:val="afe"/>
            </w:pPr>
            <w:r>
              <w:t>№ 108</w:t>
            </w:r>
          </w:p>
          <w:p w:rsidR="00550F38" w:rsidRDefault="00550F38" w:rsidP="00550F38">
            <w:pPr>
              <w:pStyle w:val="afe"/>
            </w:pPr>
            <w:r>
              <w:t>№ 112</w:t>
            </w:r>
          </w:p>
          <w:p w:rsidR="00550F38" w:rsidRDefault="00550F38" w:rsidP="00550F38">
            <w:pPr>
              <w:pStyle w:val="afe"/>
            </w:pPr>
            <w:r>
              <w:t>№ 113</w:t>
            </w:r>
          </w:p>
          <w:p w:rsidR="00550F38" w:rsidRDefault="00550F38" w:rsidP="00550F38">
            <w:pPr>
              <w:pStyle w:val="afe"/>
            </w:pPr>
            <w:r>
              <w:t>№ 117</w:t>
            </w:r>
          </w:p>
          <w:p w:rsidR="00550F38" w:rsidRDefault="00550F38" w:rsidP="00550F38">
            <w:pPr>
              <w:pStyle w:val="afe"/>
            </w:pPr>
            <w:r>
              <w:t>№ 121</w:t>
            </w:r>
          </w:p>
          <w:p w:rsidR="00550F38" w:rsidRDefault="00550F38" w:rsidP="00550F38">
            <w:pPr>
              <w:pStyle w:val="afe"/>
            </w:pPr>
            <w:r>
              <w:t>№ 122</w:t>
            </w:r>
          </w:p>
          <w:p w:rsidR="00550F38" w:rsidRDefault="00550F38" w:rsidP="00550F38">
            <w:pPr>
              <w:pStyle w:val="afe"/>
            </w:pPr>
            <w:r>
              <w:t>№ 123</w:t>
            </w:r>
          </w:p>
          <w:p w:rsidR="008218DA" w:rsidRPr="008218DA" w:rsidRDefault="00550F38" w:rsidP="00550F38">
            <w:pPr>
              <w:pStyle w:val="afe"/>
            </w:pPr>
            <w:r>
              <w:t>№ 124</w:t>
            </w:r>
          </w:p>
        </w:tc>
      </w:tr>
      <w:tr w:rsidR="008218DA" w:rsidRPr="008218DA" w:rsidTr="009726E5">
        <w:tc>
          <w:tcPr>
            <w:tcW w:w="562" w:type="dxa"/>
          </w:tcPr>
          <w:p w:rsidR="008218DA" w:rsidRPr="008218DA" w:rsidRDefault="00E67556" w:rsidP="00E67556">
            <w:pPr>
              <w:pStyle w:val="afe"/>
              <w:jc w:val="center"/>
            </w:pPr>
            <w:r>
              <w:t>2</w:t>
            </w:r>
          </w:p>
        </w:tc>
        <w:tc>
          <w:tcPr>
            <w:tcW w:w="2694" w:type="dxa"/>
          </w:tcPr>
          <w:p w:rsidR="008218DA" w:rsidRPr="008218DA" w:rsidRDefault="009726E5" w:rsidP="009726E5">
            <w:pPr>
              <w:pStyle w:val="afe"/>
              <w:jc w:val="left"/>
            </w:pPr>
            <w:r w:rsidRPr="009726E5">
              <w:t>ИП Розин Вячеслав Анатольевич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1а-15</w:t>
            </w:r>
          </w:p>
        </w:tc>
        <w:tc>
          <w:tcPr>
            <w:tcW w:w="2977" w:type="dxa"/>
          </w:tcPr>
          <w:p w:rsidR="009726E5" w:rsidRDefault="008218DA" w:rsidP="009726E5">
            <w:pPr>
              <w:pStyle w:val="afe"/>
            </w:pPr>
            <w:r>
              <w:t xml:space="preserve">№ </w:t>
            </w:r>
            <w:r w:rsidR="009726E5">
              <w:t>741Б</w:t>
            </w:r>
          </w:p>
          <w:p w:rsidR="008218DA" w:rsidRPr="008218DA" w:rsidRDefault="009726E5" w:rsidP="008218DA">
            <w:pPr>
              <w:pStyle w:val="afe"/>
            </w:pPr>
            <w:r>
              <w:t>№ 741В</w:t>
            </w:r>
          </w:p>
        </w:tc>
      </w:tr>
      <w:tr w:rsidR="008218DA" w:rsidRPr="008218DA" w:rsidTr="009726E5">
        <w:tc>
          <w:tcPr>
            <w:tcW w:w="562" w:type="dxa"/>
          </w:tcPr>
          <w:p w:rsidR="008218DA" w:rsidRPr="008218DA" w:rsidRDefault="00E67556" w:rsidP="00E67556">
            <w:pPr>
              <w:pStyle w:val="afe"/>
              <w:jc w:val="center"/>
            </w:pPr>
            <w:r>
              <w:t>3</w:t>
            </w:r>
          </w:p>
        </w:tc>
        <w:tc>
          <w:tcPr>
            <w:tcW w:w="2694" w:type="dxa"/>
          </w:tcPr>
          <w:p w:rsidR="008218DA" w:rsidRPr="008218DA" w:rsidRDefault="009726E5" w:rsidP="009726E5">
            <w:pPr>
              <w:pStyle w:val="afe"/>
              <w:jc w:val="left"/>
            </w:pPr>
            <w:r w:rsidRPr="009726E5">
              <w:t>ИП Прудаев Александр Владимирович</w:t>
            </w:r>
          </w:p>
        </w:tc>
        <w:tc>
          <w:tcPr>
            <w:tcW w:w="3402" w:type="dxa"/>
          </w:tcPr>
          <w:p w:rsidR="009726E5" w:rsidRDefault="009726E5" w:rsidP="008218DA">
            <w:pPr>
              <w:pStyle w:val="afe"/>
            </w:pPr>
            <w:r w:rsidRPr="009726E5">
              <w:t xml:space="preserve">г.Камышлов, </w:t>
            </w:r>
          </w:p>
          <w:p w:rsidR="008218DA" w:rsidRPr="008218DA" w:rsidRDefault="009726E5" w:rsidP="008218DA">
            <w:pPr>
              <w:pStyle w:val="afe"/>
            </w:pPr>
            <w:r w:rsidRPr="009726E5">
              <w:t>ул.Барабинская, д. 5</w:t>
            </w:r>
          </w:p>
        </w:tc>
        <w:tc>
          <w:tcPr>
            <w:tcW w:w="2977" w:type="dxa"/>
          </w:tcPr>
          <w:p w:rsidR="009726E5" w:rsidRDefault="009726E5" w:rsidP="009726E5">
            <w:pPr>
              <w:pStyle w:val="afe"/>
            </w:pPr>
            <w:r>
              <w:t>№ 741А</w:t>
            </w:r>
          </w:p>
          <w:p w:rsidR="009726E5" w:rsidRPr="008218DA" w:rsidRDefault="009726E5" w:rsidP="009726E5">
            <w:pPr>
              <w:pStyle w:val="afe"/>
            </w:pPr>
          </w:p>
          <w:p w:rsidR="008218DA" w:rsidRPr="008218DA" w:rsidRDefault="008218DA" w:rsidP="008218DA">
            <w:pPr>
              <w:pStyle w:val="afe"/>
            </w:pPr>
          </w:p>
        </w:tc>
      </w:tr>
      <w:tr w:rsidR="008218DA" w:rsidRPr="008218DA" w:rsidTr="009726E5">
        <w:tc>
          <w:tcPr>
            <w:tcW w:w="562" w:type="dxa"/>
          </w:tcPr>
          <w:p w:rsidR="008218DA" w:rsidRPr="008218DA" w:rsidRDefault="00E67556" w:rsidP="00E67556">
            <w:pPr>
              <w:pStyle w:val="afe"/>
              <w:jc w:val="center"/>
            </w:pPr>
            <w:r>
              <w:t>4</w:t>
            </w:r>
          </w:p>
        </w:tc>
        <w:tc>
          <w:tcPr>
            <w:tcW w:w="2694" w:type="dxa"/>
          </w:tcPr>
          <w:p w:rsidR="008218DA" w:rsidRPr="008218DA" w:rsidRDefault="009726E5" w:rsidP="008218DA">
            <w:pPr>
              <w:pStyle w:val="afe"/>
            </w:pPr>
            <w:r w:rsidRPr="009726E5">
              <w:t>ИП Якимов Владимир Ильич</w:t>
            </w:r>
          </w:p>
        </w:tc>
        <w:tc>
          <w:tcPr>
            <w:tcW w:w="3402" w:type="dxa"/>
          </w:tcPr>
          <w:p w:rsidR="009726E5" w:rsidRDefault="009726E5" w:rsidP="008218DA">
            <w:pPr>
              <w:pStyle w:val="afe"/>
            </w:pPr>
            <w:r w:rsidRPr="009726E5">
              <w:t xml:space="preserve">с.Обуховское, </w:t>
            </w:r>
          </w:p>
          <w:p w:rsidR="008218DA" w:rsidRPr="008218DA" w:rsidRDefault="009726E5" w:rsidP="008218DA">
            <w:pPr>
              <w:pStyle w:val="afe"/>
            </w:pPr>
            <w:r w:rsidRPr="009726E5">
              <w:t>ул.Школьная, 47-1</w:t>
            </w:r>
          </w:p>
        </w:tc>
        <w:tc>
          <w:tcPr>
            <w:tcW w:w="2977" w:type="dxa"/>
          </w:tcPr>
          <w:p w:rsidR="008218DA" w:rsidRDefault="00E67556" w:rsidP="009726E5">
            <w:pPr>
              <w:pStyle w:val="afe"/>
            </w:pPr>
            <w:r w:rsidRPr="00E67556">
              <w:t xml:space="preserve">№ </w:t>
            </w:r>
            <w:r w:rsidR="00550F38">
              <w:t>741Г</w:t>
            </w:r>
          </w:p>
          <w:p w:rsidR="00550F38" w:rsidRPr="008218DA" w:rsidRDefault="00550F38" w:rsidP="009726E5">
            <w:pPr>
              <w:pStyle w:val="afe"/>
            </w:pPr>
            <w:r>
              <w:t>№ 741Д</w:t>
            </w:r>
          </w:p>
        </w:tc>
      </w:tr>
    </w:tbl>
    <w:p w:rsidR="009726E5" w:rsidRDefault="00550F38" w:rsidP="00F60D2B">
      <w:pPr>
        <w:spacing w:before="240"/>
        <w:rPr>
          <w:highlight w:val="yellow"/>
        </w:rPr>
      </w:pPr>
      <w:r>
        <w:t xml:space="preserve">Полный перечень пассажирских маршрутов на территории Камышловского городского округа с указанием характеристик представлен в таблице </w:t>
      </w:r>
      <w:fldSimple w:instr=" REF _Ref500790153 \h  \* MERGEFORMAT ">
        <w:r w:rsidR="00166195" w:rsidRPr="00166195">
          <w:rPr>
            <w:vanish/>
          </w:rPr>
          <w:t xml:space="preserve">Таблица </w:t>
        </w:r>
        <w:r w:rsidR="00166195">
          <w:rPr>
            <w:vanish/>
          </w:rPr>
          <w:t>5</w:t>
        </w:r>
      </w:fldSimple>
      <w:r>
        <w:t>.</w:t>
      </w:r>
    </w:p>
    <w:p w:rsidR="009726E5" w:rsidRDefault="009726E5">
      <w:pPr>
        <w:spacing w:after="160" w:line="259" w:lineRule="auto"/>
        <w:ind w:firstLine="0"/>
        <w:jc w:val="left"/>
        <w:rPr>
          <w:highlight w:val="yellow"/>
        </w:rPr>
        <w:sectPr w:rsidR="009726E5" w:rsidSect="006A3054">
          <w:pgSz w:w="11906" w:h="16838"/>
          <w:pgMar w:top="1135" w:right="851" w:bottom="851" w:left="1418" w:header="340" w:footer="170" w:gutter="0"/>
          <w:cols w:space="708"/>
          <w:titlePg/>
          <w:docGrid w:linePitch="381"/>
        </w:sectPr>
      </w:pPr>
    </w:p>
    <w:p w:rsidR="00550F38" w:rsidRDefault="00550F38" w:rsidP="00550F38">
      <w:pPr>
        <w:pStyle w:val="af3"/>
      </w:pPr>
      <w:bookmarkStart w:id="13" w:name="_Ref500790153"/>
      <w:r>
        <w:lastRenderedPageBreak/>
        <w:t xml:space="preserve">Таблица </w:t>
      </w:r>
      <w:fldSimple w:instr=" SEQ Таблица \* ARABIC ">
        <w:r w:rsidR="00166195">
          <w:rPr>
            <w:noProof/>
          </w:rPr>
          <w:t>5</w:t>
        </w:r>
      </w:fldSimple>
      <w:bookmarkEnd w:id="13"/>
      <w:r>
        <w:t>. Характеристики</w:t>
      </w:r>
      <w:r w:rsidRPr="00750238">
        <w:t xml:space="preserve"> пассажирских маршрутов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09"/>
        <w:gridCol w:w="992"/>
        <w:gridCol w:w="992"/>
        <w:gridCol w:w="2116"/>
        <w:gridCol w:w="3648"/>
        <w:gridCol w:w="775"/>
        <w:gridCol w:w="961"/>
        <w:gridCol w:w="1277"/>
        <w:gridCol w:w="1571"/>
        <w:gridCol w:w="1573"/>
      </w:tblGrid>
      <w:tr w:rsidR="009726E5" w:rsidRPr="009726E5" w:rsidTr="006A3054">
        <w:trPr>
          <w:trHeight w:val="20"/>
          <w:tblHeader/>
        </w:trPr>
        <w:tc>
          <w:tcPr>
            <w:tcW w:w="704"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br/>
              <w:t>№</w:t>
            </w:r>
            <w:r w:rsidRPr="009726E5">
              <w:rPr>
                <w:rFonts w:eastAsia="Times New Roman"/>
                <w:b/>
                <w:sz w:val="14"/>
                <w:szCs w:val="14"/>
                <w:lang w:eastAsia="ru-RU"/>
              </w:rPr>
              <w:br/>
              <w:t>маршрута</w:t>
            </w:r>
          </w:p>
        </w:tc>
        <w:tc>
          <w:tcPr>
            <w:tcW w:w="709"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маршрута</w:t>
            </w:r>
          </w:p>
        </w:tc>
        <w:tc>
          <w:tcPr>
            <w:tcW w:w="992" w:type="dxa"/>
            <w:shd w:val="clear" w:color="000000" w:fill="FFFFFF"/>
            <w:vAlign w:val="center"/>
            <w:hideMark/>
          </w:tcPr>
          <w:p w:rsidR="009726E5" w:rsidRPr="009726E5" w:rsidRDefault="009726E5" w:rsidP="006A3054">
            <w:pPr>
              <w:spacing w:line="240" w:lineRule="auto"/>
              <w:ind w:firstLine="0"/>
              <w:jc w:val="center"/>
              <w:rPr>
                <w:rFonts w:eastAsia="Times New Roman"/>
                <w:b/>
                <w:sz w:val="14"/>
                <w:szCs w:val="14"/>
                <w:lang w:eastAsia="ru-RU"/>
              </w:rPr>
            </w:pPr>
            <w:r w:rsidRPr="009726E5">
              <w:rPr>
                <w:rFonts w:eastAsia="Times New Roman"/>
                <w:b/>
                <w:sz w:val="14"/>
                <w:szCs w:val="14"/>
                <w:lang w:eastAsia="ru-RU"/>
              </w:rPr>
              <w:t xml:space="preserve">Наименование </w:t>
            </w:r>
            <w:r w:rsidR="006A3054">
              <w:rPr>
                <w:rFonts w:eastAsia="Times New Roman"/>
                <w:b/>
                <w:sz w:val="14"/>
                <w:szCs w:val="14"/>
                <w:lang w:eastAsia="ru-RU"/>
              </w:rPr>
              <w:t>МО</w:t>
            </w:r>
          </w:p>
        </w:tc>
        <w:tc>
          <w:tcPr>
            <w:tcW w:w="2116"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остановочных</w:t>
            </w:r>
            <w:r w:rsidRPr="009726E5">
              <w:rPr>
                <w:rFonts w:eastAsia="Times New Roman"/>
                <w:b/>
                <w:sz w:val="14"/>
                <w:szCs w:val="14"/>
                <w:lang w:eastAsia="ru-RU"/>
              </w:rPr>
              <w:br/>
              <w:t>пунктов (по расписанию)</w:t>
            </w:r>
          </w:p>
        </w:tc>
        <w:tc>
          <w:tcPr>
            <w:tcW w:w="3648"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w:t>
            </w:r>
            <w:r w:rsidRPr="009726E5">
              <w:rPr>
                <w:rFonts w:eastAsia="Times New Roman"/>
                <w:b/>
                <w:sz w:val="14"/>
                <w:szCs w:val="14"/>
                <w:lang w:eastAsia="ru-RU"/>
              </w:rPr>
              <w:br/>
              <w:t>улиц, дорог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Протяжённость</w:t>
            </w:r>
            <w:r w:rsidRPr="009726E5">
              <w:rPr>
                <w:rFonts w:eastAsia="Times New Roman"/>
                <w:b/>
                <w:sz w:val="14"/>
                <w:szCs w:val="14"/>
                <w:lang w:eastAsia="ru-RU"/>
              </w:rPr>
              <w:br/>
              <w:t>маршрута</w:t>
            </w:r>
            <w:r>
              <w:rPr>
                <w:rFonts w:eastAsia="Times New Roman"/>
                <w:b/>
                <w:sz w:val="14"/>
                <w:szCs w:val="14"/>
                <w:lang w:eastAsia="ru-RU"/>
              </w:rPr>
              <w:t>, км</w:t>
            </w:r>
          </w:p>
        </w:tc>
        <w:tc>
          <w:tcPr>
            <w:tcW w:w="96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p>
        </w:tc>
        <w:tc>
          <w:tcPr>
            <w:tcW w:w="1277"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w:t>
            </w:r>
            <w:r w:rsidRPr="009726E5">
              <w:rPr>
                <w:rFonts w:eastAsia="Times New Roman"/>
                <w:b/>
                <w:sz w:val="14"/>
                <w:szCs w:val="14"/>
                <w:lang w:eastAsia="ru-RU"/>
              </w:rPr>
              <w:br/>
              <w:t>регулярных</w:t>
            </w:r>
            <w:r w:rsidRPr="009726E5">
              <w:rPr>
                <w:rFonts w:eastAsia="Times New Roman"/>
                <w:b/>
                <w:sz w:val="14"/>
                <w:szCs w:val="14"/>
                <w:lang w:eastAsia="ru-RU"/>
              </w:rPr>
              <w:br/>
              <w:t>перевозок</w:t>
            </w:r>
          </w:p>
        </w:tc>
        <w:tc>
          <w:tcPr>
            <w:tcW w:w="1571"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Вид и</w:t>
            </w:r>
            <w:r w:rsidRPr="009726E5">
              <w:rPr>
                <w:rFonts w:eastAsia="Times New Roman"/>
                <w:b/>
                <w:sz w:val="14"/>
                <w:szCs w:val="14"/>
                <w:lang w:eastAsia="ru-RU"/>
              </w:rPr>
              <w:br/>
              <w:t>максимальное</w:t>
            </w:r>
            <w:r w:rsidRPr="009726E5">
              <w:rPr>
                <w:rFonts w:eastAsia="Times New Roman"/>
                <w:b/>
                <w:sz w:val="14"/>
                <w:szCs w:val="14"/>
                <w:lang w:eastAsia="ru-RU"/>
              </w:rPr>
              <w:br/>
              <w:t>количество</w:t>
            </w:r>
          </w:p>
        </w:tc>
        <w:tc>
          <w:tcPr>
            <w:tcW w:w="1573" w:type="dxa"/>
            <w:shd w:val="clear" w:color="000000" w:fill="FFFFFF"/>
            <w:vAlign w:val="center"/>
            <w:hideMark/>
          </w:tcPr>
          <w:p w:rsidR="009726E5" w:rsidRPr="009726E5" w:rsidRDefault="009726E5" w:rsidP="009726E5">
            <w:pPr>
              <w:spacing w:line="240" w:lineRule="auto"/>
              <w:ind w:firstLine="0"/>
              <w:jc w:val="center"/>
              <w:rPr>
                <w:rFonts w:eastAsia="Times New Roman"/>
                <w:b/>
                <w:sz w:val="14"/>
                <w:szCs w:val="14"/>
                <w:lang w:eastAsia="ru-RU"/>
              </w:rPr>
            </w:pPr>
            <w:r w:rsidRPr="009726E5">
              <w:rPr>
                <w:rFonts w:eastAsia="Times New Roman"/>
                <w:b/>
                <w:sz w:val="14"/>
                <w:szCs w:val="14"/>
                <w:lang w:eastAsia="ru-RU"/>
              </w:rPr>
              <w:t>Наименование, место</w:t>
            </w:r>
            <w:r w:rsidRPr="009726E5">
              <w:rPr>
                <w:rFonts w:eastAsia="Times New Roman"/>
                <w:b/>
                <w:sz w:val="14"/>
                <w:szCs w:val="14"/>
                <w:lang w:eastAsia="ru-RU"/>
              </w:rPr>
              <w:br/>
              <w:t>нахождения</w:t>
            </w:r>
            <w:r w:rsidRPr="009726E5">
              <w:rPr>
                <w:rFonts w:eastAsia="Times New Roman"/>
                <w:b/>
                <w:sz w:val="14"/>
                <w:szCs w:val="14"/>
                <w:lang w:eastAsia="ru-RU"/>
              </w:rPr>
              <w:br/>
              <w:t>ЮЛ</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ул.Загородная"</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Администрация, Больница, УИЗ, Метеостанция, Общежитие, ул.Семенова, ул.Машинистов, ул.Загородная</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ул.Урицкого, ул.Фарфористов, объездная автодорога, ул.строителей, у.Семенова, ул.Загородная)</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12,9</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2</w:t>
            </w:r>
          </w:p>
        </w:tc>
        <w:tc>
          <w:tcPr>
            <w:tcW w:w="992"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Школа № 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Администрация, Больница, Насоновская, Школа № 7</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ул.Фарфористов, ул.Кузнечная, ул.Насоновская, ул.Ирбитская, ул.Красных Партизан)</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"Гуманитарно-технологический техникум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10,7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 ДРСУ"</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МО "Камышловский городской округ"</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Педколледж, ул.Московская, ул.М.Васильева, Сельэнерго, АЗС, ДРСУ</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6,7</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Маршрут через автовокзал г.Камышлов не работает.</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нерегулируемым тарифам</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большой класс - 6 ед., средний класс - 15 ед.</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624852 Свердловская область, Камышловский район,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741Б</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hideMark/>
          </w:tcPr>
          <w:p w:rsid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p w:rsidR="009726E5" w:rsidRPr="009726E5" w:rsidRDefault="009726E5" w:rsidP="009726E5">
            <w:pPr>
              <w:spacing w:line="240" w:lineRule="auto"/>
              <w:ind w:firstLine="0"/>
              <w:jc w:val="center"/>
              <w:rPr>
                <w:rFonts w:eastAsia="Times New Roman"/>
                <w:sz w:val="14"/>
                <w:szCs w:val="14"/>
                <w:lang w:eastAsia="ru-RU"/>
              </w:rPr>
            </w:pP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большой класс - 5шт. Резерв: малый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г.Камышлов АВ, Обуховский пансионат, пов.д.Борисова, пов.п.Октябрьский, пов.с.Волковское, пов.д.Паршина, пов.с.Чернокоровское, </w:t>
            </w:r>
            <w:r w:rsidRPr="009726E5">
              <w:rPr>
                <w:rFonts w:eastAsia="Times New Roman"/>
                <w:sz w:val="14"/>
                <w:szCs w:val="14"/>
                <w:lang w:eastAsia="ru-RU"/>
              </w:rPr>
              <w:lastRenderedPageBreak/>
              <w:t>г.Богданович АС, пов.с.Тыгиш, пов.с.Кунарское, пов.д.Билейка, пов.с. Грязновское, пов.д.Чудова, п.Белоярский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w:t>
            </w:r>
            <w:r w:rsidRPr="009726E5">
              <w:rPr>
                <w:rFonts w:eastAsia="Times New Roman"/>
                <w:sz w:val="14"/>
                <w:szCs w:val="14"/>
                <w:lang w:eastAsia="ru-RU"/>
              </w:rPr>
              <w:lastRenderedPageBreak/>
              <w:t>(п. 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- 2шт.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Прудаев Александр Владимирович, г.Камышлов, ул.Барабинская, д. 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741В</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г.Богданович АС, г. Екатеринбург (Автовокзал Южный)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дорога 1Р351/Е22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Екатеринбург"(г.Екатеринбург: автодорога 65К-4108000; автодорога 65А-4110000; ул.Луганская, ул.Машинная, ул.Щорса, ул.Ст.Разина)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большой класс - 1шт. Резерв: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Розин Вячеслав Анатольевич,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106</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п.Октябрьский ч/з д.Володино-  п.Маяк</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Автовокзал, Площадь, Педколледж, Московская, ДРСУ, Обуховская школа, Санаторий, пов.п.Октябрьский, п.Октябрьский, д.Володино, п.Маяк</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муниципальное образование Камышловский муниципальный район (с.Обуховское: ул.Мира; автодорога 65К-0003190;  с.Володинское; 65К-0003200; п.Октябрьский: ул.50 лет Октября, п.Маяк)</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59,2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108</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д.Куваева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Торг.центр, Автовокзал, Площадь, Педколледж, Московская, ДРСУ, Обуховская школа, Санаторий, д.Шипицина, д.Шилкинское, д.Колясникова, с.Захаровское, д.Котюрова, д.Куваева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ул.Ленина, ул.Энгельса); автодорога 65К-1302000; муниципальное образование Камышловский муниципальный район (с.Обуховское: ул.Мира; д.Шипицина; с.Шилкинское; д.Колясникова; автодорога 65К-1302120; с.Захаровское: ул.Советская, Ленина; автодорога 65К-1308000; д.Котюрова: ул.Ленина; д.Куваева)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124</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 Техникум - Санаторий</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Гум.Тех.Техникум, Дормаш, Газэкс, ул.Октябрьская, Ж.Д.Переезд, Школа №5, ул.Рабочая, Торговый центр, Автовокзал, Площадь, Педколледж, ул.Московская, ул.М.Васильева, Сельэнерго, АЗС, ДРСУ, Обуховское-1, Обуховское-2, Обуховская школа, Заречная, ул.Курортная, Санаторий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ул.Северная, ул.Леваневского, ул.Куйбышева, ул.Ленина, ул.Энгельса);  муниципальное образование Камышловский муниципальный район (с.Обуховское: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31,2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- 7шт. Резерв: средний класс - 2шт.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п.Порошино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Рабочая, Торговый центр, Автовокзал , Площадь, Педколледж, Московская, ДРСУ, Обуховская школа, Санаторий, пов.д.Ялунино, пов.с.Калиновское, КПП, п.Порошино</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Федеральная автодорога Р-351 "Екатеринбург - Тюмень"; Камышловский городской округ (г.Камышлов: ул.Куйбышева,  ул.Ленина, ул.Энгельса);  автодорога 65К-1303000; муниципальное образование Камышловский муниципальный район (с.Обуховское: ул.Мира; с.Калиновское, п.Порошино)</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12</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103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 </w:t>
            </w:r>
            <w:r w:rsidRPr="009726E5">
              <w:rPr>
                <w:rFonts w:eastAsia="Times New Roman"/>
                <w:sz w:val="14"/>
                <w:szCs w:val="14"/>
                <w:lang w:eastAsia="ru-RU"/>
              </w:rPr>
              <w:lastRenderedPageBreak/>
              <w:t>с.Галкинское</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Поликлиника, ул.Рабочая, Торг.центр, Автовокзал, </w:t>
            </w:r>
            <w:r w:rsidRPr="009726E5">
              <w:rPr>
                <w:rFonts w:eastAsia="Times New Roman"/>
                <w:sz w:val="14"/>
                <w:szCs w:val="14"/>
                <w:lang w:eastAsia="ru-RU"/>
              </w:rPr>
              <w:lastRenderedPageBreak/>
              <w:t>Площадь, Педколледж, Администрация, Больница, ул.Насоновская, Зооветснаб, Подсобное хозяйство, Сады, Галкинская школа, Аптека, с.Галкинское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Камышловский городской округ (г.Камышлов: ул.Куйбышева, ул.Ленина, ул.Энгельса, ул.Урицкого, </w:t>
            </w:r>
            <w:r w:rsidRPr="009726E5">
              <w:rPr>
                <w:rFonts w:eastAsia="Times New Roman"/>
                <w:sz w:val="14"/>
                <w:szCs w:val="14"/>
                <w:lang w:eastAsia="ru-RU"/>
              </w:rPr>
              <w:lastRenderedPageBreak/>
              <w:t>ул.Насоновская, ул.Ирбитская); автодорога 65К-1301000; автодорога 65К-1301120; муниципальное образование Камышловский муниципальный район (с.Галкинское: ул.Мира)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27,6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- 2шт. большой </w:t>
            </w:r>
            <w:r w:rsidRPr="009726E5">
              <w:rPr>
                <w:rFonts w:eastAsia="Times New Roman"/>
                <w:sz w:val="14"/>
                <w:szCs w:val="14"/>
                <w:lang w:eastAsia="ru-RU"/>
              </w:rPr>
              <w:lastRenderedPageBreak/>
              <w:t>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lastRenderedPageBreak/>
              <w:t>13</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121</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с.Куровское ч/з д.Першата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(Площадь), г.Камышлов (Больница), Подсобное хозяйство, Галкинская школа, пов.с.Куровское, пов.с.Б.Пульниково, пов.д.Михайловка, с.М.Квашнинское, д.Михайловка, с.Б.Квашнинское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65К-1301130; муниципальное образование Камышловский муниципальный район (с.Куровское: ул.Советская, ул.Центральная, ул.Чапаева; д.Першата)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33,2</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14</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АВ-с.Квашнинское ч/з д.Михайловка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Администрация, Больница, Подсобное хозяйство, Галкинская школа, пов.с.Куровское, с.Б.Пульниково, пов.п.Рассвет, с.Кочневское</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ул.Красных орлов, ул.Ленина, ул.Энгельса, ул.Урицкого, ул.Насоновская, ул.Ирбитская); автодорога 65К-1301000; автодорога 65К-1301160; автодорога 65К-1301170; муниципальное образование Камышловский муниципальный район (с.М.Квашнинское: ул.Калинина, ул.Пионерская; д.Михайловка; с.Б.Квашнинское: ул.Ленина)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41,4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малый класс - 1шт. средний класс - 3шт. большой класс - 3шт. Резерв: малый класс - 1шт.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15</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123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АВ-с.Кочневское ч/з д.Б.Пульниково</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пов.д.Чикуново, д.Голышкина, д.Чикунова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ул.Энгельса, ул.Урицкого, ул.Насоновская, ул.Ирбитская); автодорога 65К-1301000; автодорога 65К-1301140; 65К-1301141; 65К-1301142; муниципальное образование Камышловский муниципальный район (с.Б.Пульниково: ул.Красных партизан, ул.Комарова; с.Кочневское)</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79,6</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16</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110</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АВ-д.Чикунова ч/з д.Голышкина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пов.д.Баранниково, пов.д.Булдаково, с.Скатинское, д.Ожгиха, д.Булдакова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65К-1304150; автодорога 65К-1304160; автодорога 65К-2002130; автодорога 65К-2002131; муниципальное образование Камышловский муниципальный район (с.Скатинское: ул.Советская; д.Голышкина; д.Чикунова: ул.Подгорная, ул.Р.Люксембург)</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56,8</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- 2шт. большой класс - 2шт.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17</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112</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д.Булдакова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Поликлиника, ул.Рабочая, торговый центр, Автовокзал, Площадь, Лесхоз, пов.д.Реутинка, д.Баранникова, д.Заречная, д.Коровякова</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65К-1304140;  автодорога 65К-1304150;  муниципальное образование Камышловский муниципальный район (с.Скатинское: ул.Советская; д.Ожгиха; автодорога 65К-1306000;  д.Булдакова: ул.Пионерская)</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71</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- 3шт. большой 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18</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113</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 д.Коровякова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 г.Камышлов (Рабочая), г.Камышлов (Газэкс), Сады, пов.с.Никольское, с.Никольское, ст.Аксариха, п.Восточный</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Камышловский городской округ (г.Камышлов: ул.Куйбышева, ул.Ленина); автодорога 65К-1304000; автодорога 65К-1304130;  муниципальное образование Камышловский муниципальный район (д.Баранникова: ул.Лесная, ул.Пионерская; д.Заречная, д.Коровякова)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t>30</w:t>
            </w:r>
            <w:r>
              <w:rPr>
                <w:rFonts w:eastAsia="Times New Roman"/>
                <w:b/>
                <w:sz w:val="18"/>
                <w:szCs w:val="18"/>
                <w:lang w:eastAsia="ru-RU"/>
              </w:rPr>
              <w:t>,0</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Автобус средний класс - 5шт. большой класс - 5шт.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ИП Лепихин Владимир 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19</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117</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г.Камышлов АВ-</w:t>
            </w:r>
            <w:r w:rsidRPr="009726E5">
              <w:rPr>
                <w:rFonts w:eastAsia="Times New Roman"/>
                <w:sz w:val="14"/>
                <w:szCs w:val="14"/>
                <w:lang w:eastAsia="ru-RU"/>
              </w:rPr>
              <w:lastRenderedPageBreak/>
              <w:t>п.Восточный ч/з с.Никольское, д.Аксариха</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w:t>
            </w:r>
          </w:p>
        </w:tc>
        <w:tc>
          <w:tcPr>
            <w:tcW w:w="2116" w:type="dxa"/>
            <w:shd w:val="clear" w:color="000000" w:fill="FFFFFF"/>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3648"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Федеральная автодорога Р-351 "Екатеринбург - Тюмень"; Камышловский городской округ (г.Камышлов: </w:t>
            </w:r>
            <w:r w:rsidRPr="009726E5">
              <w:rPr>
                <w:rFonts w:eastAsia="Times New Roman"/>
                <w:sz w:val="14"/>
                <w:szCs w:val="14"/>
                <w:lang w:eastAsia="ru-RU"/>
              </w:rPr>
              <w:lastRenderedPageBreak/>
              <w:t>ул.Красных орлов, ул.Ленина, ул.Куйбышева, ул.Леваневского, ул.Северная), автодорога 65К-0003240; автодорога 65К-0003250; автодорога 65К-0003251; муниципальное образование Камышловский муниципальный район (с.Никольское: ул.Механизаторов; п.Восточный: ул.9 Мая, ул.Комарова)</w:t>
            </w:r>
          </w:p>
        </w:tc>
        <w:tc>
          <w:tcPr>
            <w:tcW w:w="775" w:type="dxa"/>
            <w:shd w:val="clear" w:color="000000" w:fill="FFFFFF"/>
            <w:vAlign w:val="center"/>
            <w:hideMark/>
          </w:tcPr>
          <w:p w:rsidR="009726E5" w:rsidRPr="009726E5" w:rsidRDefault="009726E5" w:rsidP="009726E5">
            <w:pPr>
              <w:spacing w:line="240" w:lineRule="auto"/>
              <w:ind w:firstLine="0"/>
              <w:jc w:val="center"/>
              <w:rPr>
                <w:rFonts w:eastAsia="Times New Roman"/>
                <w:b/>
                <w:sz w:val="18"/>
                <w:szCs w:val="18"/>
                <w:lang w:eastAsia="ru-RU"/>
              </w:rPr>
            </w:pPr>
            <w:r w:rsidRPr="009726E5">
              <w:rPr>
                <w:rFonts w:eastAsia="Times New Roman"/>
                <w:b/>
                <w:sz w:val="18"/>
                <w:szCs w:val="18"/>
                <w:lang w:eastAsia="ru-RU"/>
              </w:rPr>
              <w:lastRenderedPageBreak/>
              <w:t>30,4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xml:space="preserve">регулярные перевозки по </w:t>
            </w:r>
            <w:r w:rsidRPr="009726E5">
              <w:rPr>
                <w:rFonts w:eastAsia="Times New Roman"/>
                <w:sz w:val="14"/>
                <w:szCs w:val="14"/>
                <w:lang w:eastAsia="ru-RU"/>
              </w:rPr>
              <w:lastRenderedPageBreak/>
              <w:t>нерегулируемому тарифу</w:t>
            </w:r>
          </w:p>
        </w:tc>
        <w:tc>
          <w:tcPr>
            <w:tcW w:w="157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Автобус средний класс - 3шт. большой </w:t>
            </w:r>
            <w:r w:rsidRPr="009726E5">
              <w:rPr>
                <w:rFonts w:eastAsia="Times New Roman"/>
                <w:sz w:val="14"/>
                <w:szCs w:val="14"/>
                <w:lang w:eastAsia="ru-RU"/>
              </w:rPr>
              <w:lastRenderedPageBreak/>
              <w:t>класс - 3шт. Резерв: средний класс - 1шт. большой класс - 1шт.</w:t>
            </w:r>
          </w:p>
        </w:tc>
        <w:tc>
          <w:tcPr>
            <w:tcW w:w="1573"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 xml:space="preserve">ИП Лепихин Владимир </w:t>
            </w:r>
            <w:r w:rsidRPr="009726E5">
              <w:rPr>
                <w:rFonts w:eastAsia="Times New Roman"/>
                <w:sz w:val="14"/>
                <w:szCs w:val="14"/>
                <w:lang w:eastAsia="ru-RU"/>
              </w:rPr>
              <w:lastRenderedPageBreak/>
              <w:t>Александрович, с.Обуховское, ул.Школьная, 1а-15</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lastRenderedPageBreak/>
              <w:t>20</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741Г</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Обуховский пансионат, пов.д.Борисова, пов.п.Октябрьский, пов.с.Волковское, пов.д.Паршина, пов.с.Чернокоровское, г.Богданович АС, пов.с.Тыгиш, пов.с.Кунарское, пов.д.Билейка, пов.с.Грязновское, пов.д.Чудова, п.Белоярский АС,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r w:rsidR="009726E5" w:rsidRPr="009726E5" w:rsidTr="006A3054">
        <w:trPr>
          <w:trHeight w:val="20"/>
        </w:trPr>
        <w:tc>
          <w:tcPr>
            <w:tcW w:w="704" w:type="dxa"/>
            <w:shd w:val="clear" w:color="auto" w:fill="auto"/>
            <w:hideMark/>
          </w:tcPr>
          <w:p w:rsidR="009726E5" w:rsidRPr="009726E5" w:rsidRDefault="009726E5" w:rsidP="009726E5">
            <w:pPr>
              <w:spacing w:line="240" w:lineRule="auto"/>
              <w:ind w:firstLine="0"/>
              <w:jc w:val="center"/>
              <w:rPr>
                <w:rFonts w:eastAsia="Times New Roman"/>
                <w:color w:val="000000"/>
                <w:sz w:val="14"/>
                <w:szCs w:val="14"/>
                <w:lang w:eastAsia="ru-RU"/>
              </w:rPr>
            </w:pPr>
            <w:r w:rsidRPr="009726E5">
              <w:rPr>
                <w:rFonts w:eastAsia="Times New Roman"/>
                <w:color w:val="000000"/>
                <w:sz w:val="14"/>
                <w:szCs w:val="14"/>
                <w:lang w:eastAsia="ru-RU"/>
              </w:rPr>
              <w:t>21</w:t>
            </w:r>
          </w:p>
        </w:tc>
        <w:tc>
          <w:tcPr>
            <w:tcW w:w="709" w:type="dxa"/>
            <w:shd w:val="clear" w:color="000000" w:fill="FFFFFF"/>
            <w:hideMark/>
          </w:tcPr>
          <w:p w:rsidR="009726E5" w:rsidRPr="009726E5" w:rsidRDefault="009726E5" w:rsidP="009726E5">
            <w:pPr>
              <w:spacing w:line="240" w:lineRule="auto"/>
              <w:ind w:firstLine="0"/>
              <w:jc w:val="center"/>
              <w:rPr>
                <w:rFonts w:eastAsia="Times New Roman"/>
                <w:sz w:val="18"/>
                <w:szCs w:val="18"/>
                <w:lang w:eastAsia="ru-RU"/>
              </w:rPr>
            </w:pPr>
            <w:r w:rsidRPr="009726E5">
              <w:rPr>
                <w:rFonts w:eastAsia="Times New Roman"/>
                <w:sz w:val="18"/>
                <w:szCs w:val="18"/>
                <w:lang w:eastAsia="ru-RU"/>
              </w:rPr>
              <w:t>741Д</w:t>
            </w:r>
          </w:p>
        </w:tc>
        <w:tc>
          <w:tcPr>
            <w:tcW w:w="992"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Камышлов – Екатеринбург</w:t>
            </w:r>
          </w:p>
        </w:tc>
        <w:tc>
          <w:tcPr>
            <w:tcW w:w="992"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2116"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г.Камышлов АВ, г. Екатеринбург (Автовокзал Южный)</w:t>
            </w:r>
          </w:p>
        </w:tc>
        <w:tc>
          <w:tcPr>
            <w:tcW w:w="3648"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Федеральная автодорога Р-351 "Екатеринбург-Тюмень"; Камышловский муниципальный район (г.Камышлов: ул.Красных орлов, ул.Ленина, ул.Свердлова, ул.Московская , ул.Энгельса; с.Обуховское: ул.Мира); городской округ Богданович (г.Богданович: ул.Пионерская, Кунавина); Белоярский городской округ (п.Белоярский: ул.Ленина; с.Малобрусянское); городской округ Заречный (с.Мезенское: ул.Трактовая);  муниципальное образование "город Екатеринбург" (автодорога 65К-4108000, автодорога 65А-4101000, ул.Луганская, ул.Машинная, ул.Щорса, ул.Ст.Разина).</w:t>
            </w:r>
          </w:p>
        </w:tc>
        <w:tc>
          <w:tcPr>
            <w:tcW w:w="775" w:type="dxa"/>
            <w:shd w:val="clear" w:color="auto" w:fill="auto"/>
            <w:vAlign w:val="center"/>
            <w:hideMark/>
          </w:tcPr>
          <w:p w:rsidR="009726E5" w:rsidRPr="009726E5" w:rsidRDefault="009726E5" w:rsidP="009726E5">
            <w:pPr>
              <w:spacing w:line="240" w:lineRule="auto"/>
              <w:ind w:firstLine="0"/>
              <w:jc w:val="center"/>
              <w:rPr>
                <w:rFonts w:eastAsia="Times New Roman"/>
                <w:b/>
                <w:color w:val="000000"/>
                <w:sz w:val="18"/>
                <w:szCs w:val="18"/>
                <w:lang w:eastAsia="ru-RU"/>
              </w:rPr>
            </w:pPr>
            <w:r w:rsidRPr="009726E5">
              <w:rPr>
                <w:rFonts w:eastAsia="Times New Roman"/>
                <w:b/>
                <w:color w:val="000000"/>
                <w:sz w:val="18"/>
                <w:szCs w:val="18"/>
                <w:lang w:eastAsia="ru-RU"/>
              </w:rPr>
              <w:t>145,4</w:t>
            </w:r>
          </w:p>
        </w:tc>
        <w:tc>
          <w:tcPr>
            <w:tcW w:w="961"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 </w:t>
            </w:r>
          </w:p>
        </w:tc>
        <w:tc>
          <w:tcPr>
            <w:tcW w:w="1277" w:type="dxa"/>
            <w:shd w:val="clear" w:color="auto" w:fill="auto"/>
            <w:hideMark/>
          </w:tcPr>
          <w:p w:rsidR="009726E5" w:rsidRPr="009726E5" w:rsidRDefault="009726E5" w:rsidP="009726E5">
            <w:pPr>
              <w:spacing w:line="240" w:lineRule="auto"/>
              <w:ind w:firstLine="0"/>
              <w:jc w:val="center"/>
              <w:rPr>
                <w:rFonts w:eastAsia="Times New Roman"/>
                <w:sz w:val="14"/>
                <w:szCs w:val="14"/>
                <w:lang w:eastAsia="ru-RU"/>
              </w:rPr>
            </w:pPr>
            <w:r w:rsidRPr="009726E5">
              <w:rPr>
                <w:rFonts w:eastAsia="Times New Roman"/>
                <w:sz w:val="14"/>
                <w:szCs w:val="14"/>
                <w:lang w:eastAsia="ru-RU"/>
              </w:rPr>
              <w:t>регулярные перевозки по нерегулируемому тарифу</w:t>
            </w:r>
          </w:p>
        </w:tc>
        <w:tc>
          <w:tcPr>
            <w:tcW w:w="1571"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Автобус большой класс - 1шт. Резерв: большой класс - 1шт.</w:t>
            </w:r>
          </w:p>
        </w:tc>
        <w:tc>
          <w:tcPr>
            <w:tcW w:w="1573" w:type="dxa"/>
            <w:shd w:val="clear" w:color="auto" w:fill="auto"/>
            <w:vAlign w:val="center"/>
            <w:hideMark/>
          </w:tcPr>
          <w:p w:rsidR="009726E5" w:rsidRPr="009726E5" w:rsidRDefault="009726E5" w:rsidP="009726E5">
            <w:pPr>
              <w:spacing w:line="240" w:lineRule="auto"/>
              <w:ind w:firstLine="0"/>
              <w:jc w:val="left"/>
              <w:rPr>
                <w:rFonts w:eastAsia="Times New Roman"/>
                <w:color w:val="000000"/>
                <w:sz w:val="14"/>
                <w:szCs w:val="14"/>
                <w:lang w:eastAsia="ru-RU"/>
              </w:rPr>
            </w:pPr>
            <w:r w:rsidRPr="009726E5">
              <w:rPr>
                <w:rFonts w:eastAsia="Times New Roman"/>
                <w:color w:val="000000"/>
                <w:sz w:val="14"/>
                <w:szCs w:val="14"/>
                <w:lang w:eastAsia="ru-RU"/>
              </w:rPr>
              <w:t>ИП Якимов Владимир Ильич, с.Обуховское, ул.Школьная, 47-1</w:t>
            </w:r>
          </w:p>
        </w:tc>
      </w:tr>
    </w:tbl>
    <w:p w:rsidR="009726E5" w:rsidRDefault="009726E5">
      <w:pPr>
        <w:spacing w:after="160" w:line="259" w:lineRule="auto"/>
        <w:ind w:firstLine="0"/>
        <w:jc w:val="left"/>
        <w:rPr>
          <w:highlight w:val="yellow"/>
        </w:rPr>
      </w:pPr>
      <w:r>
        <w:rPr>
          <w:highlight w:val="yellow"/>
        </w:rPr>
        <w:br w:type="page"/>
      </w:r>
    </w:p>
    <w:p w:rsidR="009726E5" w:rsidRDefault="009726E5" w:rsidP="00F24977">
      <w:pPr>
        <w:rPr>
          <w:highlight w:val="yellow"/>
        </w:rPr>
        <w:sectPr w:rsidR="009726E5" w:rsidSect="009726E5">
          <w:pgSz w:w="16838" w:h="11906" w:orient="landscape"/>
          <w:pgMar w:top="1418" w:right="851" w:bottom="851" w:left="851" w:header="340" w:footer="170" w:gutter="0"/>
          <w:cols w:space="708"/>
          <w:titlePg/>
          <w:docGrid w:linePitch="381"/>
        </w:sectPr>
      </w:pPr>
    </w:p>
    <w:p w:rsidR="00277A4D" w:rsidRDefault="00277A4D" w:rsidP="00277A4D">
      <w:pPr>
        <w:pStyle w:val="af3"/>
        <w:spacing w:after="0"/>
        <w:ind w:firstLine="0"/>
      </w:pPr>
      <w:bookmarkStart w:id="14" w:name="_Ref459192842"/>
      <w:r>
        <w:lastRenderedPageBreak/>
        <w:t xml:space="preserve">Таблица </w:t>
      </w:r>
      <w:fldSimple w:instr=" SEQ Таблица \* ARABIC ">
        <w:r w:rsidR="00166195">
          <w:rPr>
            <w:noProof/>
          </w:rPr>
          <w:t>6</w:t>
        </w:r>
      </w:fldSimple>
      <w:bookmarkEnd w:id="14"/>
      <w:r>
        <w:t xml:space="preserve">. </w:t>
      </w:r>
      <w:r w:rsidRPr="0099785A">
        <w:t xml:space="preserve">Характеристика </w:t>
      </w:r>
      <w:r>
        <w:t xml:space="preserve">муниципальных </w:t>
      </w:r>
      <w:r w:rsidRPr="0099785A">
        <w:t>маршрутов (перспективная)</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1787"/>
        <w:gridCol w:w="1985"/>
        <w:gridCol w:w="1559"/>
        <w:gridCol w:w="1559"/>
        <w:gridCol w:w="2126"/>
      </w:tblGrid>
      <w:tr w:rsidR="00277A4D" w:rsidRPr="00E179C6" w:rsidTr="00E43012">
        <w:trPr>
          <w:trHeight w:val="170"/>
          <w:tblHeader/>
        </w:trPr>
        <w:tc>
          <w:tcPr>
            <w:tcW w:w="510" w:type="dxa"/>
            <w:vMerge w:val="restart"/>
            <w:vAlign w:val="center"/>
          </w:tcPr>
          <w:p w:rsidR="00277A4D" w:rsidRPr="00E179C6" w:rsidRDefault="00277A4D" w:rsidP="00E43012">
            <w:pPr>
              <w:pStyle w:val="aff6"/>
              <w:rPr>
                <w:sz w:val="20"/>
                <w:szCs w:val="20"/>
              </w:rPr>
            </w:pPr>
            <w:r w:rsidRPr="00E179C6">
              <w:rPr>
                <w:sz w:val="20"/>
                <w:szCs w:val="20"/>
              </w:rPr>
              <w:t xml:space="preserve">№ </w:t>
            </w:r>
          </w:p>
        </w:tc>
        <w:tc>
          <w:tcPr>
            <w:tcW w:w="1787" w:type="dxa"/>
            <w:vMerge w:val="restart"/>
            <w:vAlign w:val="center"/>
          </w:tcPr>
          <w:p w:rsidR="00277A4D" w:rsidRPr="00E179C6" w:rsidRDefault="00277A4D" w:rsidP="00E43012">
            <w:pPr>
              <w:pStyle w:val="aff6"/>
              <w:rPr>
                <w:sz w:val="20"/>
                <w:szCs w:val="20"/>
              </w:rPr>
            </w:pPr>
            <w:r w:rsidRPr="00E179C6">
              <w:rPr>
                <w:sz w:val="20"/>
                <w:szCs w:val="20"/>
              </w:rPr>
              <w:t>Наименование начального и конечного пунктов маршрута</w:t>
            </w:r>
          </w:p>
        </w:tc>
        <w:tc>
          <w:tcPr>
            <w:tcW w:w="1985" w:type="dxa"/>
            <w:vMerge w:val="restart"/>
            <w:vAlign w:val="center"/>
          </w:tcPr>
          <w:p w:rsidR="00277A4D" w:rsidRPr="00E179C6" w:rsidRDefault="00277A4D" w:rsidP="00E43012">
            <w:pPr>
              <w:pStyle w:val="aff6"/>
              <w:rPr>
                <w:sz w:val="20"/>
                <w:szCs w:val="20"/>
              </w:rPr>
            </w:pPr>
            <w:r w:rsidRPr="00E179C6">
              <w:rPr>
                <w:sz w:val="20"/>
                <w:szCs w:val="20"/>
              </w:rPr>
              <w:t>Основные промежуточные пункты по маршруту</w:t>
            </w:r>
          </w:p>
        </w:tc>
        <w:tc>
          <w:tcPr>
            <w:tcW w:w="3118" w:type="dxa"/>
            <w:gridSpan w:val="2"/>
            <w:vAlign w:val="center"/>
          </w:tcPr>
          <w:p w:rsidR="00277A4D" w:rsidRPr="00E179C6" w:rsidRDefault="00277A4D" w:rsidP="00E43012">
            <w:pPr>
              <w:pStyle w:val="aff6"/>
              <w:rPr>
                <w:sz w:val="20"/>
                <w:szCs w:val="20"/>
              </w:rPr>
            </w:pPr>
            <w:r w:rsidRPr="00E179C6">
              <w:rPr>
                <w:sz w:val="20"/>
                <w:szCs w:val="20"/>
              </w:rPr>
              <w:t>Протяженность, км</w:t>
            </w:r>
          </w:p>
        </w:tc>
        <w:tc>
          <w:tcPr>
            <w:tcW w:w="2126" w:type="dxa"/>
            <w:vMerge w:val="restart"/>
            <w:vAlign w:val="center"/>
          </w:tcPr>
          <w:p w:rsidR="00277A4D" w:rsidRPr="00E179C6" w:rsidRDefault="00277A4D" w:rsidP="00E43012">
            <w:pPr>
              <w:pStyle w:val="aff6"/>
              <w:rPr>
                <w:sz w:val="20"/>
                <w:szCs w:val="20"/>
              </w:rPr>
            </w:pPr>
            <w:r w:rsidRPr="00E179C6">
              <w:rPr>
                <w:sz w:val="20"/>
                <w:szCs w:val="20"/>
              </w:rPr>
              <w:t xml:space="preserve">Коэффициент непрямолинейности маршрута, </w:t>
            </w:r>
            <w:r w:rsidRPr="00E179C6">
              <w:rPr>
                <w:position w:val="-10"/>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7" o:title=""/>
                </v:shape>
                <o:OLEObject Type="Embed" ProgID="Equation.3" ShapeID="_x0000_i1025" DrawAspect="Content" ObjectID="_1596436435" r:id="rId18"/>
              </w:object>
            </w:r>
          </w:p>
        </w:tc>
      </w:tr>
      <w:tr w:rsidR="00277A4D" w:rsidRPr="00E179C6" w:rsidTr="00E43012">
        <w:trPr>
          <w:trHeight w:val="170"/>
        </w:trPr>
        <w:tc>
          <w:tcPr>
            <w:tcW w:w="510" w:type="dxa"/>
            <w:vMerge/>
            <w:vAlign w:val="center"/>
          </w:tcPr>
          <w:p w:rsidR="00277A4D" w:rsidRPr="00E179C6" w:rsidRDefault="00277A4D" w:rsidP="00E43012">
            <w:pPr>
              <w:pStyle w:val="aff6"/>
              <w:rPr>
                <w:sz w:val="20"/>
                <w:szCs w:val="20"/>
              </w:rPr>
            </w:pPr>
          </w:p>
        </w:tc>
        <w:tc>
          <w:tcPr>
            <w:tcW w:w="1787" w:type="dxa"/>
            <w:vMerge/>
            <w:vAlign w:val="center"/>
          </w:tcPr>
          <w:p w:rsidR="00277A4D" w:rsidRPr="00E179C6" w:rsidRDefault="00277A4D" w:rsidP="00E43012">
            <w:pPr>
              <w:pStyle w:val="aff6"/>
              <w:rPr>
                <w:sz w:val="20"/>
                <w:szCs w:val="20"/>
              </w:rPr>
            </w:pPr>
          </w:p>
        </w:tc>
        <w:tc>
          <w:tcPr>
            <w:tcW w:w="1985" w:type="dxa"/>
            <w:vMerge/>
            <w:vAlign w:val="center"/>
          </w:tcPr>
          <w:p w:rsidR="00277A4D" w:rsidRPr="00E179C6" w:rsidRDefault="00277A4D" w:rsidP="00E43012">
            <w:pPr>
              <w:pStyle w:val="aff6"/>
              <w:rPr>
                <w:sz w:val="20"/>
                <w:szCs w:val="20"/>
              </w:rPr>
            </w:pP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трассе маршрута, </w:t>
            </w:r>
            <w:r w:rsidRPr="00E179C6">
              <w:rPr>
                <w:sz w:val="20"/>
                <w:szCs w:val="20"/>
                <w:lang w:val="en-US"/>
              </w:rPr>
              <w:t>l</w:t>
            </w:r>
            <w:r w:rsidRPr="00E179C6">
              <w:rPr>
                <w:sz w:val="20"/>
                <w:szCs w:val="20"/>
                <w:vertAlign w:val="subscript"/>
              </w:rPr>
              <w:t>м</w:t>
            </w:r>
          </w:p>
        </w:tc>
        <w:tc>
          <w:tcPr>
            <w:tcW w:w="1559" w:type="dxa"/>
            <w:vAlign w:val="center"/>
          </w:tcPr>
          <w:p w:rsidR="00277A4D" w:rsidRPr="00E179C6" w:rsidRDefault="00277A4D" w:rsidP="00E43012">
            <w:pPr>
              <w:pStyle w:val="aff6"/>
              <w:rPr>
                <w:sz w:val="20"/>
                <w:szCs w:val="20"/>
                <w:vertAlign w:val="subscript"/>
              </w:rPr>
            </w:pPr>
            <w:r w:rsidRPr="00E179C6">
              <w:rPr>
                <w:sz w:val="20"/>
                <w:szCs w:val="20"/>
              </w:rPr>
              <w:t xml:space="preserve">По воздушной линии, </w:t>
            </w:r>
            <w:r w:rsidRPr="00E179C6">
              <w:rPr>
                <w:sz w:val="20"/>
                <w:szCs w:val="20"/>
                <w:lang w:val="en-US"/>
              </w:rPr>
              <w:t>l</w:t>
            </w:r>
            <w:r w:rsidRPr="00E179C6">
              <w:rPr>
                <w:sz w:val="20"/>
                <w:szCs w:val="20"/>
                <w:vertAlign w:val="subscript"/>
              </w:rPr>
              <w:t>0</w:t>
            </w:r>
          </w:p>
        </w:tc>
        <w:tc>
          <w:tcPr>
            <w:tcW w:w="2126" w:type="dxa"/>
            <w:vMerge/>
            <w:vAlign w:val="center"/>
          </w:tcPr>
          <w:p w:rsidR="00277A4D" w:rsidRPr="00E179C6" w:rsidRDefault="00277A4D" w:rsidP="00E43012">
            <w:pPr>
              <w:pStyle w:val="afff2"/>
              <w:jc w:val="center"/>
              <w:rPr>
                <w:sz w:val="20"/>
                <w:szCs w:val="20"/>
              </w:rPr>
            </w:pPr>
          </w:p>
        </w:tc>
      </w:tr>
      <w:tr w:rsidR="00277A4D" w:rsidRPr="00E179C6" w:rsidTr="00E43012">
        <w:trPr>
          <w:trHeight w:val="170"/>
        </w:trPr>
        <w:tc>
          <w:tcPr>
            <w:tcW w:w="9526" w:type="dxa"/>
            <w:gridSpan w:val="6"/>
            <w:vAlign w:val="center"/>
          </w:tcPr>
          <w:p w:rsidR="00277A4D" w:rsidRPr="00E179C6" w:rsidRDefault="00277A4D" w:rsidP="00BC5856">
            <w:pPr>
              <w:pStyle w:val="aff8"/>
              <w:rPr>
                <w:sz w:val="20"/>
                <w:szCs w:val="20"/>
              </w:rPr>
            </w:pPr>
            <w:r>
              <w:rPr>
                <w:sz w:val="20"/>
                <w:szCs w:val="20"/>
              </w:rPr>
              <w:t xml:space="preserve">г. </w:t>
            </w:r>
            <w:r w:rsidR="00BC5856">
              <w:rPr>
                <w:sz w:val="20"/>
                <w:szCs w:val="20"/>
              </w:rPr>
              <w:t>Камышлов</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1</w:t>
            </w:r>
          </w:p>
        </w:tc>
        <w:tc>
          <w:tcPr>
            <w:tcW w:w="1787" w:type="dxa"/>
          </w:tcPr>
          <w:p w:rsidR="00277A4D" w:rsidRPr="001B1003" w:rsidRDefault="00277A4D" w:rsidP="00E43012">
            <w:pPr>
              <w:pStyle w:val="aff8"/>
              <w:rPr>
                <w:sz w:val="20"/>
                <w:szCs w:val="20"/>
                <w:highlight w:val="red"/>
              </w:rPr>
            </w:pPr>
            <w:r>
              <w:rPr>
                <w:sz w:val="20"/>
                <w:szCs w:val="20"/>
              </w:rPr>
              <w:t>"Гуманитарно-технологический техникум - ул.Загородная"</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ул.Урицкого</w:t>
            </w:r>
            <w:r>
              <w:rPr>
                <w:sz w:val="20"/>
                <w:szCs w:val="20"/>
              </w:rPr>
              <w:t>,</w:t>
            </w:r>
          </w:p>
          <w:p w:rsidR="00277A4D" w:rsidRPr="001B1003" w:rsidRDefault="00277A4D" w:rsidP="00E43012">
            <w:pPr>
              <w:pStyle w:val="aff8"/>
              <w:rPr>
                <w:sz w:val="20"/>
                <w:szCs w:val="20"/>
                <w:highlight w:val="red"/>
              </w:rPr>
            </w:pPr>
            <w:r w:rsidRPr="00A205A6">
              <w:rPr>
                <w:sz w:val="20"/>
                <w:szCs w:val="20"/>
              </w:rPr>
              <w:t>ул.Строителей</w:t>
            </w:r>
          </w:p>
        </w:tc>
        <w:tc>
          <w:tcPr>
            <w:tcW w:w="1559" w:type="dxa"/>
            <w:vAlign w:val="center"/>
          </w:tcPr>
          <w:p w:rsidR="00277A4D" w:rsidRPr="007456C4" w:rsidRDefault="00277A4D" w:rsidP="00E43012">
            <w:pPr>
              <w:pStyle w:val="aff8"/>
              <w:rPr>
                <w:sz w:val="20"/>
                <w:szCs w:val="20"/>
              </w:rPr>
            </w:pPr>
            <w:r w:rsidRPr="007456C4">
              <w:rPr>
                <w:sz w:val="20"/>
                <w:szCs w:val="20"/>
              </w:rPr>
              <w:t>12,9</w:t>
            </w:r>
          </w:p>
        </w:tc>
        <w:tc>
          <w:tcPr>
            <w:tcW w:w="1559" w:type="dxa"/>
            <w:vAlign w:val="center"/>
          </w:tcPr>
          <w:p w:rsidR="00277A4D" w:rsidRPr="007456C4" w:rsidRDefault="00277A4D" w:rsidP="00E43012">
            <w:pPr>
              <w:pStyle w:val="aff8"/>
              <w:rPr>
                <w:sz w:val="20"/>
                <w:szCs w:val="20"/>
              </w:rPr>
            </w:pPr>
            <w:r w:rsidRPr="007456C4">
              <w:rPr>
                <w:sz w:val="20"/>
                <w:szCs w:val="20"/>
              </w:rPr>
              <w:t>3,35</w:t>
            </w:r>
          </w:p>
        </w:tc>
        <w:tc>
          <w:tcPr>
            <w:tcW w:w="2126" w:type="dxa"/>
            <w:vAlign w:val="center"/>
          </w:tcPr>
          <w:p w:rsidR="00277A4D" w:rsidRPr="00724233" w:rsidRDefault="00277A4D" w:rsidP="00E43012">
            <w:pPr>
              <w:pStyle w:val="aff8"/>
              <w:rPr>
                <w:sz w:val="20"/>
                <w:szCs w:val="20"/>
              </w:rPr>
            </w:pPr>
            <w:r w:rsidRPr="00724233">
              <w:rPr>
                <w:sz w:val="20"/>
                <w:szCs w:val="20"/>
              </w:rPr>
              <w:t>3,85</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2</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Школа № 7</w:t>
            </w:r>
          </w:p>
        </w:tc>
        <w:tc>
          <w:tcPr>
            <w:tcW w:w="1985" w:type="dxa"/>
            <w:vAlign w:val="center"/>
          </w:tcPr>
          <w:p w:rsidR="00277A4D" w:rsidRPr="000D306A" w:rsidRDefault="00277A4D" w:rsidP="00E43012">
            <w:pPr>
              <w:pStyle w:val="aff8"/>
              <w:rPr>
                <w:sz w:val="20"/>
                <w:szCs w:val="20"/>
              </w:rPr>
            </w:pPr>
            <w:r w:rsidRPr="00A205A6">
              <w:rPr>
                <w:sz w:val="20"/>
                <w:szCs w:val="20"/>
              </w:rPr>
              <w:t>ул.Куйбышева</w:t>
            </w:r>
            <w:r>
              <w:rPr>
                <w:sz w:val="20"/>
                <w:szCs w:val="20"/>
              </w:rPr>
              <w:t xml:space="preserve">, </w:t>
            </w:r>
            <w:r w:rsidRPr="000D306A">
              <w:rPr>
                <w:sz w:val="20"/>
                <w:szCs w:val="20"/>
              </w:rPr>
              <w:t>ул.Урицкого,</w:t>
            </w:r>
          </w:p>
          <w:p w:rsidR="00277A4D" w:rsidRPr="001B1003" w:rsidRDefault="00277A4D" w:rsidP="00E43012">
            <w:pPr>
              <w:pStyle w:val="aff8"/>
              <w:rPr>
                <w:color w:val="FF0000"/>
                <w:sz w:val="20"/>
                <w:szCs w:val="20"/>
                <w:highlight w:val="red"/>
              </w:rPr>
            </w:pPr>
            <w:r w:rsidRPr="000D306A">
              <w:rPr>
                <w:sz w:val="20"/>
                <w:szCs w:val="20"/>
              </w:rPr>
              <w:t>ул. Фарфористов</w:t>
            </w:r>
          </w:p>
        </w:tc>
        <w:tc>
          <w:tcPr>
            <w:tcW w:w="1559" w:type="dxa"/>
          </w:tcPr>
          <w:p w:rsidR="00277A4D" w:rsidRPr="007456C4" w:rsidRDefault="00277A4D" w:rsidP="00E43012">
            <w:pPr>
              <w:pStyle w:val="aff8"/>
              <w:rPr>
                <w:sz w:val="20"/>
                <w:szCs w:val="20"/>
              </w:rPr>
            </w:pPr>
            <w:r w:rsidRPr="007456C4">
              <w:rPr>
                <w:sz w:val="20"/>
                <w:szCs w:val="20"/>
              </w:rPr>
              <w:t>6,2</w:t>
            </w:r>
          </w:p>
        </w:tc>
        <w:tc>
          <w:tcPr>
            <w:tcW w:w="1559" w:type="dxa"/>
            <w:vAlign w:val="center"/>
          </w:tcPr>
          <w:p w:rsidR="00277A4D" w:rsidRPr="007456C4" w:rsidRDefault="00277A4D" w:rsidP="00E43012">
            <w:pPr>
              <w:pStyle w:val="aff8"/>
              <w:rPr>
                <w:sz w:val="20"/>
                <w:szCs w:val="20"/>
              </w:rPr>
            </w:pPr>
            <w:r w:rsidRPr="007456C4">
              <w:rPr>
                <w:sz w:val="20"/>
                <w:szCs w:val="20"/>
              </w:rPr>
              <w:t>2,85</w:t>
            </w:r>
          </w:p>
        </w:tc>
        <w:tc>
          <w:tcPr>
            <w:tcW w:w="2126" w:type="dxa"/>
            <w:vAlign w:val="center"/>
          </w:tcPr>
          <w:p w:rsidR="00277A4D" w:rsidRPr="00724233" w:rsidRDefault="00277A4D" w:rsidP="00E43012">
            <w:pPr>
              <w:pStyle w:val="aff8"/>
              <w:rPr>
                <w:sz w:val="20"/>
                <w:szCs w:val="20"/>
              </w:rPr>
            </w:pPr>
            <w:r w:rsidRPr="00724233">
              <w:rPr>
                <w:sz w:val="20"/>
                <w:szCs w:val="20"/>
              </w:rPr>
              <w:t>2,17</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3</w:t>
            </w:r>
          </w:p>
        </w:tc>
        <w:tc>
          <w:tcPr>
            <w:tcW w:w="1787" w:type="dxa"/>
          </w:tcPr>
          <w:p w:rsidR="00277A4D" w:rsidRPr="001B1003" w:rsidRDefault="00277A4D" w:rsidP="00E43012">
            <w:pPr>
              <w:pStyle w:val="aff8"/>
              <w:rPr>
                <w:color w:val="FF0000"/>
                <w:sz w:val="20"/>
                <w:szCs w:val="20"/>
                <w:highlight w:val="red"/>
              </w:rPr>
            </w:pPr>
            <w:r>
              <w:rPr>
                <w:sz w:val="20"/>
                <w:szCs w:val="20"/>
              </w:rPr>
              <w:t>"Гуманитарно-технологический техникум - ДРСУ"</w:t>
            </w:r>
          </w:p>
        </w:tc>
        <w:tc>
          <w:tcPr>
            <w:tcW w:w="1985" w:type="dxa"/>
            <w:vAlign w:val="center"/>
          </w:tcPr>
          <w:p w:rsidR="00277A4D" w:rsidRDefault="00277A4D" w:rsidP="00E43012">
            <w:pPr>
              <w:pStyle w:val="aff8"/>
              <w:rPr>
                <w:sz w:val="20"/>
                <w:szCs w:val="20"/>
              </w:rPr>
            </w:pPr>
            <w:r w:rsidRPr="00A205A6">
              <w:rPr>
                <w:sz w:val="20"/>
                <w:szCs w:val="20"/>
              </w:rPr>
              <w:t>ул.Северная</w:t>
            </w:r>
            <w:r>
              <w:rPr>
                <w:sz w:val="20"/>
                <w:szCs w:val="20"/>
              </w:rPr>
              <w:t xml:space="preserve">, </w:t>
            </w: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10,7</w:t>
            </w:r>
          </w:p>
        </w:tc>
        <w:tc>
          <w:tcPr>
            <w:tcW w:w="1559" w:type="dxa"/>
            <w:vAlign w:val="center"/>
          </w:tcPr>
          <w:p w:rsidR="00277A4D" w:rsidRPr="007456C4" w:rsidRDefault="00277A4D" w:rsidP="00E43012">
            <w:pPr>
              <w:pStyle w:val="aff8"/>
              <w:rPr>
                <w:sz w:val="20"/>
                <w:szCs w:val="20"/>
              </w:rPr>
            </w:pPr>
            <w:r w:rsidRPr="007456C4">
              <w:rPr>
                <w:sz w:val="20"/>
                <w:szCs w:val="20"/>
              </w:rPr>
              <w:t>6,58</w:t>
            </w:r>
          </w:p>
        </w:tc>
        <w:tc>
          <w:tcPr>
            <w:tcW w:w="2126" w:type="dxa"/>
            <w:vAlign w:val="center"/>
          </w:tcPr>
          <w:p w:rsidR="00277A4D" w:rsidRPr="00724233" w:rsidRDefault="00277A4D" w:rsidP="00E43012">
            <w:pPr>
              <w:pStyle w:val="aff8"/>
              <w:rPr>
                <w:sz w:val="20"/>
                <w:szCs w:val="20"/>
              </w:rPr>
            </w:pPr>
            <w:r w:rsidRPr="00724233">
              <w:rPr>
                <w:sz w:val="20"/>
                <w:szCs w:val="20"/>
              </w:rPr>
              <w:t>1,63</w:t>
            </w:r>
          </w:p>
        </w:tc>
      </w:tr>
      <w:tr w:rsidR="00277A4D" w:rsidRPr="00E179C6" w:rsidTr="00E43012">
        <w:trPr>
          <w:trHeight w:val="170"/>
        </w:trPr>
        <w:tc>
          <w:tcPr>
            <w:tcW w:w="510" w:type="dxa"/>
            <w:vAlign w:val="center"/>
          </w:tcPr>
          <w:p w:rsidR="00277A4D" w:rsidRPr="00E179C6" w:rsidRDefault="00277A4D" w:rsidP="00E43012">
            <w:pPr>
              <w:pStyle w:val="aff8"/>
              <w:rPr>
                <w:sz w:val="20"/>
                <w:szCs w:val="20"/>
              </w:rPr>
            </w:pPr>
            <w:r w:rsidRPr="00E179C6">
              <w:rPr>
                <w:sz w:val="20"/>
                <w:szCs w:val="20"/>
              </w:rPr>
              <w:t>4</w:t>
            </w:r>
          </w:p>
        </w:tc>
        <w:tc>
          <w:tcPr>
            <w:tcW w:w="1787" w:type="dxa"/>
          </w:tcPr>
          <w:p w:rsidR="00277A4D" w:rsidRPr="001B1003" w:rsidRDefault="00277A4D" w:rsidP="00E43012">
            <w:pPr>
              <w:pStyle w:val="aff8"/>
              <w:rPr>
                <w:color w:val="FF0000"/>
                <w:sz w:val="20"/>
                <w:szCs w:val="20"/>
                <w:highlight w:val="red"/>
              </w:rPr>
            </w:pPr>
            <w:r>
              <w:rPr>
                <w:sz w:val="20"/>
                <w:szCs w:val="20"/>
              </w:rPr>
              <w:t>"Поликлиника - ДРСУ"</w:t>
            </w:r>
          </w:p>
        </w:tc>
        <w:tc>
          <w:tcPr>
            <w:tcW w:w="1985" w:type="dxa"/>
            <w:vAlign w:val="center"/>
          </w:tcPr>
          <w:p w:rsidR="00277A4D" w:rsidRDefault="00277A4D" w:rsidP="00E43012">
            <w:pPr>
              <w:pStyle w:val="aff8"/>
              <w:rPr>
                <w:sz w:val="20"/>
                <w:szCs w:val="20"/>
              </w:rPr>
            </w:pPr>
            <w:r w:rsidRPr="00A205A6">
              <w:rPr>
                <w:sz w:val="20"/>
                <w:szCs w:val="20"/>
              </w:rPr>
              <w:t>ул.Куйбышева</w:t>
            </w:r>
            <w:r>
              <w:rPr>
                <w:sz w:val="20"/>
                <w:szCs w:val="20"/>
              </w:rPr>
              <w:t xml:space="preserve">, </w:t>
            </w:r>
            <w:r w:rsidRPr="00A205A6">
              <w:rPr>
                <w:sz w:val="20"/>
                <w:szCs w:val="20"/>
              </w:rPr>
              <w:t>ул.</w:t>
            </w:r>
            <w:r>
              <w:rPr>
                <w:sz w:val="20"/>
                <w:szCs w:val="20"/>
              </w:rPr>
              <w:t>Энегельса</w:t>
            </w:r>
          </w:p>
          <w:p w:rsidR="00277A4D" w:rsidRPr="001B1003" w:rsidRDefault="00277A4D" w:rsidP="00E43012">
            <w:pPr>
              <w:pStyle w:val="aff8"/>
              <w:rPr>
                <w:color w:val="FF0000"/>
                <w:sz w:val="20"/>
                <w:szCs w:val="20"/>
                <w:highlight w:val="red"/>
              </w:rPr>
            </w:pPr>
          </w:p>
        </w:tc>
        <w:tc>
          <w:tcPr>
            <w:tcW w:w="1559" w:type="dxa"/>
          </w:tcPr>
          <w:p w:rsidR="00277A4D" w:rsidRPr="007456C4" w:rsidRDefault="00277A4D" w:rsidP="00E43012">
            <w:pPr>
              <w:pStyle w:val="aff8"/>
              <w:rPr>
                <w:sz w:val="20"/>
                <w:szCs w:val="20"/>
              </w:rPr>
            </w:pPr>
            <w:r w:rsidRPr="007456C4">
              <w:rPr>
                <w:sz w:val="20"/>
                <w:szCs w:val="20"/>
              </w:rPr>
              <w:t>6,7</w:t>
            </w:r>
          </w:p>
        </w:tc>
        <w:tc>
          <w:tcPr>
            <w:tcW w:w="1559" w:type="dxa"/>
            <w:vAlign w:val="center"/>
          </w:tcPr>
          <w:p w:rsidR="00277A4D" w:rsidRPr="007456C4" w:rsidRDefault="00277A4D" w:rsidP="00E43012">
            <w:pPr>
              <w:pStyle w:val="aff8"/>
              <w:rPr>
                <w:sz w:val="20"/>
                <w:szCs w:val="20"/>
              </w:rPr>
            </w:pPr>
            <w:r w:rsidRPr="007456C4">
              <w:rPr>
                <w:sz w:val="20"/>
                <w:szCs w:val="20"/>
              </w:rPr>
              <w:t>5,52</w:t>
            </w:r>
          </w:p>
        </w:tc>
        <w:tc>
          <w:tcPr>
            <w:tcW w:w="2126" w:type="dxa"/>
            <w:vAlign w:val="center"/>
          </w:tcPr>
          <w:p w:rsidR="00277A4D" w:rsidRPr="00724233" w:rsidRDefault="00277A4D" w:rsidP="00E43012">
            <w:pPr>
              <w:pStyle w:val="aff8"/>
              <w:rPr>
                <w:sz w:val="20"/>
                <w:szCs w:val="20"/>
              </w:rPr>
            </w:pPr>
            <w:r w:rsidRPr="00724233">
              <w:rPr>
                <w:sz w:val="20"/>
                <w:szCs w:val="20"/>
              </w:rPr>
              <w:t>1,21</w:t>
            </w:r>
          </w:p>
        </w:tc>
      </w:tr>
      <w:tr w:rsidR="00277A4D" w:rsidRPr="00E179C6" w:rsidTr="00E43012">
        <w:trPr>
          <w:trHeight w:val="170"/>
        </w:trPr>
        <w:tc>
          <w:tcPr>
            <w:tcW w:w="4282" w:type="dxa"/>
            <w:gridSpan w:val="3"/>
            <w:vAlign w:val="center"/>
          </w:tcPr>
          <w:p w:rsidR="00277A4D" w:rsidRPr="00E179C6" w:rsidRDefault="00277A4D" w:rsidP="00E43012">
            <w:pPr>
              <w:pStyle w:val="aff8"/>
              <w:rPr>
                <w:b/>
                <w:sz w:val="20"/>
                <w:szCs w:val="20"/>
              </w:rPr>
            </w:pPr>
            <w:r w:rsidRPr="00E179C6">
              <w:rPr>
                <w:b/>
                <w:sz w:val="20"/>
                <w:szCs w:val="20"/>
              </w:rPr>
              <w:t>Итого:</w:t>
            </w:r>
          </w:p>
        </w:tc>
        <w:tc>
          <w:tcPr>
            <w:tcW w:w="1559" w:type="dxa"/>
            <w:vAlign w:val="center"/>
          </w:tcPr>
          <w:p w:rsidR="00277A4D" w:rsidRPr="00E179C6" w:rsidRDefault="00277A4D" w:rsidP="00E43012">
            <w:pPr>
              <w:pStyle w:val="aff8"/>
              <w:rPr>
                <w:b/>
                <w:sz w:val="20"/>
                <w:szCs w:val="20"/>
              </w:rPr>
            </w:pPr>
            <w:r w:rsidRPr="00E179C6">
              <w:rPr>
                <w:b/>
                <w:sz w:val="20"/>
                <w:szCs w:val="20"/>
              </w:rPr>
              <w:t>87,31</w:t>
            </w:r>
          </w:p>
        </w:tc>
        <w:tc>
          <w:tcPr>
            <w:tcW w:w="1559" w:type="dxa"/>
            <w:vAlign w:val="center"/>
          </w:tcPr>
          <w:p w:rsidR="00277A4D" w:rsidRPr="00E179C6" w:rsidRDefault="00277A4D" w:rsidP="00E43012">
            <w:pPr>
              <w:pStyle w:val="aff8"/>
              <w:rPr>
                <w:b/>
                <w:sz w:val="20"/>
                <w:szCs w:val="20"/>
              </w:rPr>
            </w:pPr>
            <w:r w:rsidRPr="00E179C6">
              <w:rPr>
                <w:b/>
                <w:sz w:val="20"/>
                <w:szCs w:val="20"/>
              </w:rPr>
              <w:t>55,34</w:t>
            </w:r>
          </w:p>
        </w:tc>
        <w:tc>
          <w:tcPr>
            <w:tcW w:w="2126" w:type="dxa"/>
            <w:vAlign w:val="center"/>
          </w:tcPr>
          <w:p w:rsidR="00277A4D" w:rsidRPr="00E179C6" w:rsidRDefault="00277A4D" w:rsidP="00E43012">
            <w:pPr>
              <w:pStyle w:val="aff8"/>
              <w:rPr>
                <w:b/>
                <w:sz w:val="20"/>
                <w:szCs w:val="20"/>
              </w:rPr>
            </w:pPr>
            <w:r>
              <w:rPr>
                <w:b/>
                <w:sz w:val="20"/>
                <w:szCs w:val="20"/>
              </w:rPr>
              <w:t>2,21</w:t>
            </w:r>
          </w:p>
        </w:tc>
      </w:tr>
    </w:tbl>
    <w:p w:rsidR="00F24977" w:rsidRPr="00C34CCF" w:rsidRDefault="00F24977" w:rsidP="00BC5856">
      <w:pPr>
        <w:spacing w:before="240"/>
      </w:pPr>
      <w:r w:rsidRPr="00C34CCF">
        <w:t xml:space="preserve">В настоящее время пассажирский транспорт городского округа не в полной мере отвечает существующим потребностям и перспективам развития экономики. Наиболее значимыми проблемами являются </w:t>
      </w:r>
      <w:r w:rsidR="00C34CCF" w:rsidRPr="00C34CCF">
        <w:t>р</w:t>
      </w:r>
      <w:r w:rsidRPr="00C34CCF">
        <w:t>азличный уровень развития транспортнойинфраструктуры и неодинаковая транспортная доступность различных территорий</w:t>
      </w:r>
      <w:r w:rsidR="00C34CCF" w:rsidRPr="00C34CCF">
        <w:t xml:space="preserve"> ввиду деления города на 2 части железнодорожными путями.</w:t>
      </w:r>
    </w:p>
    <w:p w:rsidR="00480DE9" w:rsidRDefault="00695C4F" w:rsidP="00EB4FF6">
      <w:r w:rsidRPr="00EB4FF6">
        <w:t xml:space="preserve">По состоянию на </w:t>
      </w:r>
      <w:r w:rsidR="00EB4FF6" w:rsidRPr="00EB4FF6">
        <w:t>11.04.2017</w:t>
      </w:r>
      <w:r w:rsidRPr="00EB4FF6">
        <w:t xml:space="preserve"> на территории </w:t>
      </w:r>
      <w:r w:rsidR="00646EA7" w:rsidRPr="00EB4FF6">
        <w:t>Камышловского</w:t>
      </w:r>
      <w:r w:rsidRPr="00EB4FF6">
        <w:t xml:space="preserve"> ГО расположен</w:t>
      </w:r>
      <w:r w:rsidR="00EB4FF6">
        <w:t>а41</w:t>
      </w:r>
      <w:r w:rsidRPr="00EB4FF6">
        <w:t>остановочн</w:t>
      </w:r>
      <w:r w:rsidR="00EB4FF6">
        <w:t>ая</w:t>
      </w:r>
      <w:r w:rsidRPr="00EB4FF6">
        <w:t xml:space="preserve"> площад</w:t>
      </w:r>
      <w:r w:rsidR="00EB4FF6">
        <w:t>ка</w:t>
      </w:r>
      <w:r w:rsidRPr="00EB4FF6">
        <w:t xml:space="preserve">, из </w:t>
      </w:r>
      <w:r w:rsidR="00EB4FF6" w:rsidRPr="00EB4FF6">
        <w:t>которых</w:t>
      </w:r>
      <w:r w:rsidRPr="00EB4FF6">
        <w:t>2</w:t>
      </w:r>
      <w:r w:rsidR="00EB4FF6" w:rsidRPr="00EB4FF6">
        <w:t>9выполнены из железа</w:t>
      </w:r>
      <w:r w:rsidR="00480DE9" w:rsidRPr="00EB4FF6">
        <w:t xml:space="preserve">. </w:t>
      </w:r>
      <w:r w:rsidRPr="00EB4FF6">
        <w:t>Подробное описание остановочных площадок общественного транспорта</w:t>
      </w:r>
      <w:r w:rsidR="007618DE" w:rsidRPr="00EB4FF6">
        <w:t xml:space="preserve"> на территории городского округа</w:t>
      </w:r>
      <w:r w:rsidRPr="00EB4FF6">
        <w:t xml:space="preserve"> приведено в таблице</w:t>
      </w:r>
      <w:fldSimple w:instr=" REF _Ref501041694 \h  \* MERGEFORMAT ">
        <w:r w:rsidR="00166195" w:rsidRPr="00166195">
          <w:rPr>
            <w:vanish/>
          </w:rPr>
          <w:t xml:space="preserve">Таблица </w:t>
        </w:r>
        <w:r w:rsidR="00166195">
          <w:rPr>
            <w:vanish/>
          </w:rPr>
          <w:t>7</w:t>
        </w:r>
      </w:fldSimple>
      <w:r w:rsidR="007618DE" w:rsidRPr="00EB4FF6">
        <w:t>.</w:t>
      </w:r>
    </w:p>
    <w:p w:rsidR="00EB4FF6" w:rsidRDefault="00EB4FF6">
      <w:pPr>
        <w:spacing w:after="160" w:line="259" w:lineRule="auto"/>
        <w:ind w:firstLine="0"/>
        <w:jc w:val="left"/>
        <w:rPr>
          <w:i/>
          <w:iCs/>
          <w:sz w:val="24"/>
          <w:szCs w:val="18"/>
        </w:rPr>
      </w:pPr>
      <w:r>
        <w:br w:type="page"/>
      </w:r>
    </w:p>
    <w:p w:rsidR="007618DE" w:rsidRDefault="007618DE" w:rsidP="00887E26">
      <w:pPr>
        <w:pStyle w:val="af3"/>
      </w:pPr>
      <w:bookmarkStart w:id="15" w:name="_Ref501041694"/>
      <w:r>
        <w:lastRenderedPageBreak/>
        <w:t xml:space="preserve">Таблица </w:t>
      </w:r>
      <w:fldSimple w:instr=" SEQ Таблица \* ARABIC ">
        <w:r w:rsidR="00166195">
          <w:rPr>
            <w:noProof/>
          </w:rPr>
          <w:t>7</w:t>
        </w:r>
      </w:fldSimple>
      <w:bookmarkEnd w:id="15"/>
      <w:r>
        <w:t xml:space="preserve">. Перечень автобусных остановок </w:t>
      </w:r>
      <w:r w:rsidR="00646EA7">
        <w:t>Камышловского</w:t>
      </w:r>
      <w:r>
        <w:t xml:space="preserve"> городского округа</w:t>
      </w:r>
    </w:p>
    <w:tbl>
      <w:tblPr>
        <w:tblW w:w="9781" w:type="dxa"/>
        <w:tblInd w:w="-10" w:type="dxa"/>
        <w:tblLayout w:type="fixed"/>
        <w:tblLook w:val="04A0"/>
      </w:tblPr>
      <w:tblGrid>
        <w:gridCol w:w="709"/>
        <w:gridCol w:w="953"/>
        <w:gridCol w:w="1650"/>
        <w:gridCol w:w="1418"/>
        <w:gridCol w:w="1275"/>
        <w:gridCol w:w="3776"/>
      </w:tblGrid>
      <w:tr w:rsidR="00EB4FF6" w:rsidRPr="00A532A1" w:rsidTr="00550F38">
        <w:trPr>
          <w:trHeight w:val="20"/>
          <w:tblHeader/>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№п/п</w:t>
            </w:r>
          </w:p>
        </w:tc>
        <w:tc>
          <w:tcPr>
            <w:tcW w:w="953" w:type="dxa"/>
            <w:tcBorders>
              <w:top w:val="single" w:sz="8" w:space="0" w:color="auto"/>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Реестр</w:t>
            </w:r>
          </w:p>
        </w:tc>
        <w:tc>
          <w:tcPr>
            <w:tcW w:w="1650" w:type="dxa"/>
            <w:tcBorders>
              <w:top w:val="single" w:sz="8" w:space="0" w:color="auto"/>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Название</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Группа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Материал</w:t>
            </w:r>
          </w:p>
        </w:tc>
        <w:tc>
          <w:tcPr>
            <w:tcW w:w="3776" w:type="dxa"/>
            <w:tcBorders>
              <w:top w:val="single" w:sz="8" w:space="0" w:color="auto"/>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b/>
                <w:color w:val="000000"/>
                <w:sz w:val="20"/>
                <w:szCs w:val="20"/>
                <w:lang w:eastAsia="ru-RU"/>
              </w:rPr>
            </w:pPr>
            <w:r w:rsidRPr="00A532A1">
              <w:rPr>
                <w:rFonts w:eastAsia="Times New Roman"/>
                <w:b/>
                <w:color w:val="000000"/>
                <w:sz w:val="20"/>
                <w:szCs w:val="20"/>
                <w:lang w:eastAsia="ru-RU"/>
              </w:rPr>
              <w:t>Адрес</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32082</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14а/1 (рядом с АЗС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32083</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89/1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32084</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138/1-(четная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4</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32085</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/Магазин "Магнит"/ - 174/1-(четная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5</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32086</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179/1-(педколледж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6</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32087</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ул.Ленина, 30 (Автовокзал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7</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32088</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23/1 (Торговый центр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8</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32089</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59/1 ("Рабочая"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9</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32090</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114 (Поликлиника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10</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32091</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 (2 штуки)</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 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ул.Северная, 2а ("10 магазин" - четная сторона); ул. Северная, 1а ("10 магазин"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12</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32092</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 (2 штуки)</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 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ул.Северная, 1Б ("26 магазин" - нечетная сторона); ул. Северная, 40/1 ("26 магазин"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14</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32093</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 (2 штуки)</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 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ул.Северная, 70а ("35 магазин" - четная сторона); ул. Северная, 37/1 ("35 магазин"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16</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32094</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 (2 штуки)</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ул.Северная, 53/1 ("Учхоз" - нечетная сторона) - из Агроучилища; ул. Северная, 65-а/1 - (четная сторона) - со стороны города до Агроучилища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18</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32095</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ул.Северная, 65а/2 - ("Дормаш"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19</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32096</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ул.Урицкого, 11-в (Администрация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20</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32097</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ул.Фарфористов, 2а/1-(Больница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21</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32098</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ул.Молодогвардейская, 17/1 - ("УИЗ"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22</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32099</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Кирпич</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ул.Строителей, 64/1- ("Метеостанция" - четная сторона) со стороны улицы Строителей в город</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lastRenderedPageBreak/>
              <w:t>23</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32100</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Кирпич</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ул.Строителей, 44а - ("Общежитие"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24</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32101</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ул.Семенова, 1а/1-(нечетная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25</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32102</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ул.Насоновская, 52/1 -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26</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32103</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ул.Насоновская, 55а - ("Зооветснаб"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27</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32104</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Кирпич</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ул.Ирбитская, 59а - ("Торговая база"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28</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36961</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д.25а, рядом с АЗС (нечетная)</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29</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36962</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78/1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30</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36963</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ул.Ф.Энгельса,  д.125в,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31</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36964</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д.1а,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32</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36965</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д.10а,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33</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36966</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д.94а, "Рабочая"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34</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36967</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ул.Куйбышева, 59/1 "Рабочая"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35</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36968</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ул.Урицкого,  д.14а, /Администрация/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36969</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ул.Фарфористов,  д.3а,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37</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36970</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Бетон</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ул.Молодогвардейская, 17/1 /"УИЗ"/ - административное здание "УИЗ"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38</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36971</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Кирпичная</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ул.Строителей, 37/1  /"Метеостанция"/ - (нечетная сторона) - из города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39</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36972</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ул.Строителей, 17/1 "Общежитие" - (нечетная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40</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36973</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Железо</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ул.Семенова, 2/1 - (четная сторона)</w:t>
            </w:r>
          </w:p>
        </w:tc>
      </w:tr>
      <w:tr w:rsidR="00EB4FF6" w:rsidRPr="00A532A1" w:rsidTr="00550F38">
        <w:trPr>
          <w:trHeight w:val="20"/>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41</w:t>
            </w:r>
          </w:p>
        </w:tc>
        <w:tc>
          <w:tcPr>
            <w:tcW w:w="953"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36974</w:t>
            </w:r>
          </w:p>
        </w:tc>
        <w:tc>
          <w:tcPr>
            <w:tcW w:w="1650"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Автобусная остановка</w:t>
            </w:r>
          </w:p>
        </w:tc>
        <w:tc>
          <w:tcPr>
            <w:tcW w:w="1418"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Дорожное хозяйство</w:t>
            </w:r>
          </w:p>
        </w:tc>
        <w:tc>
          <w:tcPr>
            <w:tcW w:w="1275"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Кирпич</w:t>
            </w:r>
          </w:p>
        </w:tc>
        <w:tc>
          <w:tcPr>
            <w:tcW w:w="3776" w:type="dxa"/>
            <w:tcBorders>
              <w:top w:val="nil"/>
              <w:left w:val="nil"/>
              <w:bottom w:val="single" w:sz="8" w:space="0" w:color="auto"/>
              <w:right w:val="single" w:sz="8" w:space="0" w:color="auto"/>
            </w:tcBorders>
            <w:shd w:val="clear" w:color="auto" w:fill="auto"/>
            <w:vAlign w:val="center"/>
            <w:hideMark/>
          </w:tcPr>
          <w:p w:rsidR="00EB4FF6" w:rsidRPr="00A532A1" w:rsidRDefault="00EB4FF6" w:rsidP="00550F38">
            <w:pPr>
              <w:spacing w:line="240" w:lineRule="auto"/>
              <w:ind w:firstLine="0"/>
              <w:jc w:val="center"/>
              <w:rPr>
                <w:rFonts w:eastAsia="Times New Roman"/>
                <w:color w:val="000000"/>
                <w:sz w:val="20"/>
                <w:szCs w:val="20"/>
                <w:lang w:eastAsia="ru-RU"/>
              </w:rPr>
            </w:pPr>
            <w:r w:rsidRPr="00A532A1">
              <w:rPr>
                <w:rFonts w:eastAsia="Times New Roman"/>
                <w:color w:val="000000"/>
                <w:sz w:val="20"/>
                <w:szCs w:val="20"/>
                <w:lang w:eastAsia="ru-RU"/>
              </w:rPr>
              <w:t>Свердловская область, г.Камышлов, ул.Ирбитская, 50/1 "Совхоз" - (четная сторона)</w:t>
            </w:r>
          </w:p>
        </w:tc>
      </w:tr>
    </w:tbl>
    <w:p w:rsidR="00EB4FF6" w:rsidRDefault="00EB4FF6" w:rsidP="00887E26">
      <w:pPr>
        <w:pStyle w:val="af3"/>
      </w:pPr>
    </w:p>
    <w:p w:rsidR="004612E3" w:rsidRPr="0086345B" w:rsidRDefault="004612E3" w:rsidP="004B3B53">
      <w:r w:rsidRPr="00550F38">
        <w:t>Описание частоты и времени передвижения автобусных транспортных средств</w:t>
      </w:r>
      <w:r w:rsidR="00550F38" w:rsidRPr="00550F38">
        <w:t xml:space="preserve"> индив</w:t>
      </w:r>
      <w:r w:rsidR="00D2133C">
        <w:t>идуального предпринимателя ИП Ле</w:t>
      </w:r>
      <w:r w:rsidR="00550F38" w:rsidRPr="00550F38">
        <w:t>пихин В.А.</w:t>
      </w:r>
      <w:r w:rsidR="0093694E">
        <w:t xml:space="preserve"> в будние, праздничные и выходные дни</w:t>
      </w:r>
      <w:r w:rsidRPr="00550F38">
        <w:t xml:space="preserve"> приведено в </w:t>
      </w:r>
      <w:r w:rsidR="00550F38">
        <w:t>Приложении 1.</w:t>
      </w:r>
    </w:p>
    <w:p w:rsidR="0093694E" w:rsidRDefault="0093694E">
      <w:pPr>
        <w:spacing w:after="160" w:line="259" w:lineRule="auto"/>
        <w:ind w:firstLine="0"/>
        <w:jc w:val="left"/>
        <w:rPr>
          <w:b/>
          <w:i/>
        </w:rPr>
      </w:pPr>
      <w:r>
        <w:br w:type="page"/>
      </w:r>
    </w:p>
    <w:p w:rsidR="009737A2" w:rsidRDefault="00C261E0" w:rsidP="008D6CDA">
      <w:pPr>
        <w:pStyle w:val="2"/>
      </w:pPr>
      <w:bookmarkStart w:id="16" w:name="_Toc501120227"/>
      <w:r>
        <w:lastRenderedPageBreak/>
        <w:t>1</w:t>
      </w:r>
      <w:r w:rsidR="008962B0">
        <w:t>.7.Характеристик</w:t>
      </w:r>
      <w:r w:rsidR="0005456B">
        <w:t>а</w:t>
      </w:r>
      <w:r w:rsidR="009737A2">
        <w:t>условий пешеходно</w:t>
      </w:r>
      <w:r w:rsidR="008962B0">
        <w:t>го и велосипедного передвижения</w:t>
      </w:r>
      <w:bookmarkEnd w:id="16"/>
    </w:p>
    <w:p w:rsidR="006E5358" w:rsidRDefault="0073759B" w:rsidP="009737A2">
      <w:r w:rsidRPr="00873D17">
        <w:t xml:space="preserve">На момент разработки на территории </w:t>
      </w:r>
      <w:r w:rsidR="00646EA7" w:rsidRPr="00873D17">
        <w:t>Камышловского</w:t>
      </w:r>
      <w:r w:rsidRPr="00873D17">
        <w:t xml:space="preserve"> ГО в центральной части населенных пунктах, преимущественно в зоне многоэтажной застройки, а также у общественных мест оборудованы тротуары шириной от 1,5 до 3 метров. Существующие параметры тротуаров</w:t>
      </w:r>
      <w:r w:rsidR="00983E04" w:rsidRPr="00873D17">
        <w:t xml:space="preserve"> позволяют осуществлять движение пешеходов без затруднений. В местах приближения тротуаров к проезжей части оборудованы разделительные ограждения. В зоне частной жилой застройки, а также в местах где отсутствует </w:t>
      </w:r>
      <w:r w:rsidR="0093694E" w:rsidRPr="00873D17">
        <w:t>асфальтобетонное</w:t>
      </w:r>
      <w:r w:rsidR="00983E04" w:rsidRPr="00873D17">
        <w:t xml:space="preserve"> покрытие </w:t>
      </w:r>
      <w:r w:rsidR="008B2864" w:rsidRPr="00873D17">
        <w:t>не оборудованы тротуары для движения пешеходов.</w:t>
      </w:r>
      <w:r w:rsidR="006E5358" w:rsidRPr="00873D17">
        <w:t xml:space="preserve">Перечень тротуаров </w:t>
      </w:r>
      <w:r w:rsidR="00873D17">
        <w:t xml:space="preserve">Камышловского </w:t>
      </w:r>
      <w:r w:rsidR="006E5358" w:rsidRPr="00873D17">
        <w:t>город</w:t>
      </w:r>
      <w:r w:rsidR="00873D17">
        <w:t>ского округа</w:t>
      </w:r>
      <w:r w:rsidR="006E5358" w:rsidRPr="00873D17">
        <w:t xml:space="preserve"> приведен в таблице</w:t>
      </w:r>
      <w:fldSimple w:instr=" REF _Ref500779692 \h  \* MERGEFORMAT ">
        <w:r w:rsidR="00166195" w:rsidRPr="00166195">
          <w:rPr>
            <w:vanish/>
          </w:rPr>
          <w:t xml:space="preserve">Таблица </w:t>
        </w:r>
        <w:r w:rsidR="00166195">
          <w:rPr>
            <w:vanish/>
          </w:rPr>
          <w:t>8</w:t>
        </w:r>
      </w:fldSimple>
      <w:r w:rsidR="006E5358" w:rsidRPr="00873D17">
        <w:t>.</w:t>
      </w:r>
    </w:p>
    <w:p w:rsidR="00873D17" w:rsidRDefault="00873D17" w:rsidP="00873D17">
      <w:pPr>
        <w:pStyle w:val="af3"/>
      </w:pPr>
      <w:bookmarkStart w:id="17" w:name="_Ref500779692"/>
      <w:r>
        <w:t xml:space="preserve">Таблица </w:t>
      </w:r>
      <w:fldSimple w:instr=" SEQ Таблица \* ARABIC ">
        <w:r w:rsidR="00166195">
          <w:rPr>
            <w:noProof/>
          </w:rPr>
          <w:t>8</w:t>
        </w:r>
      </w:fldSimple>
      <w:bookmarkEnd w:id="17"/>
      <w:r>
        <w:t xml:space="preserve">. </w:t>
      </w:r>
      <w:r w:rsidRPr="00AB4A3F">
        <w:t>Перечень тротуаров Камышловского городского округа</w:t>
      </w: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779"/>
        <w:gridCol w:w="1496"/>
        <w:gridCol w:w="1134"/>
        <w:gridCol w:w="1051"/>
        <w:gridCol w:w="1091"/>
        <w:gridCol w:w="1116"/>
      </w:tblGrid>
      <w:tr w:rsidR="00873D17" w:rsidRPr="0093694E" w:rsidTr="0093694E">
        <w:trPr>
          <w:trHeight w:val="20"/>
        </w:trPr>
        <w:tc>
          <w:tcPr>
            <w:tcW w:w="540"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 п/п</w:t>
            </w:r>
          </w:p>
        </w:tc>
        <w:tc>
          <w:tcPr>
            <w:tcW w:w="2779"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Наименование улиц (объектов)</w:t>
            </w:r>
          </w:p>
        </w:tc>
        <w:tc>
          <w:tcPr>
            <w:tcW w:w="2630"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Проезжая часть</w:t>
            </w:r>
          </w:p>
        </w:tc>
        <w:tc>
          <w:tcPr>
            <w:tcW w:w="2142" w:type="dxa"/>
            <w:gridSpan w:val="2"/>
            <w:shd w:val="clear" w:color="auto" w:fill="auto"/>
            <w:vAlign w:val="center"/>
            <w:hideMark/>
          </w:tcPr>
          <w:p w:rsidR="00BF55BF" w:rsidRPr="0093694E" w:rsidRDefault="00BF55BF" w:rsidP="00873D17">
            <w:pPr>
              <w:pStyle w:val="afe"/>
              <w:jc w:val="center"/>
              <w:rPr>
                <w:sz w:val="22"/>
                <w:szCs w:val="22"/>
              </w:rPr>
            </w:pPr>
            <w:r w:rsidRPr="0093694E">
              <w:rPr>
                <w:sz w:val="22"/>
                <w:szCs w:val="22"/>
              </w:rPr>
              <w:t>Тротуар</w:t>
            </w:r>
          </w:p>
        </w:tc>
        <w:tc>
          <w:tcPr>
            <w:tcW w:w="111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Обочина</w:t>
            </w:r>
            <w:r w:rsidRPr="0093694E">
              <w:rPr>
                <w:sz w:val="22"/>
                <w:szCs w:val="22"/>
              </w:rPr>
              <w:br/>
              <w:t>Кол-во, м</w:t>
            </w: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Протяженность покрытия проезжей части, м</w:t>
            </w:r>
          </w:p>
        </w:tc>
        <w:tc>
          <w:tcPr>
            <w:tcW w:w="1134"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всего площадь в м</w:t>
            </w:r>
            <w:r w:rsidRPr="0093694E">
              <w:rPr>
                <w:sz w:val="22"/>
                <w:szCs w:val="22"/>
                <w:vertAlign w:val="superscript"/>
              </w:rPr>
              <w:t>2</w:t>
            </w:r>
          </w:p>
        </w:tc>
        <w:tc>
          <w:tcPr>
            <w:tcW w:w="105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м</w:t>
            </w:r>
          </w:p>
        </w:tc>
        <w:tc>
          <w:tcPr>
            <w:tcW w:w="1091" w:type="dxa"/>
            <w:vMerge w:val="restart"/>
            <w:shd w:val="clear" w:color="auto" w:fill="auto"/>
            <w:vAlign w:val="center"/>
            <w:hideMark/>
          </w:tcPr>
          <w:p w:rsidR="00BF55BF" w:rsidRPr="0093694E" w:rsidRDefault="00BF55BF" w:rsidP="00873D17">
            <w:pPr>
              <w:pStyle w:val="afe"/>
              <w:jc w:val="center"/>
              <w:rPr>
                <w:sz w:val="22"/>
                <w:szCs w:val="22"/>
              </w:rPr>
            </w:pPr>
            <w:r w:rsidRPr="0093694E">
              <w:rPr>
                <w:sz w:val="22"/>
                <w:szCs w:val="22"/>
              </w:rPr>
              <w:t>Кол-во, тыс.кв.м</w:t>
            </w: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873D17" w:rsidRPr="0093694E" w:rsidTr="0093694E">
        <w:trPr>
          <w:trHeight w:val="507"/>
        </w:trPr>
        <w:tc>
          <w:tcPr>
            <w:tcW w:w="540" w:type="dxa"/>
            <w:vMerge/>
            <w:vAlign w:val="center"/>
            <w:hideMark/>
          </w:tcPr>
          <w:p w:rsidR="00BF55BF" w:rsidRPr="0093694E" w:rsidRDefault="00BF55BF" w:rsidP="00873D17">
            <w:pPr>
              <w:pStyle w:val="afe"/>
              <w:jc w:val="center"/>
              <w:rPr>
                <w:sz w:val="22"/>
                <w:szCs w:val="22"/>
              </w:rPr>
            </w:pPr>
          </w:p>
        </w:tc>
        <w:tc>
          <w:tcPr>
            <w:tcW w:w="2779" w:type="dxa"/>
            <w:vMerge/>
            <w:vAlign w:val="center"/>
            <w:hideMark/>
          </w:tcPr>
          <w:p w:rsidR="00BF55BF" w:rsidRPr="0093694E" w:rsidRDefault="00BF55BF" w:rsidP="00873D17">
            <w:pPr>
              <w:pStyle w:val="afe"/>
              <w:jc w:val="center"/>
              <w:rPr>
                <w:sz w:val="22"/>
                <w:szCs w:val="22"/>
              </w:rPr>
            </w:pPr>
          </w:p>
        </w:tc>
        <w:tc>
          <w:tcPr>
            <w:tcW w:w="1496" w:type="dxa"/>
            <w:vMerge/>
            <w:vAlign w:val="center"/>
            <w:hideMark/>
          </w:tcPr>
          <w:p w:rsidR="00BF55BF" w:rsidRPr="0093694E" w:rsidRDefault="00BF55BF" w:rsidP="00873D17">
            <w:pPr>
              <w:pStyle w:val="afe"/>
              <w:jc w:val="center"/>
              <w:rPr>
                <w:sz w:val="22"/>
                <w:szCs w:val="22"/>
              </w:rPr>
            </w:pPr>
          </w:p>
        </w:tc>
        <w:tc>
          <w:tcPr>
            <w:tcW w:w="1134" w:type="dxa"/>
            <w:vMerge/>
            <w:vAlign w:val="center"/>
            <w:hideMark/>
          </w:tcPr>
          <w:p w:rsidR="00BF55BF" w:rsidRPr="0093694E" w:rsidRDefault="00BF55BF" w:rsidP="00873D17">
            <w:pPr>
              <w:pStyle w:val="afe"/>
              <w:jc w:val="center"/>
              <w:rPr>
                <w:sz w:val="22"/>
                <w:szCs w:val="22"/>
              </w:rPr>
            </w:pPr>
          </w:p>
        </w:tc>
        <w:tc>
          <w:tcPr>
            <w:tcW w:w="1051" w:type="dxa"/>
            <w:vMerge/>
            <w:vAlign w:val="center"/>
            <w:hideMark/>
          </w:tcPr>
          <w:p w:rsidR="00BF55BF" w:rsidRPr="0093694E" w:rsidRDefault="00BF55BF" w:rsidP="00873D17">
            <w:pPr>
              <w:pStyle w:val="afe"/>
              <w:jc w:val="center"/>
              <w:rPr>
                <w:sz w:val="22"/>
                <w:szCs w:val="22"/>
              </w:rPr>
            </w:pPr>
          </w:p>
        </w:tc>
        <w:tc>
          <w:tcPr>
            <w:tcW w:w="1091" w:type="dxa"/>
            <w:vMerge/>
            <w:vAlign w:val="center"/>
            <w:hideMark/>
          </w:tcPr>
          <w:p w:rsidR="00BF55BF" w:rsidRPr="0093694E" w:rsidRDefault="00BF55BF" w:rsidP="00873D17">
            <w:pPr>
              <w:pStyle w:val="afe"/>
              <w:jc w:val="center"/>
              <w:rPr>
                <w:sz w:val="22"/>
                <w:szCs w:val="22"/>
              </w:rPr>
            </w:pPr>
          </w:p>
        </w:tc>
        <w:tc>
          <w:tcPr>
            <w:tcW w:w="1116" w:type="dxa"/>
            <w:vMerge/>
            <w:vAlign w:val="center"/>
            <w:hideMark/>
          </w:tcPr>
          <w:p w:rsidR="00BF55BF" w:rsidRPr="0093694E" w:rsidRDefault="00BF55BF" w:rsidP="00873D17">
            <w:pPr>
              <w:pStyle w:val="afe"/>
              <w:jc w:val="center"/>
              <w:rPr>
                <w:sz w:val="22"/>
                <w:szCs w:val="22"/>
              </w:rPr>
            </w:pPr>
          </w:p>
        </w:tc>
      </w:tr>
      <w:tr w:rsidR="00BF55BF"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8667" w:type="dxa"/>
            <w:gridSpan w:val="6"/>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Камышловский городской округ</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2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873D17" w:rsidP="00873D17">
            <w:pPr>
              <w:pStyle w:val="afe"/>
              <w:jc w:val="center"/>
              <w:rPr>
                <w:sz w:val="22"/>
                <w:szCs w:val="22"/>
              </w:rPr>
            </w:pPr>
            <w:r w:rsidRPr="0093694E">
              <w:rPr>
                <w:sz w:val="22"/>
                <w:szCs w:val="22"/>
              </w:rPr>
              <w:t>ул. Куйбышева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14 175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6 500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Свердлова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2 542</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15 196</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1 894</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5 645</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5 084</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2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4 702</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29 371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4 394</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12 145</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9 404</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3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noWrap/>
            <w:vAlign w:val="center"/>
            <w:hideMark/>
          </w:tcPr>
          <w:p w:rsidR="00BF55BF" w:rsidRPr="0093694E" w:rsidRDefault="00BF55BF" w:rsidP="00873D17">
            <w:pPr>
              <w:pStyle w:val="afe"/>
              <w:jc w:val="center"/>
              <w:rPr>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Фридриха Энгельса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4 961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38 169</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5 369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14 139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9 922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Ленина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981</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6 867</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1 262</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3 072</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1 962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Северная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5 036</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28 790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2 310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5 414</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10 072</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Максима Горького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6 020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1 459</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3 791</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1 720</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b/>
                <w:bCs/>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3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11 838</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79 846</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10 400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26 416</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23 676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4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Карла Маркса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1 660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9 130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1 413</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4 839</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Фарфористов</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848</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4 664</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1 000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2 200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1 696</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Урицкого</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5 070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840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1 848</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1 690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4</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Гагарина</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640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4 160</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486</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1 090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1 280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4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3 993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23 024</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3 739</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9 977</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7 986</w:t>
            </w:r>
          </w:p>
        </w:tc>
      </w:tr>
      <w:tr w:rsidR="00873D17" w:rsidRPr="0093694E" w:rsidTr="0093694E">
        <w:trPr>
          <w:trHeight w:val="20"/>
        </w:trPr>
        <w:tc>
          <w:tcPr>
            <w:tcW w:w="540" w:type="dxa"/>
            <w:shd w:val="clear" w:color="auto" w:fill="auto"/>
            <w:noWrap/>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5 категория</w:t>
            </w:r>
          </w:p>
        </w:tc>
        <w:tc>
          <w:tcPr>
            <w:tcW w:w="1496" w:type="dxa"/>
            <w:shd w:val="clear" w:color="auto" w:fill="auto"/>
            <w:vAlign w:val="center"/>
            <w:hideMark/>
          </w:tcPr>
          <w:p w:rsidR="00BF55BF" w:rsidRPr="0093694E" w:rsidRDefault="00BF55BF" w:rsidP="00873D17">
            <w:pPr>
              <w:pStyle w:val="afe"/>
              <w:jc w:val="center"/>
              <w:rPr>
                <w:b/>
                <w:bCs/>
                <w:sz w:val="22"/>
                <w:szCs w:val="22"/>
              </w:rPr>
            </w:pPr>
          </w:p>
        </w:tc>
        <w:tc>
          <w:tcPr>
            <w:tcW w:w="1134" w:type="dxa"/>
            <w:shd w:val="clear" w:color="auto" w:fill="auto"/>
            <w:vAlign w:val="center"/>
            <w:hideMark/>
          </w:tcPr>
          <w:p w:rsidR="00BF55BF" w:rsidRPr="0093694E" w:rsidRDefault="00BF55BF" w:rsidP="00873D17">
            <w:pPr>
              <w:pStyle w:val="afe"/>
              <w:jc w:val="center"/>
              <w:rPr>
                <w:b/>
                <w:bCs/>
                <w:sz w:val="22"/>
                <w:szCs w:val="22"/>
              </w:rPr>
            </w:pPr>
          </w:p>
        </w:tc>
        <w:tc>
          <w:tcPr>
            <w:tcW w:w="1051" w:type="dxa"/>
            <w:shd w:val="clear" w:color="auto" w:fill="auto"/>
            <w:vAlign w:val="center"/>
            <w:hideMark/>
          </w:tcPr>
          <w:p w:rsidR="00BF55BF" w:rsidRPr="0093694E" w:rsidRDefault="00BF55BF" w:rsidP="00873D17">
            <w:pPr>
              <w:pStyle w:val="afe"/>
              <w:jc w:val="center"/>
              <w:rPr>
                <w:b/>
                <w:bCs/>
                <w:sz w:val="22"/>
                <w:szCs w:val="22"/>
              </w:rPr>
            </w:pPr>
          </w:p>
        </w:tc>
        <w:tc>
          <w:tcPr>
            <w:tcW w:w="1091" w:type="dxa"/>
            <w:shd w:val="clear" w:color="auto" w:fill="auto"/>
            <w:vAlign w:val="center"/>
            <w:hideMark/>
          </w:tcPr>
          <w:p w:rsidR="00BF55BF" w:rsidRPr="0093694E" w:rsidRDefault="00BF55BF" w:rsidP="00873D17">
            <w:pPr>
              <w:pStyle w:val="afe"/>
              <w:jc w:val="center"/>
              <w:rPr>
                <w:b/>
                <w:bCs/>
                <w:sz w:val="22"/>
                <w:szCs w:val="22"/>
              </w:rPr>
            </w:pPr>
          </w:p>
        </w:tc>
        <w:tc>
          <w:tcPr>
            <w:tcW w:w="1116" w:type="dxa"/>
            <w:shd w:val="clear" w:color="auto" w:fill="auto"/>
            <w:vAlign w:val="center"/>
            <w:hideMark/>
          </w:tcPr>
          <w:p w:rsidR="00BF55BF" w:rsidRPr="0093694E" w:rsidRDefault="00BF55BF" w:rsidP="00873D17">
            <w:pPr>
              <w:pStyle w:val="afe"/>
              <w:jc w:val="center"/>
              <w:rPr>
                <w:b/>
                <w:bCs/>
                <w:sz w:val="22"/>
                <w:szCs w:val="22"/>
              </w:rPr>
            </w:pP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1</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Строителей</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935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5 143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1 500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3 300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1 870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2</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Вокзальная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390</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2 145</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900</w:t>
            </w:r>
          </w:p>
        </w:tc>
        <w:tc>
          <w:tcPr>
            <w:tcW w:w="109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1 980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780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3</w:t>
            </w:r>
          </w:p>
        </w:tc>
        <w:tc>
          <w:tcPr>
            <w:tcW w:w="2779"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ул. Комсомольская</w:t>
            </w:r>
          </w:p>
        </w:tc>
        <w:tc>
          <w:tcPr>
            <w:tcW w:w="149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1 685</w:t>
            </w:r>
          </w:p>
        </w:tc>
        <w:tc>
          <w:tcPr>
            <w:tcW w:w="1134"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10 953</w:t>
            </w:r>
          </w:p>
        </w:tc>
        <w:tc>
          <w:tcPr>
            <w:tcW w:w="1051"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400</w:t>
            </w:r>
          </w:p>
        </w:tc>
        <w:tc>
          <w:tcPr>
            <w:tcW w:w="1091" w:type="dxa"/>
            <w:shd w:val="clear" w:color="auto" w:fill="auto"/>
            <w:vAlign w:val="center"/>
            <w:hideMark/>
          </w:tcPr>
          <w:p w:rsidR="00BF55BF" w:rsidRPr="0093694E" w:rsidRDefault="00BF55BF" w:rsidP="00873D17">
            <w:pPr>
              <w:pStyle w:val="afe"/>
              <w:jc w:val="center"/>
              <w:rPr>
                <w:sz w:val="22"/>
                <w:szCs w:val="22"/>
              </w:rPr>
            </w:pPr>
            <w:r w:rsidRPr="0093694E">
              <w:rPr>
                <w:sz w:val="22"/>
                <w:szCs w:val="22"/>
              </w:rPr>
              <w:t>880</w:t>
            </w:r>
          </w:p>
        </w:tc>
        <w:tc>
          <w:tcPr>
            <w:tcW w:w="1116" w:type="dxa"/>
            <w:shd w:val="clear" w:color="auto" w:fill="auto"/>
            <w:noWrap/>
            <w:vAlign w:val="center"/>
            <w:hideMark/>
          </w:tcPr>
          <w:p w:rsidR="00BF55BF" w:rsidRPr="0093694E" w:rsidRDefault="00BF55BF" w:rsidP="00873D17">
            <w:pPr>
              <w:pStyle w:val="afe"/>
              <w:jc w:val="center"/>
              <w:rPr>
                <w:sz w:val="22"/>
                <w:szCs w:val="22"/>
              </w:rPr>
            </w:pPr>
            <w:r w:rsidRPr="0093694E">
              <w:rPr>
                <w:sz w:val="22"/>
                <w:szCs w:val="22"/>
              </w:rPr>
              <w:t>3 370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ИТОГО по 5 категории: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3 010</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18 241</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2 800</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6 160</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6 020</w:t>
            </w:r>
          </w:p>
        </w:tc>
      </w:tr>
      <w:tr w:rsidR="00873D17" w:rsidRPr="0093694E" w:rsidTr="0093694E">
        <w:trPr>
          <w:trHeight w:val="20"/>
        </w:trPr>
        <w:tc>
          <w:tcPr>
            <w:tcW w:w="540" w:type="dxa"/>
            <w:shd w:val="clear" w:color="auto" w:fill="auto"/>
            <w:vAlign w:val="center"/>
            <w:hideMark/>
          </w:tcPr>
          <w:p w:rsidR="00BF55BF" w:rsidRPr="0093694E" w:rsidRDefault="00BF55BF" w:rsidP="00873D17">
            <w:pPr>
              <w:pStyle w:val="afe"/>
              <w:jc w:val="center"/>
              <w:rPr>
                <w:sz w:val="22"/>
                <w:szCs w:val="22"/>
              </w:rPr>
            </w:pPr>
          </w:p>
        </w:tc>
        <w:tc>
          <w:tcPr>
            <w:tcW w:w="2779" w:type="dxa"/>
            <w:shd w:val="clear" w:color="auto" w:fill="auto"/>
            <w:vAlign w:val="center"/>
            <w:hideMark/>
          </w:tcPr>
          <w:p w:rsidR="00BF55BF" w:rsidRPr="0093694E" w:rsidRDefault="00BF55BF" w:rsidP="00873D17">
            <w:pPr>
              <w:pStyle w:val="afe"/>
              <w:jc w:val="center"/>
              <w:rPr>
                <w:b/>
                <w:bCs/>
                <w:sz w:val="22"/>
                <w:szCs w:val="22"/>
              </w:rPr>
            </w:pPr>
            <w:r w:rsidRPr="0093694E">
              <w:rPr>
                <w:b/>
                <w:bCs/>
                <w:sz w:val="22"/>
                <w:szCs w:val="22"/>
              </w:rPr>
              <w:t>Всего по 2,3,4,5 к</w:t>
            </w:r>
            <w:r w:rsidR="00873D17" w:rsidRPr="0093694E">
              <w:rPr>
                <w:b/>
                <w:bCs/>
                <w:sz w:val="22"/>
                <w:szCs w:val="22"/>
              </w:rPr>
              <w:t>а</w:t>
            </w:r>
            <w:r w:rsidRPr="0093694E">
              <w:rPr>
                <w:b/>
                <w:bCs/>
                <w:sz w:val="22"/>
                <w:szCs w:val="22"/>
              </w:rPr>
              <w:t>тегории</w:t>
            </w:r>
          </w:p>
        </w:tc>
        <w:tc>
          <w:tcPr>
            <w:tcW w:w="149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23 543</w:t>
            </w:r>
          </w:p>
        </w:tc>
        <w:tc>
          <w:tcPr>
            <w:tcW w:w="1134"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150 482</w:t>
            </w:r>
          </w:p>
        </w:tc>
        <w:tc>
          <w:tcPr>
            <w:tcW w:w="105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21 333</w:t>
            </w:r>
          </w:p>
        </w:tc>
        <w:tc>
          <w:tcPr>
            <w:tcW w:w="1091"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54 698</w:t>
            </w:r>
          </w:p>
        </w:tc>
        <w:tc>
          <w:tcPr>
            <w:tcW w:w="1116" w:type="dxa"/>
            <w:shd w:val="clear" w:color="auto" w:fill="auto"/>
            <w:noWrap/>
            <w:vAlign w:val="center"/>
            <w:hideMark/>
          </w:tcPr>
          <w:p w:rsidR="00BF55BF" w:rsidRPr="0093694E" w:rsidRDefault="00BF55BF" w:rsidP="00873D17">
            <w:pPr>
              <w:pStyle w:val="afe"/>
              <w:jc w:val="center"/>
              <w:rPr>
                <w:b/>
                <w:bCs/>
                <w:sz w:val="22"/>
                <w:szCs w:val="22"/>
              </w:rPr>
            </w:pPr>
            <w:r w:rsidRPr="0093694E">
              <w:rPr>
                <w:b/>
                <w:bCs/>
                <w:sz w:val="22"/>
                <w:szCs w:val="22"/>
              </w:rPr>
              <w:t>47 086</w:t>
            </w:r>
          </w:p>
        </w:tc>
      </w:tr>
    </w:tbl>
    <w:p w:rsidR="00873D17" w:rsidRDefault="00873D17" w:rsidP="009737A2"/>
    <w:p w:rsidR="004612E3" w:rsidRDefault="004612E3" w:rsidP="009737A2">
      <w:r w:rsidRPr="00873D17">
        <w:lastRenderedPageBreak/>
        <w:t>Перечень организованных пешеходных переходов</w:t>
      </w:r>
      <w:r w:rsidR="00182947" w:rsidRPr="00873D17">
        <w:t xml:space="preserve">, расположенных </w:t>
      </w:r>
      <w:r w:rsidR="00873D17">
        <w:t>на территорииКамышловского городского округа</w:t>
      </w:r>
      <w:r w:rsidR="00182947" w:rsidRPr="00873D17">
        <w:t>,</w:t>
      </w:r>
      <w:r w:rsidRPr="00873D17">
        <w:t xml:space="preserve"> приведен в таблице </w:t>
      </w:r>
      <w:fldSimple w:instr=" REF _Ref457063185 \h  \* MERGEFORMAT ">
        <w:r w:rsidR="00166195" w:rsidRPr="00166195">
          <w:rPr>
            <w:vanish/>
          </w:rPr>
          <w:t xml:space="preserve">Таблица </w:t>
        </w:r>
        <w:r w:rsidR="00166195">
          <w:rPr>
            <w:vanish/>
          </w:rPr>
          <w:t>9</w:t>
        </w:r>
      </w:fldSimple>
      <w:r w:rsidRPr="00873D17">
        <w:t>.</w:t>
      </w:r>
    </w:p>
    <w:p w:rsidR="00873D17" w:rsidRDefault="00873D17" w:rsidP="00873D17">
      <w:pPr>
        <w:pStyle w:val="af3"/>
      </w:pPr>
      <w:bookmarkStart w:id="18" w:name="_Ref457063185"/>
      <w:r>
        <w:t xml:space="preserve">Таблица </w:t>
      </w:r>
      <w:fldSimple w:instr=" SEQ Таблица \* ARABIC ">
        <w:r w:rsidR="00166195">
          <w:rPr>
            <w:noProof/>
          </w:rPr>
          <w:t>9</w:t>
        </w:r>
      </w:fldSimple>
      <w:bookmarkEnd w:id="18"/>
      <w:r>
        <w:t>. Пешеходные переходы в Камышловском ГО</w:t>
      </w:r>
    </w:p>
    <w:tbl>
      <w:tblPr>
        <w:tblW w:w="9648" w:type="dxa"/>
        <w:tblLayout w:type="fixed"/>
        <w:tblCellMar>
          <w:left w:w="10" w:type="dxa"/>
          <w:right w:w="10" w:type="dxa"/>
        </w:tblCellMar>
        <w:tblLook w:val="0000"/>
      </w:tblPr>
      <w:tblGrid>
        <w:gridCol w:w="1032"/>
        <w:gridCol w:w="5626"/>
        <w:gridCol w:w="2990"/>
      </w:tblGrid>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№п/п</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Место расположения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b/>
                <w:sz w:val="22"/>
                <w:szCs w:val="22"/>
              </w:rPr>
            </w:pPr>
            <w:r w:rsidRPr="00873D17">
              <w:rPr>
                <w:rStyle w:val="24"/>
                <w:rFonts w:ascii="Times New Roman" w:hAnsi="Times New Roman" w:cs="Times New Roman"/>
                <w:b/>
                <w:sz w:val="22"/>
                <w:szCs w:val="22"/>
              </w:rPr>
              <w:t>Количество</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Северная,47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Северная,20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Fonts w:eastAsia="Arial"/>
                <w:color w:val="000000"/>
                <w:sz w:val="22"/>
                <w:szCs w:val="22"/>
                <w:lang w:bidi="ru-RU"/>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Леваневского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М.Горького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Гагарина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Московская (Д/С №12)</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М.Васильева)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Школа №7)</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АЗС)</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(ост. ДРСУ)</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Урицкого</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Энгельса,179</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16</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17</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 К.Маркса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18</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Ленина (ост. Гор. Площадь)</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19</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 Ленинградская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20</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Ленинградская - Жукова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21</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Энгельса</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22</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М.Горького - Советская</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23</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(Д/С №170)</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24</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Фарфористов,3</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rStyle w:val="24"/>
                <w:rFonts w:ascii="Times New Roman" w:hAnsi="Times New Roman" w:cs="Times New Roman"/>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25</w:t>
            </w:r>
          </w:p>
        </w:tc>
        <w:tc>
          <w:tcPr>
            <w:tcW w:w="5626" w:type="dxa"/>
            <w:tcBorders>
              <w:top w:val="single" w:sz="4" w:space="0" w:color="auto"/>
              <w:left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Фарфористов,11</w:t>
            </w:r>
          </w:p>
        </w:tc>
        <w:tc>
          <w:tcPr>
            <w:tcW w:w="2990" w:type="dxa"/>
            <w:tcBorders>
              <w:top w:val="single" w:sz="4" w:space="0" w:color="auto"/>
              <w:left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Молодогвардейская,24</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Куйбышева - Механизаторов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Пролетарская (Д/С №2)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248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Строителей, 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2</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Урицкого – Кр.Орлов</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33</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 Пушкина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34</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Северная, 40</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35</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Советская, 109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36</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Жукова, 6</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37</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Энгельса, 173</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38</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Механизаторов (лицей №5)</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39</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(СОШ №58)</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40</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Свердлова, 59</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41</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rStyle w:val="24"/>
                <w:rFonts w:ascii="Times New Roman" w:hAnsi="Times New Roman" w:cs="Times New Roman"/>
                <w:sz w:val="22"/>
                <w:szCs w:val="22"/>
              </w:rPr>
              <w:t>Кр.Партизан - Малышева</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rStyle w:val="24"/>
                <w:rFonts w:ascii="Times New Roman" w:hAnsi="Times New Roman" w:cs="Times New Roman"/>
                <w:sz w:val="22"/>
                <w:szCs w:val="22"/>
              </w:rPr>
              <w:t>1</w:t>
            </w:r>
          </w:p>
        </w:tc>
      </w:tr>
      <w:tr w:rsidR="00873D17" w:rsidRPr="00873D17" w:rsidTr="00873D17">
        <w:trPr>
          <w:trHeight w:val="20"/>
        </w:trPr>
        <w:tc>
          <w:tcPr>
            <w:tcW w:w="1032"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42</w:t>
            </w:r>
          </w:p>
        </w:tc>
        <w:tc>
          <w:tcPr>
            <w:tcW w:w="5626" w:type="dxa"/>
            <w:tcBorders>
              <w:top w:val="single" w:sz="4" w:space="0" w:color="auto"/>
              <w:left w:val="single" w:sz="4" w:space="0" w:color="auto"/>
              <w:bottom w:val="single" w:sz="4" w:space="0" w:color="auto"/>
            </w:tcBorders>
            <w:shd w:val="clear" w:color="auto" w:fill="FFFFFF"/>
            <w:vAlign w:val="center"/>
          </w:tcPr>
          <w:p w:rsidR="00873D17" w:rsidRPr="00873D17" w:rsidRDefault="00873D17" w:rsidP="00873D17">
            <w:pPr>
              <w:pStyle w:val="afe"/>
              <w:jc w:val="center"/>
              <w:rPr>
                <w:sz w:val="22"/>
                <w:szCs w:val="22"/>
              </w:rPr>
            </w:pPr>
            <w:r>
              <w:rPr>
                <w:rStyle w:val="24"/>
                <w:rFonts w:ascii="Times New Roman" w:hAnsi="Times New Roman" w:cs="Times New Roman"/>
                <w:sz w:val="22"/>
                <w:szCs w:val="22"/>
              </w:rPr>
              <w:t xml:space="preserve">ул. </w:t>
            </w:r>
            <w:r w:rsidRPr="00873D17">
              <w:rPr>
                <w:sz w:val="22"/>
                <w:szCs w:val="22"/>
              </w:rPr>
              <w:t>К.Маркса - Маяковского</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rsidR="00873D17" w:rsidRPr="00873D17" w:rsidRDefault="00873D17" w:rsidP="00873D17">
            <w:pPr>
              <w:pStyle w:val="afe"/>
              <w:jc w:val="center"/>
              <w:rPr>
                <w:sz w:val="22"/>
                <w:szCs w:val="22"/>
              </w:rPr>
            </w:pPr>
            <w:r w:rsidRPr="00873D17">
              <w:rPr>
                <w:sz w:val="22"/>
                <w:szCs w:val="22"/>
              </w:rPr>
              <w:t>1</w:t>
            </w:r>
          </w:p>
        </w:tc>
      </w:tr>
    </w:tbl>
    <w:p w:rsidR="00983E04" w:rsidRDefault="00983E04" w:rsidP="0093694E">
      <w:pPr>
        <w:spacing w:before="240"/>
      </w:pPr>
      <w:r>
        <w:t xml:space="preserve">На территории </w:t>
      </w:r>
      <w:r w:rsidR="00646EA7">
        <w:t>Камышловского</w:t>
      </w:r>
      <w:r>
        <w:t xml:space="preserve"> ГО отсутствуют велосипедные дорожки. Передвижение велосипедистов осуществляется по проезжей части.</w:t>
      </w:r>
    </w:p>
    <w:p w:rsidR="009737A2" w:rsidRDefault="00C261E0" w:rsidP="008D6CDA">
      <w:pPr>
        <w:pStyle w:val="2"/>
      </w:pPr>
      <w:bookmarkStart w:id="19" w:name="_Toc501120228"/>
      <w:r>
        <w:lastRenderedPageBreak/>
        <w:t>1</w:t>
      </w:r>
      <w:r w:rsidR="008962B0">
        <w:t>.8.Характеристик</w:t>
      </w:r>
      <w:r w:rsidR="0005456B">
        <w:t>а</w:t>
      </w:r>
      <w:r w:rsidR="009737A2">
        <w:t>движения грузовых транспортных средств, оценк</w:t>
      </w:r>
      <w:r w:rsidR="0005456B">
        <w:t>а</w:t>
      </w:r>
      <w:r w:rsidR="009737A2">
        <w:t xml:space="preserve"> работы транспортных средств коммунальных и дорожных служб, состояния инфраструктуры </w:t>
      </w:r>
      <w:r w:rsidR="008962B0">
        <w:t>для данных транспортных средств</w:t>
      </w:r>
      <w:bookmarkEnd w:id="19"/>
    </w:p>
    <w:p w:rsidR="00133D9A" w:rsidRDefault="00133D9A" w:rsidP="00133D9A">
      <w:pPr>
        <w:rPr>
          <w:szCs w:val="28"/>
        </w:rPr>
      </w:pPr>
      <w:r>
        <w:rPr>
          <w:szCs w:val="28"/>
        </w:rPr>
        <w:t>Перечень и характеристики транспортных средств ООО «С</w:t>
      </w:r>
      <w:r w:rsidR="00464DE4">
        <w:rPr>
          <w:szCs w:val="28"/>
        </w:rPr>
        <w:t>тройКонсалтинг</w:t>
      </w:r>
      <w:r>
        <w:rPr>
          <w:szCs w:val="28"/>
        </w:rPr>
        <w:t>», осуществляющих уборку и очистку те</w:t>
      </w:r>
      <w:r w:rsidR="0093694E">
        <w:rPr>
          <w:szCs w:val="28"/>
        </w:rPr>
        <w:t xml:space="preserve">рриторий представлен в таблице </w:t>
      </w:r>
      <w:fldSimple w:instr=" REF _Ref500790763 \h  \* MERGEFORMAT ">
        <w:r w:rsidR="00166195" w:rsidRPr="00166195">
          <w:rPr>
            <w:vanish/>
          </w:rPr>
          <w:t xml:space="preserve">Таблица </w:t>
        </w:r>
        <w:r w:rsidR="00166195">
          <w:rPr>
            <w:noProof/>
          </w:rPr>
          <w:t>10</w:t>
        </w:r>
      </w:fldSimple>
      <w:r>
        <w:rPr>
          <w:szCs w:val="28"/>
        </w:rPr>
        <w:t>. Анализ предоставленной информации говорит об удовлетворительной оценке работы</w:t>
      </w:r>
      <w:r w:rsidR="00E85089">
        <w:t>коммунальных и дорожных служб.</w:t>
      </w:r>
    </w:p>
    <w:p w:rsidR="0093694E" w:rsidRDefault="0093694E" w:rsidP="0093694E">
      <w:pPr>
        <w:pStyle w:val="af3"/>
        <w:ind w:firstLine="0"/>
      </w:pPr>
      <w:bookmarkStart w:id="20" w:name="_Ref500790763"/>
      <w:r>
        <w:t xml:space="preserve">Таблица </w:t>
      </w:r>
      <w:fldSimple w:instr=" SEQ Таблица \* ARABIC ">
        <w:r w:rsidR="00166195">
          <w:rPr>
            <w:noProof/>
          </w:rPr>
          <w:t>10</w:t>
        </w:r>
      </w:fldSimple>
      <w:bookmarkEnd w:id="20"/>
      <w:r>
        <w:t>. Х</w:t>
      </w:r>
      <w:r w:rsidRPr="005720C7">
        <w:t>арактеристики транспортных средств ООО«С</w:t>
      </w:r>
      <w:r w:rsidR="00464DE4">
        <w:t>тройКонсалтинг</w:t>
      </w:r>
      <w:r w:rsidRPr="005720C7">
        <w:t>»</w:t>
      </w:r>
    </w:p>
    <w:tbl>
      <w:tblPr>
        <w:tblStyle w:val="ae"/>
        <w:tblW w:w="0" w:type="auto"/>
        <w:tblLook w:val="04A0"/>
      </w:tblPr>
      <w:tblGrid>
        <w:gridCol w:w="658"/>
        <w:gridCol w:w="3019"/>
        <w:gridCol w:w="2547"/>
        <w:gridCol w:w="2037"/>
        <w:gridCol w:w="1366"/>
      </w:tblGrid>
      <w:tr w:rsidR="00133D9A" w:rsidTr="0093694E">
        <w:tc>
          <w:tcPr>
            <w:tcW w:w="658" w:type="dxa"/>
          </w:tcPr>
          <w:p w:rsidR="00133D9A" w:rsidRPr="00133D9A" w:rsidRDefault="00133D9A" w:rsidP="009726E5">
            <w:pPr>
              <w:pStyle w:val="afe"/>
              <w:rPr>
                <w:b/>
              </w:rPr>
            </w:pPr>
            <w:r w:rsidRPr="00133D9A">
              <w:rPr>
                <w:b/>
              </w:rPr>
              <w:t>№</w:t>
            </w:r>
          </w:p>
        </w:tc>
        <w:tc>
          <w:tcPr>
            <w:tcW w:w="3019" w:type="dxa"/>
          </w:tcPr>
          <w:p w:rsidR="00133D9A" w:rsidRPr="00133D9A" w:rsidRDefault="00133D9A" w:rsidP="009726E5">
            <w:pPr>
              <w:pStyle w:val="afe"/>
              <w:rPr>
                <w:b/>
              </w:rPr>
            </w:pPr>
            <w:r w:rsidRPr="00133D9A">
              <w:rPr>
                <w:b/>
              </w:rPr>
              <w:t>Наименование</w:t>
            </w:r>
          </w:p>
        </w:tc>
        <w:tc>
          <w:tcPr>
            <w:tcW w:w="2547" w:type="dxa"/>
          </w:tcPr>
          <w:p w:rsidR="00133D9A" w:rsidRPr="00133D9A" w:rsidRDefault="00133D9A" w:rsidP="009726E5">
            <w:pPr>
              <w:pStyle w:val="afe"/>
              <w:rPr>
                <w:b/>
              </w:rPr>
            </w:pPr>
            <w:r w:rsidRPr="00133D9A">
              <w:rPr>
                <w:b/>
              </w:rPr>
              <w:t>Назначение</w:t>
            </w:r>
          </w:p>
        </w:tc>
        <w:tc>
          <w:tcPr>
            <w:tcW w:w="2037" w:type="dxa"/>
          </w:tcPr>
          <w:p w:rsidR="00133D9A" w:rsidRPr="00133D9A" w:rsidRDefault="00133D9A" w:rsidP="009726E5">
            <w:pPr>
              <w:pStyle w:val="afe"/>
              <w:rPr>
                <w:b/>
              </w:rPr>
            </w:pPr>
            <w:r w:rsidRPr="00133D9A">
              <w:rPr>
                <w:b/>
              </w:rPr>
              <w:t>Характеристики</w:t>
            </w:r>
          </w:p>
        </w:tc>
        <w:tc>
          <w:tcPr>
            <w:tcW w:w="1366" w:type="dxa"/>
          </w:tcPr>
          <w:p w:rsidR="00133D9A" w:rsidRPr="00133D9A" w:rsidRDefault="00133D9A" w:rsidP="009726E5">
            <w:pPr>
              <w:pStyle w:val="afe"/>
              <w:rPr>
                <w:b/>
              </w:rPr>
            </w:pPr>
            <w:r w:rsidRPr="00133D9A">
              <w:rPr>
                <w:b/>
              </w:rPr>
              <w:t>Год выпуска</w:t>
            </w:r>
          </w:p>
        </w:tc>
      </w:tr>
      <w:tr w:rsidR="00133D9A" w:rsidTr="0093694E">
        <w:tc>
          <w:tcPr>
            <w:tcW w:w="658" w:type="dxa"/>
          </w:tcPr>
          <w:p w:rsidR="00133D9A" w:rsidRDefault="00133D9A" w:rsidP="009726E5">
            <w:pPr>
              <w:pStyle w:val="afe"/>
            </w:pPr>
            <w:r>
              <w:t>1</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Пескоразбрасыватель, снегоочиститель</w:t>
            </w:r>
          </w:p>
        </w:tc>
        <w:tc>
          <w:tcPr>
            <w:tcW w:w="2037" w:type="dxa"/>
          </w:tcPr>
          <w:p w:rsidR="00133D9A" w:rsidRDefault="00133D9A" w:rsidP="009726E5">
            <w:pPr>
              <w:pStyle w:val="afe"/>
            </w:pPr>
            <w:r>
              <w:t>Бункер,</w:t>
            </w:r>
          </w:p>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2</w:t>
            </w:r>
          </w:p>
        </w:tc>
        <w:tc>
          <w:tcPr>
            <w:tcW w:w="3019" w:type="dxa"/>
          </w:tcPr>
          <w:p w:rsidR="00133D9A" w:rsidRDefault="00133D9A" w:rsidP="009726E5">
            <w:pPr>
              <w:pStyle w:val="afe"/>
            </w:pPr>
            <w:r>
              <w:t>КДМ ЭД - 405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Цистерна, 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3</w:t>
            </w:r>
          </w:p>
        </w:tc>
        <w:tc>
          <w:tcPr>
            <w:tcW w:w="3019" w:type="dxa"/>
          </w:tcPr>
          <w:p w:rsidR="00133D9A" w:rsidRDefault="00133D9A" w:rsidP="009726E5">
            <w:pPr>
              <w:pStyle w:val="afe"/>
            </w:pPr>
            <w:r>
              <w:t>Автогрейдер ДЗ – 122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4</w:t>
            </w:r>
          </w:p>
        </w:tc>
        <w:tc>
          <w:tcPr>
            <w:tcW w:w="3019" w:type="dxa"/>
          </w:tcPr>
          <w:p w:rsidR="00133D9A" w:rsidRDefault="00133D9A" w:rsidP="009726E5">
            <w:pPr>
              <w:pStyle w:val="afe"/>
            </w:pPr>
            <w:r>
              <w:t>Погрузчик Люгонг 835</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Ковш-1,8м3</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5</w:t>
            </w:r>
          </w:p>
        </w:tc>
        <w:tc>
          <w:tcPr>
            <w:tcW w:w="3019" w:type="dxa"/>
          </w:tcPr>
          <w:p w:rsidR="00133D9A" w:rsidRDefault="00133D9A" w:rsidP="009726E5">
            <w:pPr>
              <w:pStyle w:val="afe"/>
            </w:pPr>
            <w:r>
              <w:t>К – 65222</w:t>
            </w:r>
          </w:p>
        </w:tc>
        <w:tc>
          <w:tcPr>
            <w:tcW w:w="2547" w:type="dxa"/>
          </w:tcPr>
          <w:p w:rsidR="00133D9A" w:rsidRDefault="00133D9A" w:rsidP="009726E5">
            <w:pPr>
              <w:pStyle w:val="afe"/>
            </w:pPr>
            <w:r>
              <w:t>Самосвал</w:t>
            </w:r>
          </w:p>
        </w:tc>
        <w:tc>
          <w:tcPr>
            <w:tcW w:w="2037" w:type="dxa"/>
          </w:tcPr>
          <w:p w:rsidR="00133D9A" w:rsidRDefault="00133D9A" w:rsidP="009726E5">
            <w:pPr>
              <w:pStyle w:val="afe"/>
            </w:pPr>
            <w:r>
              <w:t>Камаз</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6</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7</w:t>
            </w:r>
          </w:p>
        </w:tc>
        <w:tc>
          <w:tcPr>
            <w:tcW w:w="3019" w:type="dxa"/>
          </w:tcPr>
          <w:p w:rsidR="00133D9A" w:rsidRDefault="00133D9A" w:rsidP="009726E5">
            <w:pPr>
              <w:pStyle w:val="afe"/>
            </w:pPr>
            <w:r>
              <w:t>МТЗ – 82</w:t>
            </w:r>
          </w:p>
        </w:tc>
        <w:tc>
          <w:tcPr>
            <w:tcW w:w="2547" w:type="dxa"/>
          </w:tcPr>
          <w:p w:rsidR="00133D9A" w:rsidRDefault="00133D9A" w:rsidP="009726E5">
            <w:pPr>
              <w:pStyle w:val="afe"/>
            </w:pPr>
            <w:r>
              <w:t>Снегоочиститель</w:t>
            </w:r>
          </w:p>
        </w:tc>
        <w:tc>
          <w:tcPr>
            <w:tcW w:w="2037" w:type="dxa"/>
          </w:tcPr>
          <w:p w:rsidR="00133D9A" w:rsidRDefault="00133D9A" w:rsidP="009726E5">
            <w:pPr>
              <w:pStyle w:val="afe"/>
            </w:pPr>
            <w:r>
              <w:t>Отвал</w:t>
            </w:r>
          </w:p>
        </w:tc>
        <w:tc>
          <w:tcPr>
            <w:tcW w:w="1366" w:type="dxa"/>
          </w:tcPr>
          <w:p w:rsidR="00133D9A" w:rsidRDefault="00133D9A" w:rsidP="009726E5">
            <w:pPr>
              <w:pStyle w:val="afe"/>
            </w:pPr>
            <w:r>
              <w:t>2010</w:t>
            </w:r>
          </w:p>
        </w:tc>
      </w:tr>
      <w:tr w:rsidR="00133D9A" w:rsidTr="0093694E">
        <w:tc>
          <w:tcPr>
            <w:tcW w:w="658" w:type="dxa"/>
          </w:tcPr>
          <w:p w:rsidR="00133D9A" w:rsidRDefault="00133D9A" w:rsidP="009726E5">
            <w:pPr>
              <w:pStyle w:val="afe"/>
            </w:pPr>
            <w:r>
              <w:t>8</w:t>
            </w:r>
          </w:p>
        </w:tc>
        <w:tc>
          <w:tcPr>
            <w:tcW w:w="3019" w:type="dxa"/>
          </w:tcPr>
          <w:p w:rsidR="00133D9A" w:rsidRDefault="00133D9A" w:rsidP="009726E5">
            <w:pPr>
              <w:pStyle w:val="afe"/>
            </w:pPr>
            <w:r>
              <w:t>ЭО – 2626</w:t>
            </w:r>
          </w:p>
        </w:tc>
        <w:tc>
          <w:tcPr>
            <w:tcW w:w="2547" w:type="dxa"/>
          </w:tcPr>
          <w:p w:rsidR="00133D9A" w:rsidRDefault="00133D9A" w:rsidP="009726E5">
            <w:pPr>
              <w:pStyle w:val="afe"/>
            </w:pPr>
            <w:r>
              <w:t>Экскаватор</w:t>
            </w:r>
          </w:p>
        </w:tc>
        <w:tc>
          <w:tcPr>
            <w:tcW w:w="2037" w:type="dxa"/>
          </w:tcPr>
          <w:p w:rsidR="00133D9A" w:rsidRDefault="00133D9A" w:rsidP="009726E5">
            <w:pPr>
              <w:pStyle w:val="afe"/>
            </w:pPr>
          </w:p>
        </w:tc>
        <w:tc>
          <w:tcPr>
            <w:tcW w:w="1366" w:type="dxa"/>
          </w:tcPr>
          <w:p w:rsidR="00133D9A" w:rsidRDefault="00133D9A" w:rsidP="009726E5">
            <w:pPr>
              <w:pStyle w:val="afe"/>
            </w:pPr>
            <w:r>
              <w:t>2007</w:t>
            </w:r>
          </w:p>
        </w:tc>
      </w:tr>
      <w:tr w:rsidR="00133D9A" w:rsidTr="0093694E">
        <w:tc>
          <w:tcPr>
            <w:tcW w:w="658" w:type="dxa"/>
          </w:tcPr>
          <w:p w:rsidR="00133D9A" w:rsidRDefault="00133D9A" w:rsidP="009726E5">
            <w:pPr>
              <w:pStyle w:val="afe"/>
            </w:pPr>
            <w:r>
              <w:t>9</w:t>
            </w:r>
          </w:p>
        </w:tc>
        <w:tc>
          <w:tcPr>
            <w:tcW w:w="3019" w:type="dxa"/>
          </w:tcPr>
          <w:p w:rsidR="00133D9A" w:rsidRDefault="00133D9A" w:rsidP="009726E5">
            <w:pPr>
              <w:pStyle w:val="afe"/>
            </w:pPr>
            <w:r>
              <w:t>ПУМ – 500</w:t>
            </w:r>
          </w:p>
        </w:tc>
        <w:tc>
          <w:tcPr>
            <w:tcW w:w="2547" w:type="dxa"/>
          </w:tcPr>
          <w:p w:rsidR="00133D9A" w:rsidRDefault="00133D9A" w:rsidP="009726E5">
            <w:pPr>
              <w:pStyle w:val="afe"/>
            </w:pPr>
            <w:r>
              <w:t>Минипогрузчик</w:t>
            </w:r>
          </w:p>
        </w:tc>
        <w:tc>
          <w:tcPr>
            <w:tcW w:w="2037" w:type="dxa"/>
          </w:tcPr>
          <w:p w:rsidR="00133D9A" w:rsidRDefault="00133D9A" w:rsidP="009726E5">
            <w:pPr>
              <w:pStyle w:val="afe"/>
            </w:pPr>
            <w:r>
              <w:t>Ковш</w:t>
            </w:r>
          </w:p>
        </w:tc>
        <w:tc>
          <w:tcPr>
            <w:tcW w:w="1366" w:type="dxa"/>
          </w:tcPr>
          <w:p w:rsidR="00133D9A" w:rsidRDefault="00133D9A" w:rsidP="009726E5">
            <w:pPr>
              <w:pStyle w:val="afe"/>
            </w:pPr>
            <w:r>
              <w:t>2005</w:t>
            </w:r>
          </w:p>
        </w:tc>
      </w:tr>
    </w:tbl>
    <w:p w:rsidR="001B1003" w:rsidRPr="006A3054" w:rsidRDefault="00464DE4" w:rsidP="006A3054">
      <w:pPr>
        <w:spacing w:before="240" w:after="120"/>
        <w:ind w:firstLine="567"/>
      </w:pPr>
      <w:r>
        <w:t>Н</w:t>
      </w:r>
      <w:r w:rsidR="00474A0F" w:rsidRPr="006A3054">
        <w:t xml:space="preserve">а территории Камышловского городского округа </w:t>
      </w:r>
      <w:r>
        <w:t>г</w:t>
      </w:r>
      <w:r w:rsidR="006A3054" w:rsidRPr="006A3054">
        <w:t>рузоперевозки осуществляются частными лицами, индивидуальными предпринимателями или крупными логистическими организациями.</w:t>
      </w:r>
    </w:p>
    <w:p w:rsidR="009737A2" w:rsidRDefault="00C261E0" w:rsidP="008D6CDA">
      <w:pPr>
        <w:pStyle w:val="2"/>
      </w:pPr>
      <w:bookmarkStart w:id="21" w:name="_Toc501120229"/>
      <w:r>
        <w:t>1</w:t>
      </w:r>
      <w:r w:rsidR="008962B0">
        <w:t xml:space="preserve">.9.Анализ </w:t>
      </w:r>
      <w:r w:rsidR="009737A2">
        <w:t xml:space="preserve">уровня безопасности дорожного </w:t>
      </w:r>
      <w:r w:rsidR="008962B0">
        <w:t>движения</w:t>
      </w:r>
      <w:bookmarkEnd w:id="21"/>
    </w:p>
    <w:p w:rsidR="001B1003" w:rsidRPr="0093694E" w:rsidRDefault="001B1003" w:rsidP="001B1003">
      <w:pPr>
        <w:ind w:firstLine="567"/>
      </w:pPr>
      <w:r w:rsidRPr="0093694E">
        <w:t xml:space="preserve">Безопасность дорожного движения зависит от множества факторов. Одним из таких факторов является наличие и развитость светофорного движения на территории населенного пункта. </w:t>
      </w:r>
    </w:p>
    <w:p w:rsidR="00166195" w:rsidRPr="00166195" w:rsidRDefault="001B1003" w:rsidP="00166195">
      <w:pPr>
        <w:spacing w:after="120"/>
        <w:ind w:firstLine="567"/>
        <w:rPr>
          <w:vanish/>
        </w:rPr>
      </w:pPr>
      <w:r w:rsidRPr="0093694E">
        <w:rPr>
          <w:szCs w:val="28"/>
        </w:rPr>
        <w:t xml:space="preserve">Характеристика светофорных объектов </w:t>
      </w:r>
      <w:r w:rsidR="0093694E">
        <w:rPr>
          <w:szCs w:val="28"/>
        </w:rPr>
        <w:t>Камышловского ГО</w:t>
      </w:r>
      <w:r w:rsidRPr="0093694E">
        <w:rPr>
          <w:szCs w:val="28"/>
        </w:rPr>
        <w:t xml:space="preserve"> приведена в таблице </w:t>
      </w:r>
      <w:r w:rsidR="004620FB" w:rsidRPr="0093694E">
        <w:rPr>
          <w:szCs w:val="28"/>
        </w:rPr>
        <w:fldChar w:fldCharType="begin"/>
      </w:r>
      <w:r w:rsidRPr="0093694E">
        <w:rPr>
          <w:szCs w:val="28"/>
        </w:rPr>
        <w:instrText xml:space="preserve"> REF _Ref459024074 \h  \* MERGEFORMAT </w:instrText>
      </w:r>
      <w:r w:rsidR="004620FB" w:rsidRPr="0093694E">
        <w:rPr>
          <w:szCs w:val="28"/>
        </w:rPr>
      </w:r>
      <w:r w:rsidR="004620FB" w:rsidRPr="0093694E">
        <w:rPr>
          <w:szCs w:val="28"/>
        </w:rPr>
        <w:fldChar w:fldCharType="separate"/>
      </w:r>
      <w:r w:rsidR="00166195" w:rsidRPr="00166195">
        <w:rPr>
          <w:vanish/>
        </w:rPr>
        <w:br w:type="page"/>
      </w:r>
    </w:p>
    <w:p w:rsidR="001B1003" w:rsidRDefault="00166195" w:rsidP="001B1003">
      <w:pPr>
        <w:spacing w:after="120"/>
        <w:ind w:firstLine="567"/>
        <w:rPr>
          <w:szCs w:val="28"/>
        </w:rPr>
      </w:pPr>
      <w:r>
        <w:rPr>
          <w:noProof/>
        </w:rPr>
        <w:t>Таблица11</w:t>
      </w:r>
      <w:r w:rsidR="004620FB" w:rsidRPr="0093694E">
        <w:rPr>
          <w:szCs w:val="28"/>
        </w:rPr>
        <w:fldChar w:fldCharType="end"/>
      </w:r>
      <w:r w:rsidR="001B1003" w:rsidRPr="0093694E">
        <w:rPr>
          <w:szCs w:val="28"/>
        </w:rPr>
        <w:t>.</w:t>
      </w:r>
    </w:p>
    <w:p w:rsidR="00543D7A" w:rsidRDefault="00543D7A">
      <w:pPr>
        <w:spacing w:after="160" w:line="259" w:lineRule="auto"/>
        <w:ind w:firstLine="0"/>
        <w:jc w:val="left"/>
        <w:rPr>
          <w:i/>
          <w:iCs/>
          <w:sz w:val="24"/>
          <w:szCs w:val="18"/>
        </w:rPr>
      </w:pPr>
      <w:bookmarkStart w:id="22" w:name="_Ref459024074"/>
      <w:r>
        <w:br w:type="page"/>
      </w:r>
    </w:p>
    <w:p w:rsidR="001B1003" w:rsidRDefault="001B1003" w:rsidP="001B1003">
      <w:pPr>
        <w:pStyle w:val="af3"/>
        <w:spacing w:after="0"/>
        <w:ind w:firstLine="0"/>
      </w:pPr>
      <w:r>
        <w:lastRenderedPageBreak/>
        <w:t xml:space="preserve">Таблица </w:t>
      </w:r>
      <w:fldSimple w:instr=" SEQ Таблица \* ARABIC ">
        <w:r w:rsidR="00166195">
          <w:rPr>
            <w:noProof/>
          </w:rPr>
          <w:t>11</w:t>
        </w:r>
      </w:fldSimple>
      <w:bookmarkEnd w:id="22"/>
      <w:r>
        <w:t xml:space="preserve">. </w:t>
      </w:r>
      <w:r w:rsidRPr="00D00BB8">
        <w:t xml:space="preserve">Характеристика светофорных объектов </w:t>
      </w:r>
      <w:r w:rsidR="0093694E">
        <w:t>Камышловского 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9"/>
        <w:gridCol w:w="4699"/>
        <w:gridCol w:w="4103"/>
      </w:tblGrid>
      <w:tr w:rsidR="0093694E" w:rsidTr="0093694E">
        <w:tc>
          <w:tcPr>
            <w:tcW w:w="769" w:type="dxa"/>
            <w:vAlign w:val="center"/>
          </w:tcPr>
          <w:p w:rsidR="0093694E" w:rsidRDefault="0093694E" w:rsidP="0093694E">
            <w:pPr>
              <w:pStyle w:val="afe"/>
              <w:jc w:val="center"/>
            </w:pPr>
            <w:r>
              <w:t>№п/п</w:t>
            </w:r>
          </w:p>
        </w:tc>
        <w:tc>
          <w:tcPr>
            <w:tcW w:w="4699" w:type="dxa"/>
            <w:vAlign w:val="center"/>
          </w:tcPr>
          <w:p w:rsidR="0093694E" w:rsidRDefault="0093694E" w:rsidP="0093694E">
            <w:pPr>
              <w:pStyle w:val="afe"/>
              <w:jc w:val="center"/>
            </w:pPr>
            <w:r>
              <w:t>Местонахождение светофорного объекта</w:t>
            </w:r>
          </w:p>
        </w:tc>
        <w:tc>
          <w:tcPr>
            <w:tcW w:w="4103" w:type="dxa"/>
            <w:vAlign w:val="center"/>
          </w:tcPr>
          <w:p w:rsidR="0093694E" w:rsidRDefault="0093694E" w:rsidP="0093694E">
            <w:pPr>
              <w:pStyle w:val="afe"/>
              <w:jc w:val="center"/>
            </w:pPr>
            <w:r>
              <w:t>Вид светофорного объекта</w:t>
            </w:r>
          </w:p>
        </w:tc>
      </w:tr>
      <w:tr w:rsidR="0093694E" w:rsidTr="0093694E">
        <w:tc>
          <w:tcPr>
            <w:tcW w:w="769" w:type="dxa"/>
            <w:vAlign w:val="center"/>
          </w:tcPr>
          <w:p w:rsidR="0093694E" w:rsidRDefault="0093694E" w:rsidP="0093694E">
            <w:pPr>
              <w:pStyle w:val="afe"/>
              <w:jc w:val="center"/>
            </w:pPr>
            <w:r>
              <w:t>1</w:t>
            </w:r>
          </w:p>
        </w:tc>
        <w:tc>
          <w:tcPr>
            <w:tcW w:w="4699" w:type="dxa"/>
            <w:vAlign w:val="center"/>
          </w:tcPr>
          <w:p w:rsidR="0093694E" w:rsidRDefault="0093694E" w:rsidP="0093694E">
            <w:pPr>
              <w:pStyle w:val="afe"/>
              <w:jc w:val="center"/>
            </w:pPr>
            <w:r>
              <w:t>ул. Энгельса - ул. Ленина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2</w:t>
            </w:r>
          </w:p>
        </w:tc>
        <w:tc>
          <w:tcPr>
            <w:tcW w:w="4699" w:type="dxa"/>
            <w:vAlign w:val="center"/>
          </w:tcPr>
          <w:p w:rsidR="0093694E" w:rsidRDefault="0093694E" w:rsidP="0093694E">
            <w:pPr>
              <w:pStyle w:val="afe"/>
              <w:jc w:val="center"/>
            </w:pPr>
            <w:r>
              <w:t>ул. Свердлова - ул. Ленина – ул. Куйбышева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3</w:t>
            </w:r>
          </w:p>
        </w:tc>
        <w:tc>
          <w:tcPr>
            <w:tcW w:w="4699" w:type="dxa"/>
            <w:vAlign w:val="center"/>
          </w:tcPr>
          <w:p w:rsidR="0093694E" w:rsidRDefault="0093694E" w:rsidP="0093694E">
            <w:pPr>
              <w:pStyle w:val="afe"/>
              <w:jc w:val="center"/>
            </w:pPr>
            <w:r>
              <w:t>ул. Куйбышева - ул. М. Горького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4</w:t>
            </w:r>
          </w:p>
        </w:tc>
        <w:tc>
          <w:tcPr>
            <w:tcW w:w="4699" w:type="dxa"/>
            <w:vAlign w:val="center"/>
          </w:tcPr>
          <w:p w:rsidR="0093694E" w:rsidRDefault="0093694E" w:rsidP="0093694E">
            <w:pPr>
              <w:pStyle w:val="afe"/>
              <w:jc w:val="center"/>
            </w:pPr>
            <w:r>
              <w:t>ул. М. Горького - ул. Советская (19)</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5</w:t>
            </w:r>
          </w:p>
        </w:tc>
        <w:tc>
          <w:tcPr>
            <w:tcW w:w="4699" w:type="dxa"/>
            <w:vAlign w:val="center"/>
          </w:tcPr>
          <w:p w:rsidR="0093694E" w:rsidRDefault="0093694E" w:rsidP="0093694E">
            <w:pPr>
              <w:pStyle w:val="afe"/>
              <w:jc w:val="center"/>
            </w:pPr>
            <w:r>
              <w:t>ул.Северная,20</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6</w:t>
            </w:r>
          </w:p>
        </w:tc>
        <w:tc>
          <w:tcPr>
            <w:tcW w:w="4699" w:type="dxa"/>
            <w:vAlign w:val="center"/>
          </w:tcPr>
          <w:p w:rsidR="0093694E" w:rsidRDefault="0093694E" w:rsidP="0093694E">
            <w:pPr>
              <w:pStyle w:val="afe"/>
              <w:jc w:val="center"/>
            </w:pPr>
            <w:r>
              <w:t>ул. Куйбышева - ул. Гагарина</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7</w:t>
            </w:r>
          </w:p>
        </w:tc>
        <w:tc>
          <w:tcPr>
            <w:tcW w:w="4699" w:type="dxa"/>
            <w:vAlign w:val="center"/>
          </w:tcPr>
          <w:p w:rsidR="0093694E" w:rsidRDefault="0093694E" w:rsidP="0093694E">
            <w:pPr>
              <w:pStyle w:val="afe"/>
              <w:jc w:val="center"/>
            </w:pPr>
            <w:r>
              <w:t>ул. Свердлова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8</w:t>
            </w:r>
          </w:p>
        </w:tc>
        <w:tc>
          <w:tcPr>
            <w:tcW w:w="4699" w:type="dxa"/>
            <w:vAlign w:val="center"/>
          </w:tcPr>
          <w:p w:rsidR="0093694E" w:rsidRDefault="0093694E" w:rsidP="0093694E">
            <w:pPr>
              <w:pStyle w:val="afe"/>
              <w:jc w:val="center"/>
            </w:pPr>
            <w:r>
              <w:t>ул. Энгельса - ул. Урицкого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9</w:t>
            </w:r>
          </w:p>
        </w:tc>
        <w:tc>
          <w:tcPr>
            <w:tcW w:w="4699" w:type="dxa"/>
            <w:vAlign w:val="center"/>
          </w:tcPr>
          <w:p w:rsidR="0093694E" w:rsidRDefault="0093694E" w:rsidP="0093694E">
            <w:pPr>
              <w:pStyle w:val="afe"/>
              <w:jc w:val="center"/>
            </w:pPr>
            <w:r>
              <w:t>ул. Куйбышева - ул. Леваневского</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10</w:t>
            </w:r>
          </w:p>
        </w:tc>
        <w:tc>
          <w:tcPr>
            <w:tcW w:w="4699" w:type="dxa"/>
            <w:vAlign w:val="center"/>
          </w:tcPr>
          <w:p w:rsidR="0093694E" w:rsidRDefault="0093694E" w:rsidP="0093694E">
            <w:pPr>
              <w:pStyle w:val="afe"/>
              <w:jc w:val="center"/>
            </w:pPr>
            <w:r>
              <w:t>ул. Фарфористов - ул. Молодогвардейская-ул.Кузнечная</w:t>
            </w:r>
          </w:p>
        </w:tc>
        <w:tc>
          <w:tcPr>
            <w:tcW w:w="4103" w:type="dxa"/>
            <w:vAlign w:val="center"/>
          </w:tcPr>
          <w:p w:rsidR="0093694E" w:rsidRDefault="0093694E" w:rsidP="0093694E">
            <w:pPr>
              <w:pStyle w:val="afe"/>
              <w:jc w:val="center"/>
            </w:pPr>
            <w:r>
              <w:t>ламповый</w:t>
            </w:r>
          </w:p>
        </w:tc>
      </w:tr>
      <w:tr w:rsidR="0093694E" w:rsidTr="0093694E">
        <w:tc>
          <w:tcPr>
            <w:tcW w:w="769" w:type="dxa"/>
            <w:vAlign w:val="center"/>
          </w:tcPr>
          <w:p w:rsidR="0093694E" w:rsidRDefault="0093694E" w:rsidP="0093694E">
            <w:pPr>
              <w:pStyle w:val="afe"/>
              <w:jc w:val="center"/>
            </w:pPr>
            <w:r>
              <w:t>11</w:t>
            </w:r>
          </w:p>
        </w:tc>
        <w:tc>
          <w:tcPr>
            <w:tcW w:w="4699" w:type="dxa"/>
            <w:vAlign w:val="center"/>
          </w:tcPr>
          <w:p w:rsidR="0093694E" w:rsidRDefault="0093694E" w:rsidP="0093694E">
            <w:pPr>
              <w:pStyle w:val="afe"/>
              <w:jc w:val="center"/>
            </w:pPr>
            <w:r>
              <w:t>ул. Энгельса - ул. М. Горького</w:t>
            </w:r>
          </w:p>
        </w:tc>
        <w:tc>
          <w:tcPr>
            <w:tcW w:w="4103" w:type="dxa"/>
            <w:vAlign w:val="center"/>
          </w:tcPr>
          <w:p w:rsidR="0093694E" w:rsidRDefault="0093694E" w:rsidP="0093694E">
            <w:pPr>
              <w:pStyle w:val="afe"/>
              <w:jc w:val="center"/>
            </w:pPr>
            <w:r>
              <w:t>светодиодный информационный</w:t>
            </w:r>
          </w:p>
        </w:tc>
      </w:tr>
      <w:tr w:rsidR="0093694E" w:rsidTr="0093694E">
        <w:tc>
          <w:tcPr>
            <w:tcW w:w="769" w:type="dxa"/>
            <w:vAlign w:val="center"/>
          </w:tcPr>
          <w:p w:rsidR="0093694E" w:rsidRPr="00C17178" w:rsidRDefault="0093694E" w:rsidP="0093694E">
            <w:pPr>
              <w:pStyle w:val="afe"/>
              <w:jc w:val="center"/>
            </w:pPr>
            <w:r w:rsidRPr="00C17178">
              <w:t>12</w:t>
            </w:r>
          </w:p>
        </w:tc>
        <w:tc>
          <w:tcPr>
            <w:tcW w:w="4699" w:type="dxa"/>
            <w:vAlign w:val="center"/>
          </w:tcPr>
          <w:p w:rsidR="0093694E" w:rsidRPr="00C17178" w:rsidRDefault="0093694E" w:rsidP="0093694E">
            <w:pPr>
              <w:pStyle w:val="afe"/>
              <w:jc w:val="center"/>
              <w:rPr>
                <w:b/>
              </w:rPr>
            </w:pPr>
            <w:r w:rsidRPr="00C17178">
              <w:t>ул. Ленина - ул. К. Маркса</w:t>
            </w:r>
          </w:p>
        </w:tc>
        <w:tc>
          <w:tcPr>
            <w:tcW w:w="4103" w:type="dxa"/>
            <w:vAlign w:val="center"/>
          </w:tcPr>
          <w:p w:rsidR="0093694E" w:rsidRPr="00C17178" w:rsidRDefault="0093694E" w:rsidP="0093694E">
            <w:pPr>
              <w:pStyle w:val="afe"/>
              <w:jc w:val="center"/>
            </w:pPr>
            <w:r w:rsidRPr="00C17178">
              <w:t>светодиодный информационный</w:t>
            </w:r>
          </w:p>
        </w:tc>
      </w:tr>
    </w:tbl>
    <w:p w:rsidR="00AA190F" w:rsidRPr="00876417" w:rsidRDefault="00876417" w:rsidP="0093694E">
      <w:pPr>
        <w:spacing w:before="240"/>
      </w:pPr>
      <w:r w:rsidRPr="00876417">
        <w:t xml:space="preserve">Таким образом видно, что на территории города расположено </w:t>
      </w:r>
      <w:r w:rsidR="0093694E">
        <w:t>12 транспортных и</w:t>
      </w:r>
      <w:r w:rsidRPr="00876417">
        <w:t xml:space="preserve"> пешеходных светофорных объект</w:t>
      </w:r>
      <w:r w:rsidR="00912FA7">
        <w:t>ов</w:t>
      </w:r>
      <w:r w:rsidRPr="00876417">
        <w:t>.</w:t>
      </w:r>
    </w:p>
    <w:p w:rsidR="007D4B6D" w:rsidRPr="00F60D2B" w:rsidRDefault="007D4B6D" w:rsidP="009737A2">
      <w:r w:rsidRPr="00F60D2B">
        <w:t>Информация о дорожно-транспортных происшествиях</w:t>
      </w:r>
      <w:r w:rsidR="00891924" w:rsidRPr="00F60D2B">
        <w:t xml:space="preserve"> (далее – ДТП)</w:t>
      </w:r>
      <w:r w:rsidRPr="00F60D2B">
        <w:t xml:space="preserve">, зарегистрированных на территории </w:t>
      </w:r>
      <w:r w:rsidR="00646EA7" w:rsidRPr="00F60D2B">
        <w:t>Камышловского</w:t>
      </w:r>
      <w:r w:rsidRPr="00F60D2B">
        <w:t xml:space="preserve"> ГО, приведена в </w:t>
      </w:r>
      <w:r w:rsidR="00891924" w:rsidRPr="00F60D2B">
        <w:br/>
      </w:r>
      <w:r w:rsidRPr="00F60D2B">
        <w:t xml:space="preserve">таблице </w:t>
      </w:r>
      <w:fldSimple w:instr=" REF _Ref457326067 \h  \* MERGEFORMAT ">
        <w:r w:rsidR="00166195" w:rsidRPr="00166195">
          <w:rPr>
            <w:vanish/>
          </w:rPr>
          <w:t xml:space="preserve">Таблица </w:t>
        </w:r>
        <w:r w:rsidR="00166195">
          <w:rPr>
            <w:noProof/>
          </w:rPr>
          <w:t>12</w:t>
        </w:r>
      </w:fldSimple>
      <w:r w:rsidRPr="00F60D2B">
        <w:t>.</w:t>
      </w:r>
    </w:p>
    <w:p w:rsidR="00891924" w:rsidRDefault="00891924" w:rsidP="00891924">
      <w:pPr>
        <w:pStyle w:val="af3"/>
      </w:pPr>
      <w:bookmarkStart w:id="23" w:name="_Ref457326067"/>
      <w:r>
        <w:t xml:space="preserve">Таблица </w:t>
      </w:r>
      <w:fldSimple w:instr=" SEQ Таблица \* ARABIC ">
        <w:r w:rsidR="00166195">
          <w:rPr>
            <w:noProof/>
          </w:rPr>
          <w:t>12</w:t>
        </w:r>
      </w:fldSimple>
      <w:bookmarkEnd w:id="23"/>
      <w:r>
        <w:t>. Информация о численности ДТП</w:t>
      </w:r>
    </w:p>
    <w:tbl>
      <w:tblPr>
        <w:tblW w:w="9656" w:type="dxa"/>
        <w:tblLook w:val="04A0"/>
      </w:tblPr>
      <w:tblGrid>
        <w:gridCol w:w="4595"/>
        <w:gridCol w:w="1687"/>
        <w:gridCol w:w="1687"/>
        <w:gridCol w:w="1687"/>
      </w:tblGrid>
      <w:tr w:rsidR="00F60D2B" w:rsidRPr="00F60D2B" w:rsidTr="00F60D2B">
        <w:trPr>
          <w:trHeight w:val="266"/>
        </w:trPr>
        <w:tc>
          <w:tcPr>
            <w:tcW w:w="45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Наименование показателя</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2015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2016 год</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b/>
                <w:bCs/>
                <w:color w:val="000000"/>
                <w:sz w:val="24"/>
                <w:szCs w:val="24"/>
                <w:lang w:eastAsia="ru-RU"/>
              </w:rPr>
            </w:pPr>
            <w:r w:rsidRPr="00F60D2B">
              <w:rPr>
                <w:rFonts w:eastAsia="Times New Roman"/>
                <w:b/>
                <w:bCs/>
                <w:color w:val="000000"/>
                <w:sz w:val="24"/>
                <w:szCs w:val="24"/>
                <w:lang w:eastAsia="ru-RU"/>
              </w:rPr>
              <w:t>2017 год</w:t>
            </w:r>
          </w:p>
        </w:tc>
      </w:tr>
      <w:tr w:rsidR="00F60D2B" w:rsidRPr="00F60D2B" w:rsidTr="00F60D2B">
        <w:trPr>
          <w:trHeight w:val="134"/>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color w:val="000000"/>
                <w:sz w:val="24"/>
                <w:szCs w:val="24"/>
                <w:lang w:eastAsia="ru-RU"/>
              </w:rPr>
            </w:pPr>
            <w:r w:rsidRPr="00F60D2B">
              <w:rPr>
                <w:rFonts w:eastAsia="Times New Roman"/>
                <w:color w:val="000000"/>
                <w:sz w:val="24"/>
                <w:szCs w:val="24"/>
                <w:lang w:eastAsia="ru-RU"/>
              </w:rPr>
              <w:t>Всего ДТП</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807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791</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461</w:t>
            </w:r>
          </w:p>
        </w:tc>
      </w:tr>
      <w:tr w:rsidR="00F60D2B" w:rsidRPr="00F60D2B" w:rsidTr="00F60D2B">
        <w:trPr>
          <w:trHeight w:val="266"/>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 пострадавшими</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57</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52</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36</w:t>
            </w:r>
          </w:p>
        </w:tc>
      </w:tr>
      <w:tr w:rsidR="00F60D2B" w:rsidRPr="00F60D2B" w:rsidTr="00F60D2B">
        <w:trPr>
          <w:trHeight w:val="398"/>
        </w:trPr>
        <w:tc>
          <w:tcPr>
            <w:tcW w:w="4595" w:type="dxa"/>
            <w:tcBorders>
              <w:top w:val="nil"/>
              <w:left w:val="single" w:sz="8" w:space="0" w:color="auto"/>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rPr>
                <w:rFonts w:eastAsia="Times New Roman"/>
                <w:i/>
                <w:iCs/>
                <w:color w:val="000000"/>
                <w:sz w:val="24"/>
                <w:szCs w:val="24"/>
                <w:lang w:eastAsia="ru-RU"/>
              </w:rPr>
            </w:pPr>
            <w:r w:rsidRPr="00F60D2B">
              <w:rPr>
                <w:rFonts w:eastAsia="Times New Roman"/>
                <w:i/>
                <w:iCs/>
                <w:color w:val="000000"/>
                <w:sz w:val="24"/>
                <w:szCs w:val="24"/>
                <w:lang w:eastAsia="ru-RU"/>
              </w:rPr>
              <w:t>из них со смертельным исходом</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6</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8</w:t>
            </w:r>
          </w:p>
        </w:tc>
        <w:tc>
          <w:tcPr>
            <w:tcW w:w="1687" w:type="dxa"/>
            <w:tcBorders>
              <w:top w:val="nil"/>
              <w:left w:val="nil"/>
              <w:bottom w:val="single" w:sz="8" w:space="0" w:color="auto"/>
              <w:right w:val="single" w:sz="8" w:space="0" w:color="auto"/>
            </w:tcBorders>
            <w:shd w:val="clear" w:color="auto" w:fill="auto"/>
            <w:vAlign w:val="center"/>
            <w:hideMark/>
          </w:tcPr>
          <w:p w:rsidR="00F60D2B" w:rsidRPr="00F60D2B" w:rsidRDefault="00F60D2B" w:rsidP="00F60D2B">
            <w:pPr>
              <w:spacing w:line="240" w:lineRule="auto"/>
              <w:ind w:firstLine="0"/>
              <w:jc w:val="center"/>
              <w:rPr>
                <w:rFonts w:eastAsia="Times New Roman"/>
                <w:color w:val="000000"/>
                <w:sz w:val="24"/>
                <w:szCs w:val="24"/>
                <w:lang w:eastAsia="ru-RU"/>
              </w:rPr>
            </w:pPr>
            <w:r w:rsidRPr="00F60D2B">
              <w:rPr>
                <w:rFonts w:eastAsia="Times New Roman"/>
                <w:color w:val="000000"/>
                <w:sz w:val="24"/>
                <w:szCs w:val="24"/>
                <w:lang w:eastAsia="ru-RU"/>
              </w:rPr>
              <w:t>5</w:t>
            </w:r>
          </w:p>
        </w:tc>
      </w:tr>
    </w:tbl>
    <w:p w:rsidR="00F60D2B" w:rsidRDefault="00F60D2B" w:rsidP="00891924">
      <w:pPr>
        <w:pStyle w:val="af3"/>
      </w:pPr>
    </w:p>
    <w:p w:rsidR="007D4B6D" w:rsidRPr="00891924" w:rsidRDefault="00891924" w:rsidP="009737A2">
      <w:r w:rsidRPr="00F60D2B">
        <w:t>Как видно из таблицы, в 2</w:t>
      </w:r>
      <w:r w:rsidR="00F60D2B" w:rsidRPr="00F60D2B">
        <w:t>017</w:t>
      </w:r>
      <w:r w:rsidRPr="00F60D2B">
        <w:t xml:space="preserve"> году </w:t>
      </w:r>
      <w:r w:rsidR="003149CD" w:rsidRPr="00F60D2B">
        <w:t>численность</w:t>
      </w:r>
      <w:r w:rsidR="00E65F84">
        <w:t xml:space="preserve"> </w:t>
      </w:r>
      <w:r w:rsidR="003149CD" w:rsidRPr="00F60D2B">
        <w:t>зарегистрированных</w:t>
      </w:r>
      <w:r w:rsidRPr="00F60D2B">
        <w:t xml:space="preserve"> ДТП </w:t>
      </w:r>
      <w:r w:rsidR="00F60D2B" w:rsidRPr="00F60D2B">
        <w:t>на 43 процента</w:t>
      </w:r>
      <w:r w:rsidR="00E65F84">
        <w:t xml:space="preserve"> </w:t>
      </w:r>
      <w:r w:rsidR="00F60D2B" w:rsidRPr="00F60D2B">
        <w:t xml:space="preserve">ниже, чем в </w:t>
      </w:r>
      <w:r w:rsidRPr="00F60D2B">
        <w:t>201</w:t>
      </w:r>
      <w:r w:rsidR="00F60D2B" w:rsidRPr="00F60D2B">
        <w:t>5</w:t>
      </w:r>
      <w:r w:rsidRPr="00F60D2B">
        <w:t xml:space="preserve"> год</w:t>
      </w:r>
      <w:r w:rsidR="00F60D2B" w:rsidRPr="00F60D2B">
        <w:t>у</w:t>
      </w:r>
      <w:r w:rsidRPr="00F60D2B">
        <w:t>.</w:t>
      </w:r>
      <w:r w:rsidR="003149CD" w:rsidRPr="00F60D2B">
        <w:t xml:space="preserve"> На данный показатель влияет большое количество факторов, одними</w:t>
      </w:r>
      <w:r w:rsidR="003149CD">
        <w:t xml:space="preserve"> из которых явля</w:t>
      </w:r>
      <w:r w:rsidR="00912FA7">
        <w:t>е</w:t>
      </w:r>
      <w:r w:rsidR="003149CD">
        <w:t xml:space="preserve">тся ежегодное </w:t>
      </w:r>
      <w:r w:rsidR="00912FA7">
        <w:t>проведение ремонтных работ на автомобильных дорогах местного значения и улучшение качества дорожного полотна.</w:t>
      </w:r>
    </w:p>
    <w:p w:rsidR="009737A2" w:rsidRDefault="00C261E0" w:rsidP="008D6CDA">
      <w:pPr>
        <w:pStyle w:val="2"/>
      </w:pPr>
      <w:bookmarkStart w:id="24" w:name="_Toc501120230"/>
      <w:r>
        <w:t>1</w:t>
      </w:r>
      <w:r w:rsidR="008962B0">
        <w:t>.10.Оценк</w:t>
      </w:r>
      <w:r w:rsidR="0005456B">
        <w:t>а</w:t>
      </w:r>
      <w:r w:rsidR="009737A2">
        <w:t>уровня негативного воздействия транспортной инфраструктуры на окружающую среду, бе</w:t>
      </w:r>
      <w:r w:rsidR="008962B0">
        <w:t>зопасность и здоровье населения</w:t>
      </w:r>
      <w:bookmarkEnd w:id="24"/>
    </w:p>
    <w:p w:rsidR="008962B0" w:rsidRDefault="009B5A4A" w:rsidP="009737A2">
      <w:r w:rsidRPr="009B5A4A">
        <w:t xml:space="preserve">Негативное влияние транспорта на окружающую среду состоит в том, что для его функционирования необходимо топливо, которое само по себе токсично; при работе разных двигателей поглощается кислород и выделяются </w:t>
      </w:r>
      <w:r w:rsidRPr="009B5A4A">
        <w:lastRenderedPageBreak/>
        <w:t xml:space="preserve">выхлопные газы, многие из которых отрицательно влияют на </w:t>
      </w:r>
      <w:r w:rsidR="00F230F1">
        <w:t>п</w:t>
      </w:r>
      <w:r w:rsidRPr="009B5A4A">
        <w:t>рироду. Нерациональное использование веществ, применяемых при уходе за двигателями, также загрязняет внешнюю среду. Работа транспорта сопровождается шумом, вибрациями, излучением электромагнитных колебаний, тепловым загрязнением среды обитания. При движении машин по грунтовым дорогам нарушается поверхностный слой почвы, возникает запылени</w:t>
      </w:r>
      <w:r>
        <w:t>е и т.</w:t>
      </w:r>
      <w:r w:rsidRPr="009B5A4A">
        <w:t>д.</w:t>
      </w:r>
    </w:p>
    <w:p w:rsidR="009B5A4A" w:rsidRDefault="009B5A4A" w:rsidP="009B5A4A">
      <w:r>
        <w:t>При эксплуатации транспортных средств выделяются газообразные (оксиды серы, азота, угарный газ, различные углеводороды, продукты неполного сгорания и разложения топлива переменного состава), парообразные (тетраэтилсвинец и другие вещества), жидкие (сточные воды переменного состава) и твердые (золы) загрязняющие вещества.</w:t>
      </w:r>
    </w:p>
    <w:p w:rsidR="009B5A4A" w:rsidRDefault="009B5A4A" w:rsidP="009B5A4A">
      <w:r>
        <w:t xml:space="preserve">Транспортные средства, работающие на </w:t>
      </w:r>
      <w:r w:rsidR="00A26253">
        <w:t>бензиновых</w:t>
      </w:r>
      <w:r>
        <w:t xml:space="preserve"> двигателях, сильно загрязняют среду угарным газом, тетраэтилсвинцом, оксидами азота и углеводородами.</w:t>
      </w:r>
    </w:p>
    <w:p w:rsidR="009B5A4A" w:rsidRDefault="009B5A4A" w:rsidP="009B5A4A">
      <w:r>
        <w:t>Транспортные средства, работающие на дизельных двигателях, в меньшей степени загрязняют среду СО, но в большей — оксидами серы и азота.</w:t>
      </w:r>
    </w:p>
    <w:p w:rsidR="009B5A4A" w:rsidRDefault="009B5A4A" w:rsidP="009B5A4A">
      <w:r>
        <w:t>За счет работы транспортных средств возникает фотохимический смог, связанный с поступлением в атмосферу оксидов азота, углеводородов, кислорода и паров воды. Под воздействием солнечной радиации образуются оксиданты, отравляющее воздействие которых очень велико и превышает таковое для других веществ, поступающих в атмосферу.</w:t>
      </w:r>
    </w:p>
    <w:p w:rsidR="009B5A4A" w:rsidRDefault="009B5A4A" w:rsidP="009B5A4A">
      <w:r>
        <w:t>Продукты превращений различных загрязнителей, находящихся в атмосфере, попадают в почву и природные воды.</w:t>
      </w:r>
    </w:p>
    <w:p w:rsidR="00A26253" w:rsidRPr="0093694E" w:rsidRDefault="00A26253" w:rsidP="009B5A4A">
      <w:r>
        <w:t>По пр</w:t>
      </w:r>
      <w:r w:rsidRPr="0093694E">
        <w:t>иблизительным оценкам объем загрязняющих веществ от автомобильного транспорта на территории городского округа составляет:</w:t>
      </w:r>
    </w:p>
    <w:p w:rsidR="00A26253" w:rsidRPr="0093694E" w:rsidRDefault="00A26253" w:rsidP="007C73CB">
      <w:pPr>
        <w:pStyle w:val="a"/>
      </w:pPr>
      <w:r w:rsidRPr="0093694E">
        <w:rPr>
          <w:lang w:val="en-US"/>
        </w:rPr>
        <w:t>CO</w:t>
      </w:r>
      <w:r w:rsidRPr="0093694E">
        <w:t xml:space="preserve"> (угарный газ) </w:t>
      </w:r>
      <w:r w:rsidR="002C71DE" w:rsidRPr="0093694E">
        <w:t>–1,635 тыс. тонн/год;</w:t>
      </w:r>
    </w:p>
    <w:p w:rsidR="002C71DE" w:rsidRPr="0093694E" w:rsidRDefault="00A26253" w:rsidP="007C73CB">
      <w:pPr>
        <w:pStyle w:val="a"/>
      </w:pPr>
      <w:r w:rsidRPr="0093694E">
        <w:rPr>
          <w:lang w:val="en-US"/>
        </w:rPr>
        <w:t>NO</w:t>
      </w:r>
      <w:r w:rsidRPr="0093694E">
        <w:t xml:space="preserve"> (оксид азота) </w:t>
      </w:r>
      <w:r w:rsidR="002C71DE" w:rsidRPr="0093694E">
        <w:t>–0,124 тыс. тонн/год;</w:t>
      </w:r>
    </w:p>
    <w:p w:rsidR="002C71DE" w:rsidRPr="0093694E" w:rsidRDefault="00A26253" w:rsidP="007C73CB">
      <w:pPr>
        <w:pStyle w:val="a"/>
      </w:pPr>
      <w:r w:rsidRPr="0093694E">
        <w:rPr>
          <w:lang w:val="en-US"/>
        </w:rPr>
        <w:t>CH</w:t>
      </w:r>
      <w:r w:rsidR="002C71DE" w:rsidRPr="0093694E">
        <w:t>–0,208 тыс. тонн/год;</w:t>
      </w:r>
    </w:p>
    <w:p w:rsidR="002C71DE" w:rsidRPr="0093694E" w:rsidRDefault="00A26253" w:rsidP="007C73CB">
      <w:pPr>
        <w:pStyle w:val="a"/>
      </w:pPr>
      <w:r w:rsidRPr="0093694E">
        <w:t xml:space="preserve">Валовый выброс </w:t>
      </w:r>
      <w:r w:rsidR="002C71DE" w:rsidRPr="0093694E">
        <w:t>–1,967 тыс. тонн/год.</w:t>
      </w:r>
    </w:p>
    <w:p w:rsidR="006066D2" w:rsidRDefault="006066D2" w:rsidP="006066D2">
      <w:r w:rsidRPr="0093694E">
        <w:lastRenderedPageBreak/>
        <w:t>Наибольшее влияние выхлопные газы о</w:t>
      </w:r>
      <w:r>
        <w:t>казывают на водителей и пассажиров автотранспорта, особенно тех, кому подолгу приходится стоять в пробках. Среди пешеходов, больше всех страдают дети, так как наибольшая концентрация вредных веществ происходит в приземном воздушном слое, как раз на уровне дыхательных путей ребенка.</w:t>
      </w:r>
    </w:p>
    <w:p w:rsidR="006066D2" w:rsidRDefault="006066D2" w:rsidP="006066D2">
      <w:r>
        <w:t>Для уменьшения загрязнения атмосферного воздуха владельцам автотранспорта рекомендуется:</w:t>
      </w:r>
    </w:p>
    <w:p w:rsidR="006066D2" w:rsidRDefault="006066D2" w:rsidP="007C73CB">
      <w:pPr>
        <w:pStyle w:val="a"/>
      </w:pPr>
      <w:r>
        <w:t>переход, по возможности, на использование газобаллонного топлива,</w:t>
      </w:r>
    </w:p>
    <w:p w:rsidR="006066D2" w:rsidRDefault="006066D2" w:rsidP="007C73CB">
      <w:pPr>
        <w:pStyle w:val="a"/>
      </w:pPr>
      <w:r>
        <w:t>качественная регулировка двигателя,</w:t>
      </w:r>
    </w:p>
    <w:p w:rsidR="006066D2" w:rsidRDefault="006066D2" w:rsidP="007C73CB">
      <w:pPr>
        <w:pStyle w:val="a"/>
      </w:pPr>
      <w:r>
        <w:t>использование нейтрализаторов отработанных газов,</w:t>
      </w:r>
    </w:p>
    <w:p w:rsidR="006066D2" w:rsidRDefault="006066D2" w:rsidP="007C73CB">
      <w:pPr>
        <w:pStyle w:val="a"/>
      </w:pPr>
      <w:r>
        <w:t>выбор рационального режима работы двигателя,</w:t>
      </w:r>
    </w:p>
    <w:p w:rsidR="006066D2" w:rsidRDefault="006066D2" w:rsidP="007C73CB">
      <w:pPr>
        <w:pStyle w:val="a"/>
      </w:pPr>
      <w:r>
        <w:t>минимизация количества поездок на автомобиле, по возможности объединение для совместных поездок с соседями или коллегами,</w:t>
      </w:r>
    </w:p>
    <w:p w:rsidR="006066D2" w:rsidRPr="00A26253" w:rsidRDefault="006066D2" w:rsidP="007C73CB">
      <w:pPr>
        <w:pStyle w:val="a"/>
      </w:pPr>
      <w:r>
        <w:t>для передвижения на небольшие расстояния - использование велосипеда или пешеходные прогулки.</w:t>
      </w:r>
    </w:p>
    <w:p w:rsidR="009737A2" w:rsidRDefault="007A3DA8" w:rsidP="008D6CDA">
      <w:pPr>
        <w:pStyle w:val="2"/>
      </w:pPr>
      <w:bookmarkStart w:id="25" w:name="_Toc501120231"/>
      <w:r>
        <w:t>1</w:t>
      </w:r>
      <w:r w:rsidR="008962B0" w:rsidRPr="006066D2">
        <w:t>.1</w:t>
      </w:r>
      <w:r w:rsidR="00EB2BAF">
        <w:t>1</w:t>
      </w:r>
      <w:r w:rsidR="008962B0" w:rsidRPr="006066D2">
        <w:t>.Характеристик</w:t>
      </w:r>
      <w:r w:rsidR="0005456B" w:rsidRPr="006066D2">
        <w:t>а</w:t>
      </w:r>
      <w:r w:rsidR="009737A2" w:rsidRPr="006066D2">
        <w:t xml:space="preserve">существующих условий и перспектив развития и размещения транспортной инфраструктуры </w:t>
      </w:r>
      <w:r w:rsidR="00646EA7">
        <w:t>Камышловского</w:t>
      </w:r>
      <w:r w:rsidR="00D42F01" w:rsidRPr="006066D2">
        <w:t xml:space="preserve"> городского округа</w:t>
      </w:r>
      <w:bookmarkEnd w:id="25"/>
    </w:p>
    <w:p w:rsidR="006776FC" w:rsidRDefault="0009290D" w:rsidP="006776FC">
      <w:r w:rsidRPr="007B7A96">
        <w:t xml:space="preserve">На территории </w:t>
      </w:r>
      <w:r w:rsidR="00646EA7" w:rsidRPr="007B7A96">
        <w:t>Камышловского</w:t>
      </w:r>
      <w:r w:rsidRPr="007B7A96">
        <w:t xml:space="preserve"> ГО по участку железной дороги «</w:t>
      </w:r>
      <w:r w:rsidR="007B7A96" w:rsidRPr="007B7A96">
        <w:t>Екатеринбург-Тюмень</w:t>
      </w:r>
      <w:r w:rsidRPr="007B7A96">
        <w:t>» осуществляется пассажирское и грузовое движение. Пригородные пассажирские электропоезда осуществляют перевозку пассажиров</w:t>
      </w:r>
      <w:r w:rsidR="006776FC" w:rsidRPr="007B7A96">
        <w:t>, а товарные составы осуществляют перевозку грузов для торговых, промышленных и прочих организаций города. От основной железной дороги имеются ответвления на прои</w:t>
      </w:r>
      <w:r w:rsidR="007B7A96" w:rsidRPr="007B7A96">
        <w:t>зводственные предприятия города</w:t>
      </w:r>
      <w:r w:rsidR="00A05065" w:rsidRPr="007B7A96">
        <w:t xml:space="preserve">. </w:t>
      </w:r>
      <w:r w:rsidR="006776FC" w:rsidRPr="007B7A96">
        <w:t>Железнодорожный вокзал города находится в удовлетворительном состоянии.</w:t>
      </w:r>
    </w:p>
    <w:p w:rsidR="00A05065" w:rsidRDefault="00A05065" w:rsidP="006776FC">
      <w:r w:rsidRPr="007B7A96">
        <w:t xml:space="preserve">Автовокзал расположен в </w:t>
      </w:r>
      <w:r w:rsidR="007B7A96">
        <w:t>городском округе</w:t>
      </w:r>
      <w:r w:rsidRPr="007B7A96">
        <w:t xml:space="preserve"> на </w:t>
      </w:r>
      <w:r w:rsidR="007B7A96">
        <w:t>ул. Красных Орлов, 76, г. Камышлов,</w:t>
      </w:r>
      <w:r w:rsidRPr="007B7A96">
        <w:t xml:space="preserve"> объект находится в ведении Государственного унитарного предприятия Свердловской области «Свердловское областное объединение </w:t>
      </w:r>
      <w:r w:rsidRPr="007B7A96">
        <w:lastRenderedPageBreak/>
        <w:t xml:space="preserve">пассажирского автотранспорта» (далее - ГУП СО «СООПА»). Помещение автовокзала находится </w:t>
      </w:r>
      <w:r w:rsidR="007B7A96">
        <w:t>в удовлетворительном состоянии.</w:t>
      </w:r>
    </w:p>
    <w:p w:rsidR="00B671C3" w:rsidRDefault="00B671C3" w:rsidP="006776FC">
      <w:r>
        <w:t>Перечень транспортных инженерных соо</w:t>
      </w:r>
      <w:r w:rsidR="007B7A96">
        <w:t xml:space="preserve">ружений представлен в таблице </w:t>
      </w:r>
      <w:fldSimple w:instr=" REF _Ref459023116 \h  \* MERGEFORMAT ">
        <w:r w:rsidR="00166195" w:rsidRPr="00166195">
          <w:rPr>
            <w:vanish/>
          </w:rPr>
          <w:t xml:space="preserve">Таблица </w:t>
        </w:r>
        <w:r w:rsidR="00166195">
          <w:rPr>
            <w:noProof/>
          </w:rPr>
          <w:t>13</w:t>
        </w:r>
      </w:fldSimple>
      <w:r>
        <w:t>.</w:t>
      </w:r>
    </w:p>
    <w:p w:rsidR="001B1003" w:rsidRDefault="001B1003" w:rsidP="001B1003">
      <w:pPr>
        <w:pStyle w:val="af3"/>
        <w:spacing w:after="0"/>
        <w:ind w:firstLine="0"/>
      </w:pPr>
      <w:bookmarkStart w:id="26" w:name="_Ref459023116"/>
      <w:r>
        <w:t xml:space="preserve">Таблица </w:t>
      </w:r>
      <w:fldSimple w:instr=" SEQ Таблица \* ARABIC ">
        <w:r w:rsidR="00166195">
          <w:rPr>
            <w:noProof/>
          </w:rPr>
          <w:t>13</w:t>
        </w:r>
      </w:fldSimple>
      <w:bookmarkEnd w:id="26"/>
      <w:r>
        <w:t xml:space="preserve">. </w:t>
      </w:r>
      <w:r w:rsidRPr="00EE3FA7">
        <w:t>Перечень транспортных инженерных сооружений</w:t>
      </w:r>
    </w:p>
    <w:tbl>
      <w:tblPr>
        <w:tblW w:w="10178" w:type="dxa"/>
        <w:tblInd w:w="-289" w:type="dxa"/>
        <w:tblLayout w:type="fixed"/>
        <w:tblLook w:val="04A0"/>
      </w:tblPr>
      <w:tblGrid>
        <w:gridCol w:w="993"/>
        <w:gridCol w:w="1559"/>
        <w:gridCol w:w="992"/>
        <w:gridCol w:w="1021"/>
        <w:gridCol w:w="1077"/>
        <w:gridCol w:w="1729"/>
        <w:gridCol w:w="2807"/>
      </w:tblGrid>
      <w:tr w:rsidR="00B671C3" w:rsidRPr="007A07B8" w:rsidTr="007B7A96">
        <w:trPr>
          <w:trHeight w:val="30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Реестр</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Название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Длина</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Ширина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Площадь</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Материал</w:t>
            </w:r>
          </w:p>
        </w:tc>
        <w:tc>
          <w:tcPr>
            <w:tcW w:w="2807" w:type="dxa"/>
            <w:tcBorders>
              <w:top w:val="single" w:sz="4" w:space="0" w:color="auto"/>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rPr>
                <w:b/>
                <w:bCs/>
                <w:color w:val="000000"/>
              </w:rPr>
              <w:t>Адрес</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41,90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61,30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ул.Островского,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11,65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18,30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Дерево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ул.Свердлова,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34,80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ул.Малышева,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46,00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ул.Высокая,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29883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39,25</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1,20</w:t>
            </w: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47,10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 железобетонных тумбах</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ул.Ключевая,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26981</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29,90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80,70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25327</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33,80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50,70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Деревянный настил по металлическому каркасу</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25325</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пешеходный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24,00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52,80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Железобнтон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25326</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30,00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270,00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ул.Кузнечная,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25324</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32,70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336,20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ул.Ф.Энгельса, Литера I</w:t>
            </w:r>
          </w:p>
        </w:tc>
      </w:tr>
      <w:tr w:rsidR="00B671C3" w:rsidRPr="007A07B8" w:rsidTr="00B671C3">
        <w:trPr>
          <w:trHeight w:val="45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25323</w:t>
            </w:r>
          </w:p>
        </w:tc>
        <w:tc>
          <w:tcPr>
            <w:tcW w:w="155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Мост автомобильный</w:t>
            </w:r>
          </w:p>
        </w:tc>
        <w:tc>
          <w:tcPr>
            <w:tcW w:w="992"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138,40</w:t>
            </w:r>
          </w:p>
        </w:tc>
        <w:tc>
          <w:tcPr>
            <w:tcW w:w="1021"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p>
        </w:tc>
        <w:tc>
          <w:tcPr>
            <w:tcW w:w="107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1 647,00</w:t>
            </w:r>
          </w:p>
        </w:tc>
        <w:tc>
          <w:tcPr>
            <w:tcW w:w="1729"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Железобетон</w:t>
            </w:r>
          </w:p>
        </w:tc>
        <w:tc>
          <w:tcPr>
            <w:tcW w:w="2807" w:type="dxa"/>
            <w:tcBorders>
              <w:top w:val="nil"/>
              <w:left w:val="nil"/>
              <w:bottom w:val="single" w:sz="4" w:space="0" w:color="auto"/>
              <w:right w:val="single" w:sz="4" w:space="0" w:color="auto"/>
            </w:tcBorders>
            <w:shd w:val="clear" w:color="auto" w:fill="auto"/>
            <w:vAlign w:val="center"/>
            <w:hideMark/>
          </w:tcPr>
          <w:p w:rsidR="00B671C3" w:rsidRPr="007A07B8" w:rsidRDefault="00B671C3" w:rsidP="00B671C3">
            <w:pPr>
              <w:pStyle w:val="afe"/>
              <w:jc w:val="center"/>
            </w:pPr>
            <w:r w:rsidRPr="007A07B8">
              <w:t>Свердловская область, г.Камышлов, ул.Шадринская, Литера I</w:t>
            </w:r>
          </w:p>
        </w:tc>
      </w:tr>
    </w:tbl>
    <w:p w:rsidR="00B671C3" w:rsidRDefault="00B671C3" w:rsidP="001B1003">
      <w:pPr>
        <w:pStyle w:val="af3"/>
        <w:spacing w:after="0"/>
        <w:ind w:firstLine="0"/>
      </w:pPr>
    </w:p>
    <w:p w:rsidR="008A71BD" w:rsidRDefault="00480DE9" w:rsidP="006776FC">
      <w:r w:rsidRPr="0001198E">
        <w:t>Описание автобусных остановок приведено в п. 2.6.2. настоящего раздела.</w:t>
      </w:r>
    </w:p>
    <w:p w:rsidR="00480DE9" w:rsidRDefault="00480DE9" w:rsidP="006776FC">
      <w:r w:rsidRPr="00AA7370">
        <w:lastRenderedPageBreak/>
        <w:t xml:space="preserve">На территории городского округа расположено </w:t>
      </w:r>
      <w:r w:rsidR="00AA7370" w:rsidRPr="00AA7370">
        <w:t>4</w:t>
      </w:r>
      <w:r w:rsidRPr="00AA7370">
        <w:t xml:space="preserve"> автозаправочных станций. Перечень АЗС</w:t>
      </w:r>
      <w:r w:rsidR="007B7A96" w:rsidRPr="00AA7370">
        <w:t xml:space="preserve"> (АГЗС)</w:t>
      </w:r>
      <w:r w:rsidRPr="00AA7370">
        <w:t xml:space="preserve"> приведен в таблице </w:t>
      </w:r>
      <w:fldSimple w:instr=" REF _Ref456701595 \h  \* MERGEFORMAT ">
        <w:r w:rsidR="00166195" w:rsidRPr="00166195">
          <w:rPr>
            <w:vanish/>
          </w:rPr>
          <w:t xml:space="preserve">Таблица </w:t>
        </w:r>
        <w:r w:rsidR="00166195">
          <w:rPr>
            <w:noProof/>
          </w:rPr>
          <w:t>14</w:t>
        </w:r>
      </w:fldSimple>
      <w:r w:rsidRPr="00AA7370">
        <w:t>.</w:t>
      </w:r>
    </w:p>
    <w:p w:rsidR="0001198E" w:rsidRDefault="0001198E" w:rsidP="00887E26">
      <w:pPr>
        <w:pStyle w:val="af3"/>
      </w:pPr>
      <w:bookmarkStart w:id="27" w:name="_Ref456701595"/>
      <w:r>
        <w:t xml:space="preserve">Таблица </w:t>
      </w:r>
      <w:fldSimple w:instr=" SEQ Таблица \* ARABIC ">
        <w:r w:rsidR="00166195">
          <w:rPr>
            <w:noProof/>
          </w:rPr>
          <w:t>14</w:t>
        </w:r>
      </w:fldSimple>
      <w:bookmarkEnd w:id="27"/>
      <w:r>
        <w:t xml:space="preserve">. Перечень автозаправочных станций </w:t>
      </w:r>
      <w:r w:rsidR="00646EA7">
        <w:t>Камышловского</w:t>
      </w:r>
      <w:r w:rsidR="00543D7A">
        <w:t>ГО</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533"/>
        <w:gridCol w:w="981"/>
        <w:gridCol w:w="2509"/>
        <w:gridCol w:w="1247"/>
        <w:gridCol w:w="1276"/>
      </w:tblGrid>
      <w:tr w:rsidR="007B7A96" w:rsidRPr="00B71ADB" w:rsidTr="007B7A96">
        <w:trPr>
          <w:cantSplit/>
          <w:trHeight w:val="183"/>
          <w:tblHeader/>
          <w:jc w:val="center"/>
        </w:trPr>
        <w:tc>
          <w:tcPr>
            <w:tcW w:w="663"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п/п</w:t>
            </w:r>
          </w:p>
        </w:tc>
        <w:tc>
          <w:tcPr>
            <w:tcW w:w="2533" w:type="dxa"/>
            <w:vMerge w:val="restart"/>
            <w:vAlign w:val="center"/>
          </w:tcPr>
          <w:p w:rsidR="007B7A96" w:rsidRPr="00B71ADB" w:rsidRDefault="007B7A96" w:rsidP="0001198E">
            <w:pPr>
              <w:pStyle w:val="aff0"/>
            </w:pPr>
            <w:r w:rsidRPr="00B71ADB">
              <w:t>Компания</w:t>
            </w:r>
          </w:p>
        </w:tc>
        <w:tc>
          <w:tcPr>
            <w:tcW w:w="981" w:type="dxa"/>
            <w:vMerge w:val="restart"/>
            <w:vAlign w:val="center"/>
          </w:tcPr>
          <w:p w:rsidR="007B7A96" w:rsidRPr="00B71ADB" w:rsidRDefault="007B7A96" w:rsidP="0001198E">
            <w:pPr>
              <w:pStyle w:val="aff0"/>
            </w:pPr>
            <w:r w:rsidRPr="00B71ADB">
              <w:t>№</w:t>
            </w:r>
          </w:p>
          <w:p w:rsidR="007B7A96" w:rsidRPr="00B71ADB" w:rsidRDefault="007B7A96" w:rsidP="0001198E">
            <w:pPr>
              <w:pStyle w:val="aff0"/>
            </w:pPr>
            <w:r w:rsidRPr="00B71ADB">
              <w:t>АЗС</w:t>
            </w:r>
          </w:p>
        </w:tc>
        <w:tc>
          <w:tcPr>
            <w:tcW w:w="2509" w:type="dxa"/>
            <w:vMerge w:val="restart"/>
            <w:vAlign w:val="center"/>
          </w:tcPr>
          <w:p w:rsidR="007B7A96" w:rsidRPr="00B71ADB" w:rsidRDefault="007B7A96" w:rsidP="0001198E">
            <w:pPr>
              <w:pStyle w:val="aff0"/>
            </w:pPr>
            <w:r w:rsidRPr="00B71ADB">
              <w:t>Адрес АЗС</w:t>
            </w:r>
          </w:p>
        </w:tc>
        <w:tc>
          <w:tcPr>
            <w:tcW w:w="2523" w:type="dxa"/>
            <w:gridSpan w:val="2"/>
          </w:tcPr>
          <w:p w:rsidR="007B7A96" w:rsidRPr="00B71ADB" w:rsidRDefault="007B7A96" w:rsidP="0001198E">
            <w:pPr>
              <w:pStyle w:val="aff0"/>
            </w:pPr>
            <w:r>
              <w:t>Топливо</w:t>
            </w:r>
          </w:p>
        </w:tc>
      </w:tr>
      <w:tr w:rsidR="007B7A96" w:rsidRPr="00B71ADB" w:rsidTr="007B7A96">
        <w:trPr>
          <w:cantSplit/>
          <w:trHeight w:val="399"/>
          <w:tblHeader/>
          <w:jc w:val="center"/>
        </w:trPr>
        <w:tc>
          <w:tcPr>
            <w:tcW w:w="663" w:type="dxa"/>
            <w:vMerge/>
            <w:vAlign w:val="center"/>
          </w:tcPr>
          <w:p w:rsidR="007B7A96" w:rsidRPr="00B71ADB" w:rsidRDefault="007B7A96" w:rsidP="0001198E">
            <w:pPr>
              <w:pStyle w:val="aff0"/>
            </w:pPr>
          </w:p>
        </w:tc>
        <w:tc>
          <w:tcPr>
            <w:tcW w:w="2533" w:type="dxa"/>
            <w:vMerge/>
            <w:vAlign w:val="center"/>
          </w:tcPr>
          <w:p w:rsidR="007B7A96" w:rsidRPr="00B71ADB" w:rsidRDefault="007B7A96" w:rsidP="0001198E">
            <w:pPr>
              <w:pStyle w:val="aff0"/>
            </w:pPr>
          </w:p>
        </w:tc>
        <w:tc>
          <w:tcPr>
            <w:tcW w:w="981" w:type="dxa"/>
            <w:vMerge/>
            <w:vAlign w:val="center"/>
          </w:tcPr>
          <w:p w:rsidR="007B7A96" w:rsidRPr="00B71ADB" w:rsidRDefault="007B7A96" w:rsidP="0001198E">
            <w:pPr>
              <w:pStyle w:val="aff0"/>
            </w:pPr>
          </w:p>
        </w:tc>
        <w:tc>
          <w:tcPr>
            <w:tcW w:w="2509" w:type="dxa"/>
            <w:vMerge/>
            <w:vAlign w:val="center"/>
          </w:tcPr>
          <w:p w:rsidR="007B7A96" w:rsidRPr="00B71ADB" w:rsidRDefault="007B7A96" w:rsidP="0001198E">
            <w:pPr>
              <w:pStyle w:val="aff0"/>
            </w:pPr>
          </w:p>
        </w:tc>
        <w:tc>
          <w:tcPr>
            <w:tcW w:w="1247" w:type="dxa"/>
          </w:tcPr>
          <w:p w:rsidR="007B7A96" w:rsidRPr="00B71ADB" w:rsidRDefault="007B7A96" w:rsidP="0001198E">
            <w:pPr>
              <w:pStyle w:val="aff0"/>
            </w:pPr>
            <w:r>
              <w:t>Бенз/ДТ</w:t>
            </w:r>
          </w:p>
        </w:tc>
        <w:tc>
          <w:tcPr>
            <w:tcW w:w="1276" w:type="dxa"/>
          </w:tcPr>
          <w:p w:rsidR="007B7A96" w:rsidRPr="00B71ADB" w:rsidRDefault="007B7A96" w:rsidP="0001198E">
            <w:pPr>
              <w:pStyle w:val="aff0"/>
            </w:pPr>
            <w:r>
              <w:t>Газ</w:t>
            </w:r>
          </w:p>
        </w:tc>
      </w:tr>
      <w:tr w:rsidR="007B7A96" w:rsidRPr="00B71ADB" w:rsidTr="007B7A96">
        <w:trPr>
          <w:cantSplit/>
          <w:trHeight w:val="571"/>
          <w:jc w:val="center"/>
        </w:trPr>
        <w:tc>
          <w:tcPr>
            <w:tcW w:w="663" w:type="dxa"/>
          </w:tcPr>
          <w:p w:rsidR="007B7A96" w:rsidRPr="00B71ADB" w:rsidRDefault="007B7A96" w:rsidP="0001198E">
            <w:pPr>
              <w:pStyle w:val="afe"/>
              <w:jc w:val="center"/>
            </w:pPr>
            <w:r>
              <w:t>1</w:t>
            </w:r>
          </w:p>
        </w:tc>
        <w:tc>
          <w:tcPr>
            <w:tcW w:w="2533" w:type="dxa"/>
          </w:tcPr>
          <w:p w:rsidR="007B7A96" w:rsidRPr="00B71ADB" w:rsidRDefault="007B7A96" w:rsidP="007B7A96">
            <w:pPr>
              <w:pStyle w:val="afe"/>
              <w:jc w:val="left"/>
            </w:pPr>
            <w:r>
              <w:t>П</w:t>
            </w:r>
            <w:r w:rsidRPr="00B71ADB">
              <w:t xml:space="preserve">АО «Газпром </w:t>
            </w:r>
            <w:r>
              <w:t>н</w:t>
            </w:r>
            <w:r w:rsidRPr="00B71ADB">
              <w:t>ефть»</w:t>
            </w:r>
          </w:p>
        </w:tc>
        <w:tc>
          <w:tcPr>
            <w:tcW w:w="981" w:type="dxa"/>
          </w:tcPr>
          <w:p w:rsidR="007B7A96" w:rsidRPr="00B71ADB" w:rsidRDefault="00762898" w:rsidP="0001198E">
            <w:pPr>
              <w:pStyle w:val="afe"/>
              <w:jc w:val="center"/>
            </w:pPr>
            <w:r w:rsidRPr="003D5CB7">
              <w:t>64</w:t>
            </w:r>
          </w:p>
        </w:tc>
        <w:tc>
          <w:tcPr>
            <w:tcW w:w="2509" w:type="dxa"/>
          </w:tcPr>
          <w:p w:rsidR="00762898" w:rsidRDefault="00762898" w:rsidP="00762898">
            <w:pPr>
              <w:pStyle w:val="afe"/>
              <w:jc w:val="left"/>
              <w:rPr>
                <w:rFonts w:eastAsia="Times New Roman"/>
              </w:rPr>
            </w:pPr>
            <w:r w:rsidRPr="00762898">
              <w:rPr>
                <w:rFonts w:eastAsia="Times New Roman"/>
              </w:rPr>
              <w:t xml:space="preserve">ул. Энгельса, 29а, </w:t>
            </w:r>
          </w:p>
          <w:p w:rsidR="007B7A96" w:rsidRPr="00B71ADB" w:rsidRDefault="00762898" w:rsidP="00762898">
            <w:pPr>
              <w:pStyle w:val="afe"/>
              <w:jc w:val="left"/>
              <w:rPr>
                <w:rFonts w:eastAsia="Times New Roman"/>
              </w:rPr>
            </w:pPr>
            <w:r>
              <w:rPr>
                <w:rFonts w:eastAsia="Times New Roman"/>
              </w:rPr>
              <w:t xml:space="preserve">г. </w:t>
            </w:r>
            <w:r w:rsidRPr="00762898">
              <w:rPr>
                <w:rFonts w:eastAsia="Times New Roman"/>
              </w:rPr>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571"/>
          <w:jc w:val="center"/>
        </w:trPr>
        <w:tc>
          <w:tcPr>
            <w:tcW w:w="663" w:type="dxa"/>
          </w:tcPr>
          <w:p w:rsidR="007B7A96" w:rsidRPr="00B71ADB" w:rsidRDefault="007B7A96" w:rsidP="0001198E">
            <w:pPr>
              <w:pStyle w:val="afe"/>
              <w:jc w:val="center"/>
            </w:pPr>
            <w:r>
              <w:t>2</w:t>
            </w:r>
          </w:p>
        </w:tc>
        <w:tc>
          <w:tcPr>
            <w:tcW w:w="2533" w:type="dxa"/>
          </w:tcPr>
          <w:p w:rsidR="007B7A96" w:rsidRPr="00B71ADB" w:rsidRDefault="007B7A96" w:rsidP="0001198E">
            <w:pPr>
              <w:pStyle w:val="afe"/>
              <w:jc w:val="left"/>
            </w:pPr>
            <w:r>
              <w:t>П</w:t>
            </w:r>
            <w:r w:rsidRPr="00B71ADB">
              <w:t>АО «Газпром нефть»</w:t>
            </w:r>
          </w:p>
        </w:tc>
        <w:tc>
          <w:tcPr>
            <w:tcW w:w="981" w:type="dxa"/>
          </w:tcPr>
          <w:p w:rsidR="007B7A96" w:rsidRPr="00B71ADB" w:rsidRDefault="00762898" w:rsidP="0001198E">
            <w:pPr>
              <w:pStyle w:val="afe"/>
              <w:jc w:val="center"/>
            </w:pPr>
            <w:r w:rsidRPr="003D5CB7">
              <w:t>118</w:t>
            </w:r>
          </w:p>
        </w:tc>
        <w:tc>
          <w:tcPr>
            <w:tcW w:w="2509" w:type="dxa"/>
          </w:tcPr>
          <w:p w:rsidR="007B7A96" w:rsidRPr="00B71ADB" w:rsidRDefault="00762898" w:rsidP="0001198E">
            <w:pPr>
              <w:pStyle w:val="afe"/>
              <w:jc w:val="left"/>
            </w:pPr>
            <w:r w:rsidRPr="00762898">
              <w:t xml:space="preserve">ул. Фарфористов, 1б, </w:t>
            </w:r>
            <w:r>
              <w:t xml:space="preserve">г. </w:t>
            </w:r>
            <w:r w:rsidRPr="00762898">
              <w:t>Камышлов</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7B7A96" w:rsidRPr="00B71ADB" w:rsidTr="007B7A96">
        <w:trPr>
          <w:cantSplit/>
          <w:trHeight w:val="377"/>
          <w:jc w:val="center"/>
        </w:trPr>
        <w:tc>
          <w:tcPr>
            <w:tcW w:w="663" w:type="dxa"/>
          </w:tcPr>
          <w:p w:rsidR="007B7A96" w:rsidRPr="00B71ADB" w:rsidRDefault="007B7A96" w:rsidP="0001198E">
            <w:pPr>
              <w:pStyle w:val="afe"/>
              <w:jc w:val="center"/>
            </w:pPr>
            <w:r>
              <w:t>3</w:t>
            </w:r>
          </w:p>
        </w:tc>
        <w:tc>
          <w:tcPr>
            <w:tcW w:w="2533" w:type="dxa"/>
          </w:tcPr>
          <w:p w:rsidR="007B7A96" w:rsidRPr="00B71ADB" w:rsidRDefault="00482BFC" w:rsidP="00482BFC">
            <w:pPr>
              <w:pStyle w:val="afe"/>
              <w:jc w:val="left"/>
            </w:pPr>
            <w:r w:rsidRPr="00482BFC">
              <w:t xml:space="preserve">ПАО АНК </w:t>
            </w:r>
            <w:r>
              <w:t xml:space="preserve"> «</w:t>
            </w:r>
            <w:r w:rsidRPr="00482BFC">
              <w:t>Башнефть»</w:t>
            </w:r>
          </w:p>
        </w:tc>
        <w:tc>
          <w:tcPr>
            <w:tcW w:w="981" w:type="dxa"/>
          </w:tcPr>
          <w:p w:rsidR="007B7A96" w:rsidRPr="00B71ADB" w:rsidRDefault="007B7A96" w:rsidP="0001198E">
            <w:pPr>
              <w:pStyle w:val="afe"/>
              <w:jc w:val="center"/>
            </w:pPr>
            <w:r w:rsidRPr="00B71ADB">
              <w:t>б/н</w:t>
            </w:r>
          </w:p>
        </w:tc>
        <w:tc>
          <w:tcPr>
            <w:tcW w:w="2509" w:type="dxa"/>
          </w:tcPr>
          <w:p w:rsidR="00482BFC" w:rsidRDefault="00482BFC" w:rsidP="00482BFC">
            <w:pPr>
              <w:pStyle w:val="afe"/>
              <w:jc w:val="left"/>
            </w:pPr>
            <w:r>
              <w:t xml:space="preserve">ул. </w:t>
            </w:r>
            <w:r w:rsidRPr="00482BFC">
              <w:t>Северная, 69</w:t>
            </w:r>
            <w:r>
              <w:t>г,</w:t>
            </w:r>
          </w:p>
          <w:p w:rsidR="007B7A96" w:rsidRPr="00B71ADB" w:rsidRDefault="00482BFC" w:rsidP="00482BFC">
            <w:pPr>
              <w:pStyle w:val="afe"/>
              <w:jc w:val="left"/>
            </w:pPr>
            <w:r>
              <w:t xml:space="preserve">г. </w:t>
            </w:r>
            <w:r w:rsidRPr="00482BFC">
              <w:t xml:space="preserve">Камышлов, </w:t>
            </w:r>
          </w:p>
        </w:tc>
        <w:tc>
          <w:tcPr>
            <w:tcW w:w="1247" w:type="dxa"/>
          </w:tcPr>
          <w:p w:rsidR="007B7A96" w:rsidRDefault="00762898" w:rsidP="0001198E">
            <w:pPr>
              <w:pStyle w:val="afe"/>
              <w:jc w:val="center"/>
            </w:pPr>
            <w:r>
              <w:t>+</w:t>
            </w:r>
          </w:p>
        </w:tc>
        <w:tc>
          <w:tcPr>
            <w:tcW w:w="1276" w:type="dxa"/>
          </w:tcPr>
          <w:p w:rsidR="007B7A96" w:rsidRDefault="007B7A96" w:rsidP="0001198E">
            <w:pPr>
              <w:pStyle w:val="afe"/>
              <w:jc w:val="center"/>
            </w:pPr>
          </w:p>
        </w:tc>
      </w:tr>
      <w:tr w:rsidR="00482BFC" w:rsidRPr="002864C2" w:rsidTr="007B7A96">
        <w:trPr>
          <w:cantSplit/>
          <w:trHeight w:val="765"/>
          <w:jc w:val="center"/>
        </w:trPr>
        <w:tc>
          <w:tcPr>
            <w:tcW w:w="663" w:type="dxa"/>
          </w:tcPr>
          <w:p w:rsidR="00482BFC" w:rsidRPr="00F2432E" w:rsidRDefault="00482BFC" w:rsidP="00482BFC">
            <w:pPr>
              <w:pStyle w:val="afe"/>
              <w:jc w:val="center"/>
            </w:pPr>
            <w:r w:rsidRPr="00F2432E">
              <w:t>4</w:t>
            </w:r>
          </w:p>
        </w:tc>
        <w:tc>
          <w:tcPr>
            <w:tcW w:w="2533" w:type="dxa"/>
          </w:tcPr>
          <w:p w:rsidR="00482BFC" w:rsidRPr="00F2432E" w:rsidRDefault="00F2432E" w:rsidP="00482BFC">
            <w:pPr>
              <w:pStyle w:val="afe"/>
              <w:jc w:val="left"/>
            </w:pPr>
            <w:r>
              <w:t>Частное лицо</w:t>
            </w:r>
          </w:p>
        </w:tc>
        <w:tc>
          <w:tcPr>
            <w:tcW w:w="981" w:type="dxa"/>
          </w:tcPr>
          <w:p w:rsidR="00482BFC" w:rsidRPr="00F2432E" w:rsidRDefault="00482BFC" w:rsidP="00482BFC">
            <w:pPr>
              <w:pStyle w:val="afe"/>
              <w:jc w:val="center"/>
            </w:pPr>
            <w:r w:rsidRPr="00F2432E">
              <w:t>б/н</w:t>
            </w:r>
          </w:p>
        </w:tc>
        <w:tc>
          <w:tcPr>
            <w:tcW w:w="2509" w:type="dxa"/>
          </w:tcPr>
          <w:p w:rsidR="00482BFC" w:rsidRPr="00F2432E" w:rsidRDefault="00482BFC" w:rsidP="00482BFC">
            <w:pPr>
              <w:pStyle w:val="afe"/>
              <w:jc w:val="left"/>
            </w:pPr>
            <w:r w:rsidRPr="00F2432E">
              <w:t xml:space="preserve">ул. Северная, 72, </w:t>
            </w:r>
          </w:p>
          <w:p w:rsidR="00482BFC" w:rsidRPr="00F2432E" w:rsidRDefault="00482BFC" w:rsidP="00482BFC">
            <w:pPr>
              <w:pStyle w:val="afe"/>
              <w:jc w:val="left"/>
            </w:pPr>
            <w:r w:rsidRPr="00F2432E">
              <w:t>г. Камышлов</w:t>
            </w:r>
          </w:p>
        </w:tc>
        <w:tc>
          <w:tcPr>
            <w:tcW w:w="1247" w:type="dxa"/>
          </w:tcPr>
          <w:p w:rsidR="00482BFC" w:rsidRPr="002864C2" w:rsidRDefault="00482BFC" w:rsidP="00482BFC">
            <w:pPr>
              <w:pStyle w:val="afe"/>
              <w:jc w:val="center"/>
              <w:rPr>
                <w:color w:val="FF0000"/>
              </w:rPr>
            </w:pPr>
          </w:p>
        </w:tc>
        <w:tc>
          <w:tcPr>
            <w:tcW w:w="1276" w:type="dxa"/>
          </w:tcPr>
          <w:p w:rsidR="00482BFC" w:rsidRPr="002864C2" w:rsidRDefault="00482BFC" w:rsidP="00482BFC">
            <w:pPr>
              <w:pStyle w:val="afe"/>
              <w:jc w:val="center"/>
              <w:rPr>
                <w:color w:val="FF0000"/>
              </w:rPr>
            </w:pPr>
            <w:r w:rsidRPr="002864C2">
              <w:rPr>
                <w:color w:val="FF0000"/>
              </w:rPr>
              <w:t>+</w:t>
            </w:r>
          </w:p>
        </w:tc>
      </w:tr>
    </w:tbl>
    <w:p w:rsidR="00480DE9" w:rsidRDefault="0001198E" w:rsidP="006776FC">
      <w:r>
        <w:t>Все АЗС на территории городского округа работают в круглосуточном режиме.</w:t>
      </w:r>
    </w:p>
    <w:p w:rsidR="00762898" w:rsidRDefault="00762898" w:rsidP="006776FC">
      <w:r>
        <w:t xml:space="preserve">В перспективе развития Камышловского городского округа планируется </w:t>
      </w:r>
      <w:r w:rsidRPr="00EB2BAF">
        <w:t>строительство коммунально-логистического комплекса с развитой транспортной инфраструктурой</w:t>
      </w:r>
      <w:r>
        <w:t xml:space="preserve"> и общественно-деловым центром.</w:t>
      </w:r>
    </w:p>
    <w:p w:rsidR="00762898" w:rsidRDefault="00762898" w:rsidP="00762898">
      <w:r>
        <w:t>Также одним из ключевых мероприятий по обеспечению транспортной доступности к объектам тяготения городского округа является строительство путепровода на пересечении улицы Кра</w:t>
      </w:r>
      <w:r w:rsidR="006C3D8A">
        <w:t>сных Партизан и железной дороги, а так же с ул. Северная до микрорайона Солнечный и железной дороги.</w:t>
      </w:r>
    </w:p>
    <w:p w:rsidR="00E42C19" w:rsidRDefault="006C3D8A" w:rsidP="00E42C19">
      <w:pPr>
        <w:rPr>
          <w:color w:val="000000" w:themeColor="text1"/>
          <w:szCs w:val="28"/>
        </w:rPr>
      </w:pPr>
      <w:r>
        <w:t>Одним из важных мероприятий</w:t>
      </w:r>
      <w:r w:rsidR="00E42C19">
        <w:rPr>
          <w:color w:val="000000" w:themeColor="text1"/>
          <w:szCs w:val="28"/>
        </w:rPr>
        <w:t>развития транспортного комплекса на территории Камышловского городского округа это р</w:t>
      </w:r>
      <w:r w:rsidR="00E42C19" w:rsidRPr="005A6FF3">
        <w:rPr>
          <w:color w:val="000000" w:themeColor="text1"/>
          <w:szCs w:val="28"/>
        </w:rPr>
        <w:t>еализация проекта «Открытие социального маршрут</w:t>
      </w:r>
      <w:r w:rsidR="00E42C19">
        <w:rPr>
          <w:color w:val="000000" w:themeColor="text1"/>
          <w:szCs w:val="28"/>
        </w:rPr>
        <w:t xml:space="preserve">а </w:t>
      </w:r>
      <w:r w:rsidR="00E42C19" w:rsidRPr="005A6FF3">
        <w:rPr>
          <w:color w:val="000000" w:themeColor="text1"/>
          <w:szCs w:val="28"/>
        </w:rPr>
        <w:t>(кольца)</w:t>
      </w:r>
      <w:r w:rsidR="00E42C19">
        <w:rPr>
          <w:color w:val="000000" w:themeColor="text1"/>
          <w:szCs w:val="28"/>
        </w:rPr>
        <w:t xml:space="preserve"> пассажирского автотранспорта».П</w:t>
      </w:r>
      <w:r w:rsidR="00E42C19" w:rsidRPr="005A6FF3">
        <w:rPr>
          <w:color w:val="000000" w:themeColor="text1"/>
          <w:szCs w:val="28"/>
        </w:rPr>
        <w:t>роект охватит все социальные объекты, расположенные на территории города, с размещением дополнительных остановочных комплексов, где могут размещаться нестационарные торговые объекты для удобства жителей и гостей города.</w:t>
      </w:r>
    </w:p>
    <w:p w:rsidR="00E42C19" w:rsidRDefault="00E42C19" w:rsidP="00E42C19">
      <w:pPr>
        <w:rPr>
          <w:color w:val="000000" w:themeColor="text1"/>
          <w:szCs w:val="28"/>
        </w:rPr>
      </w:pPr>
      <w:r>
        <w:rPr>
          <w:color w:val="000000" w:themeColor="text1"/>
          <w:szCs w:val="28"/>
        </w:rPr>
        <w:t>Схематичное расположение Социального кольца пассажирского автотранспорта в центральной части с охватом западной и восточных частей Камышловского городского округа представлена на рис. 3.</w:t>
      </w:r>
    </w:p>
    <w:p w:rsidR="00E42C19" w:rsidRDefault="00E42C19" w:rsidP="00E42C19">
      <w:pPr>
        <w:rPr>
          <w:color w:val="000000" w:themeColor="text1"/>
          <w:szCs w:val="28"/>
        </w:rPr>
      </w:pPr>
    </w:p>
    <w:p w:rsidR="00E42C19" w:rsidRDefault="00E42C19" w:rsidP="00E42C19">
      <w:pPr>
        <w:rPr>
          <w:color w:val="000000" w:themeColor="text1"/>
          <w:szCs w:val="28"/>
        </w:rPr>
      </w:pPr>
    </w:p>
    <w:p w:rsidR="000E4468" w:rsidRDefault="00B50642" w:rsidP="00E42C19">
      <w:pPr>
        <w:rPr>
          <w:i/>
          <w:color w:val="000000" w:themeColor="text1"/>
          <w:szCs w:val="28"/>
        </w:rPr>
      </w:pPr>
      <w:r>
        <w:rPr>
          <w:i/>
          <w:noProof/>
          <w:color w:val="000000" w:themeColor="text1"/>
          <w:szCs w:val="28"/>
          <w:lang w:eastAsia="ru-RU"/>
        </w:rPr>
        <w:lastRenderedPageBreak/>
        <w:drawing>
          <wp:inline distT="0" distB="0" distL="0" distR="0">
            <wp:extent cx="6121942" cy="7444740"/>
            <wp:effectExtent l="19050" t="0" r="0" b="0"/>
            <wp:docPr id="6" name="Рисунок 5" descr="C:\Users\Семёнова Лариса\Downloads\P80821-15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мёнова Лариса\Downloads\P80821-152944.jpg"/>
                    <pic:cNvPicPr>
                      <a:picLocks noChangeAspect="1" noChangeArrowheads="1"/>
                    </pic:cNvPicPr>
                  </pic:nvPicPr>
                  <pic:blipFill>
                    <a:blip r:embed="rId19" cstate="print"/>
                    <a:srcRect/>
                    <a:stretch>
                      <a:fillRect/>
                    </a:stretch>
                  </pic:blipFill>
                  <pic:spPr bwMode="auto">
                    <a:xfrm>
                      <a:off x="0" y="0"/>
                      <a:ext cx="6119495" cy="7441764"/>
                    </a:xfrm>
                    <a:prstGeom prst="rect">
                      <a:avLst/>
                    </a:prstGeom>
                    <a:noFill/>
                    <a:ln w="9525">
                      <a:noFill/>
                      <a:miter lim="800000"/>
                      <a:headEnd/>
                      <a:tailEnd/>
                    </a:ln>
                  </pic:spPr>
                </pic:pic>
              </a:graphicData>
            </a:graphic>
          </wp:inline>
        </w:drawing>
      </w:r>
    </w:p>
    <w:p w:rsidR="000E4468" w:rsidRDefault="000E4468" w:rsidP="00E42C19">
      <w:pPr>
        <w:rPr>
          <w:i/>
          <w:color w:val="000000" w:themeColor="text1"/>
          <w:szCs w:val="28"/>
        </w:rPr>
      </w:pPr>
    </w:p>
    <w:p w:rsidR="000E4468" w:rsidRDefault="000E4468" w:rsidP="00E42C19">
      <w:pPr>
        <w:rPr>
          <w:i/>
          <w:color w:val="000000" w:themeColor="text1"/>
          <w:szCs w:val="28"/>
        </w:rPr>
      </w:pPr>
    </w:p>
    <w:p w:rsidR="00E42C19" w:rsidRPr="000E4468" w:rsidRDefault="00E42C19" w:rsidP="00E42C19">
      <w:pPr>
        <w:rPr>
          <w:i/>
          <w:color w:val="000000" w:themeColor="text1"/>
          <w:szCs w:val="28"/>
        </w:rPr>
      </w:pPr>
      <w:r w:rsidRPr="000E4468">
        <w:rPr>
          <w:i/>
          <w:color w:val="000000" w:themeColor="text1"/>
          <w:szCs w:val="28"/>
        </w:rPr>
        <w:t>Рисунок 3. Социальный маршрут (кольцо) пассажирского автотранспорта</w:t>
      </w:r>
    </w:p>
    <w:p w:rsidR="009737A2" w:rsidRDefault="00C261E0" w:rsidP="00543D7A">
      <w:pPr>
        <w:pStyle w:val="2"/>
        <w:spacing w:before="120" w:after="120"/>
      </w:pPr>
      <w:bookmarkStart w:id="28" w:name="_Toc501120232"/>
      <w:r>
        <w:lastRenderedPageBreak/>
        <w:t>1</w:t>
      </w:r>
      <w:r w:rsidR="008962B0">
        <w:t>.12.Оценк</w:t>
      </w:r>
      <w:r w:rsidR="0005456B">
        <w:t>а</w:t>
      </w:r>
      <w:r w:rsidR="009737A2">
        <w:t>нормативно-правовой базы, необходимой для функционирования и развития транспортной инфраструкту</w:t>
      </w:r>
      <w:r w:rsidR="008962B0">
        <w:t xml:space="preserve">ры </w:t>
      </w:r>
      <w:r w:rsidR="00646EA7">
        <w:t>Камышловского</w:t>
      </w:r>
      <w:r w:rsidR="00D42F01" w:rsidRPr="005B5CFC">
        <w:t xml:space="preserve"> городского округа</w:t>
      </w:r>
      <w:bookmarkEnd w:id="28"/>
    </w:p>
    <w:p w:rsidR="008962B0" w:rsidRDefault="009706D1" w:rsidP="009737A2">
      <w:r>
        <w:t xml:space="preserve">Состав </w:t>
      </w:r>
      <w:r w:rsidRPr="009706D1">
        <w:t xml:space="preserve">нормативно-правовой базы, необходимой для функционирования и развития транспортной инфраструктуры </w:t>
      </w:r>
      <w:r w:rsidR="00646EA7">
        <w:t>Камышловского</w:t>
      </w:r>
      <w:r w:rsidRPr="009706D1">
        <w:t xml:space="preserve"> городского округа</w:t>
      </w:r>
      <w:r w:rsidRPr="004062E6">
        <w:t xml:space="preserve">приведен в таблице </w:t>
      </w:r>
      <w:fldSimple w:instr=" REF _Ref456722525 \h  \* MERGEFORMAT ">
        <w:r w:rsidR="00166195" w:rsidRPr="00166195">
          <w:rPr>
            <w:vanish/>
          </w:rPr>
          <w:t xml:space="preserve">Таблица </w:t>
        </w:r>
        <w:r w:rsidR="00166195">
          <w:rPr>
            <w:noProof/>
          </w:rPr>
          <w:t>15</w:t>
        </w:r>
      </w:fldSimple>
      <w:r w:rsidRPr="004062E6">
        <w:t>.</w:t>
      </w:r>
    </w:p>
    <w:p w:rsidR="009706D1" w:rsidRDefault="009706D1" w:rsidP="00887E26">
      <w:pPr>
        <w:pStyle w:val="af3"/>
      </w:pPr>
      <w:bookmarkStart w:id="29" w:name="_Ref456722525"/>
      <w:r>
        <w:t xml:space="preserve">Таблица </w:t>
      </w:r>
      <w:fldSimple w:instr=" SEQ Таблица \* ARABIC ">
        <w:r w:rsidR="00166195">
          <w:rPr>
            <w:noProof/>
          </w:rPr>
          <w:t>15</w:t>
        </w:r>
      </w:fldSimple>
      <w:bookmarkEnd w:id="29"/>
      <w:r>
        <w:t>. Нормативно-правовая база транспортной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6379"/>
        <w:gridCol w:w="2268"/>
      </w:tblGrid>
      <w:tr w:rsidR="009706D1" w:rsidTr="00543D7A">
        <w:trPr>
          <w:trHeight w:val="20"/>
          <w:jc w:val="center"/>
        </w:trPr>
        <w:tc>
          <w:tcPr>
            <w:tcW w:w="562" w:type="dxa"/>
          </w:tcPr>
          <w:p w:rsidR="009706D1" w:rsidRDefault="009706D1" w:rsidP="009706D1">
            <w:pPr>
              <w:pStyle w:val="aff0"/>
            </w:pPr>
            <w:r>
              <w:t>№ п/п</w:t>
            </w:r>
          </w:p>
        </w:tc>
        <w:tc>
          <w:tcPr>
            <w:tcW w:w="6379" w:type="dxa"/>
          </w:tcPr>
          <w:p w:rsidR="009706D1" w:rsidRDefault="009706D1" w:rsidP="009706D1">
            <w:pPr>
              <w:pStyle w:val="aff0"/>
            </w:pPr>
            <w:r>
              <w:t>Наименование документа</w:t>
            </w:r>
          </w:p>
        </w:tc>
        <w:tc>
          <w:tcPr>
            <w:tcW w:w="2268" w:type="dxa"/>
          </w:tcPr>
          <w:p w:rsidR="009706D1" w:rsidRDefault="009706D1" w:rsidP="009706D1">
            <w:pPr>
              <w:pStyle w:val="aff0"/>
            </w:pPr>
            <w:r>
              <w:t>Год утверждения</w:t>
            </w:r>
          </w:p>
        </w:tc>
      </w:tr>
      <w:tr w:rsidR="009706D1" w:rsidTr="00543D7A">
        <w:trPr>
          <w:trHeight w:val="20"/>
          <w:jc w:val="center"/>
        </w:trPr>
        <w:tc>
          <w:tcPr>
            <w:tcW w:w="562" w:type="dxa"/>
          </w:tcPr>
          <w:p w:rsidR="009706D1" w:rsidRDefault="009706D1" w:rsidP="009706D1">
            <w:pPr>
              <w:pStyle w:val="afe"/>
              <w:jc w:val="center"/>
            </w:pPr>
            <w:r>
              <w:t>1</w:t>
            </w:r>
          </w:p>
        </w:tc>
        <w:tc>
          <w:tcPr>
            <w:tcW w:w="6379" w:type="dxa"/>
          </w:tcPr>
          <w:p w:rsidR="009706D1" w:rsidRDefault="009706D1" w:rsidP="009706D1">
            <w:pPr>
              <w:pStyle w:val="afe"/>
              <w:jc w:val="left"/>
            </w:pPr>
            <w:r w:rsidRPr="009706D1">
              <w:t xml:space="preserve">Генеральный план </w:t>
            </w:r>
            <w:r w:rsidR="00646EA7">
              <w:t>Камышловского</w:t>
            </w:r>
            <w:r w:rsidRPr="009706D1">
              <w:t xml:space="preserve"> городского округа</w:t>
            </w:r>
          </w:p>
        </w:tc>
        <w:tc>
          <w:tcPr>
            <w:tcW w:w="2268" w:type="dxa"/>
          </w:tcPr>
          <w:p w:rsidR="009706D1" w:rsidRDefault="008A71BD" w:rsidP="00F230F1">
            <w:pPr>
              <w:pStyle w:val="afe"/>
              <w:ind w:left="34"/>
              <w:jc w:val="center"/>
            </w:pPr>
            <w:r>
              <w:t>201</w:t>
            </w:r>
            <w:r w:rsidR="00DC3D0E">
              <w:t>3</w:t>
            </w:r>
          </w:p>
        </w:tc>
      </w:tr>
      <w:tr w:rsidR="00BE1F82" w:rsidTr="00543D7A">
        <w:trPr>
          <w:trHeight w:val="20"/>
          <w:jc w:val="center"/>
        </w:trPr>
        <w:tc>
          <w:tcPr>
            <w:tcW w:w="562" w:type="dxa"/>
          </w:tcPr>
          <w:p w:rsidR="00BE1F82" w:rsidRDefault="00BE1F82" w:rsidP="00BE1F82">
            <w:pPr>
              <w:pStyle w:val="afe"/>
              <w:jc w:val="center"/>
            </w:pPr>
            <w:r>
              <w:t>2</w:t>
            </w:r>
          </w:p>
        </w:tc>
        <w:tc>
          <w:tcPr>
            <w:tcW w:w="6379" w:type="dxa"/>
          </w:tcPr>
          <w:p w:rsidR="00BE1F82" w:rsidRPr="009706D1" w:rsidRDefault="00BE1F82" w:rsidP="00BE1F82">
            <w:pPr>
              <w:pStyle w:val="afe"/>
              <w:jc w:val="left"/>
            </w:pPr>
            <w:r w:rsidRPr="00BE1F82">
              <w:t xml:space="preserve">Стратегия социально-экономического развития </w:t>
            </w:r>
            <w:r>
              <w:t>К</w:t>
            </w:r>
            <w:r w:rsidRPr="00BE1F82">
              <w:t>амышловского городского округа</w:t>
            </w:r>
            <w:r>
              <w:t xml:space="preserve"> на период до 2030 года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3</w:t>
            </w:r>
          </w:p>
        </w:tc>
        <w:tc>
          <w:tcPr>
            <w:tcW w:w="6379" w:type="dxa"/>
          </w:tcPr>
          <w:p w:rsidR="00BE1F82" w:rsidRPr="00416FDA" w:rsidRDefault="00BE1F82" w:rsidP="00BE1F82">
            <w:pPr>
              <w:pStyle w:val="afe"/>
              <w:jc w:val="left"/>
              <w:rPr>
                <w:highlight w:val="red"/>
              </w:rPr>
            </w:pPr>
            <w:r>
              <w:t>П</w:t>
            </w:r>
            <w:r w:rsidRPr="00762898">
              <w:t>одпрограмм</w:t>
            </w:r>
            <w:r>
              <w:t>а</w:t>
            </w:r>
            <w:r w:rsidRPr="00762898">
              <w:t xml:space="preserve"> «Обеспечение мероприятий по повышению безопасности дорожного движения на территории Камышловского городского округа»</w:t>
            </w:r>
          </w:p>
        </w:tc>
        <w:tc>
          <w:tcPr>
            <w:tcW w:w="2268" w:type="dxa"/>
          </w:tcPr>
          <w:p w:rsidR="00BE1F82" w:rsidRDefault="00BE1F82" w:rsidP="00DC3D0E">
            <w:pPr>
              <w:pStyle w:val="afe"/>
              <w:ind w:left="34"/>
              <w:jc w:val="center"/>
            </w:pPr>
            <w:r>
              <w:t>201</w:t>
            </w:r>
            <w:r w:rsidR="00DC3D0E">
              <w:t>8</w:t>
            </w:r>
          </w:p>
        </w:tc>
      </w:tr>
      <w:tr w:rsidR="00BE1F82" w:rsidTr="00543D7A">
        <w:trPr>
          <w:trHeight w:val="20"/>
          <w:jc w:val="center"/>
        </w:trPr>
        <w:tc>
          <w:tcPr>
            <w:tcW w:w="562" w:type="dxa"/>
          </w:tcPr>
          <w:p w:rsidR="00BE1F82" w:rsidRDefault="00BE1F82" w:rsidP="00BE1F82">
            <w:pPr>
              <w:pStyle w:val="afe"/>
              <w:jc w:val="center"/>
            </w:pPr>
            <w:r>
              <w:t>4</w:t>
            </w:r>
          </w:p>
        </w:tc>
        <w:tc>
          <w:tcPr>
            <w:tcW w:w="6379" w:type="dxa"/>
          </w:tcPr>
          <w:p w:rsidR="00BE1F82" w:rsidRPr="00416FDA" w:rsidRDefault="00BE1F82" w:rsidP="00BE1F82">
            <w:pPr>
              <w:pStyle w:val="afe"/>
              <w:jc w:val="left"/>
              <w:rPr>
                <w:highlight w:val="red"/>
              </w:rPr>
            </w:pPr>
            <w:r>
              <w:t>Проекта организации дорожного движения муниципальных автомобильных дорог, находящихся на территории г. Камышлов</w:t>
            </w:r>
          </w:p>
        </w:tc>
        <w:tc>
          <w:tcPr>
            <w:tcW w:w="2268" w:type="dxa"/>
          </w:tcPr>
          <w:p w:rsidR="00BE1F82" w:rsidRDefault="00BE1F82" w:rsidP="00BE1F82">
            <w:pPr>
              <w:pStyle w:val="afe"/>
              <w:ind w:left="34"/>
              <w:jc w:val="center"/>
            </w:pPr>
            <w:r>
              <w:t>2016</w:t>
            </w:r>
          </w:p>
        </w:tc>
      </w:tr>
      <w:tr w:rsidR="00BE1F82" w:rsidTr="00543D7A">
        <w:trPr>
          <w:trHeight w:val="20"/>
          <w:jc w:val="center"/>
        </w:trPr>
        <w:tc>
          <w:tcPr>
            <w:tcW w:w="562" w:type="dxa"/>
          </w:tcPr>
          <w:p w:rsidR="00BE1F82" w:rsidRDefault="00BE1F82" w:rsidP="00BE1F82">
            <w:pPr>
              <w:pStyle w:val="afe"/>
              <w:jc w:val="center"/>
            </w:pPr>
            <w:r>
              <w:t>5</w:t>
            </w:r>
          </w:p>
        </w:tc>
        <w:tc>
          <w:tcPr>
            <w:tcW w:w="6379" w:type="dxa"/>
          </w:tcPr>
          <w:p w:rsidR="00BE1F82" w:rsidRDefault="00BE1F82" w:rsidP="00BE1F82">
            <w:pPr>
              <w:pStyle w:val="afe"/>
              <w:jc w:val="left"/>
            </w:pPr>
            <w:r>
              <w:t>Программа комплексного развития транспортной инфраструктуры Камышловского городского округа</w:t>
            </w:r>
          </w:p>
        </w:tc>
        <w:tc>
          <w:tcPr>
            <w:tcW w:w="2268" w:type="dxa"/>
          </w:tcPr>
          <w:p w:rsidR="00BE1F82" w:rsidRDefault="00732F70" w:rsidP="00BE1F82">
            <w:pPr>
              <w:pStyle w:val="afe"/>
              <w:ind w:left="34"/>
              <w:jc w:val="center"/>
            </w:pPr>
            <w:r>
              <w:t>2018</w:t>
            </w:r>
          </w:p>
        </w:tc>
      </w:tr>
    </w:tbl>
    <w:p w:rsidR="00353003" w:rsidRDefault="00C261E0" w:rsidP="008D6CDA">
      <w:pPr>
        <w:pStyle w:val="2"/>
      </w:pPr>
      <w:bookmarkStart w:id="30" w:name="_Toc501120233"/>
      <w:r>
        <w:t>1</w:t>
      </w:r>
      <w:r w:rsidR="008962B0">
        <w:t>.13.Оценк</w:t>
      </w:r>
      <w:r w:rsidR="0005456B">
        <w:t>а</w:t>
      </w:r>
      <w:r w:rsidR="009737A2">
        <w:t>финансирова</w:t>
      </w:r>
      <w:r w:rsidR="008962B0">
        <w:t>ния транспортной инфраструктуры</w:t>
      </w:r>
      <w:bookmarkEnd w:id="30"/>
    </w:p>
    <w:p w:rsidR="00C44DFF" w:rsidRPr="00DC3B42" w:rsidRDefault="00C44DFF" w:rsidP="009737A2">
      <w:r w:rsidRPr="00DC3B42">
        <w:t xml:space="preserve">Поддержание существующей инфраструктуры транспорта осуществляется за счет средств местного бюджета, а также за счет организаций, осуществляющих свою деятельность на территории </w:t>
      </w:r>
      <w:r w:rsidR="00646EA7" w:rsidRPr="00DC3B42">
        <w:t>Камышловского</w:t>
      </w:r>
      <w:r w:rsidRPr="00DC3B42">
        <w:t xml:space="preserve"> ГО. </w:t>
      </w:r>
    </w:p>
    <w:p w:rsidR="009737A2" w:rsidRDefault="00C44DFF" w:rsidP="009737A2">
      <w:r w:rsidRPr="00DC3B42">
        <w:t xml:space="preserve">Развитие транспортной инфраструктуры на территории </w:t>
      </w:r>
      <w:r w:rsidR="00646EA7" w:rsidRPr="00DC3B42">
        <w:t>Камышловского</w:t>
      </w:r>
      <w:r w:rsidRPr="00DC3B42">
        <w:t xml:space="preserve"> ГО </w:t>
      </w:r>
      <w:r w:rsidR="00B53146" w:rsidRPr="00DC3B42">
        <w:t>планируется</w:t>
      </w:r>
      <w:r w:rsidRPr="00DC3B42">
        <w:t xml:space="preserve"> за счет привлечения бюджетных и частных источников финансирования.</w:t>
      </w:r>
    </w:p>
    <w:p w:rsidR="0033632A" w:rsidRDefault="00DC3B42" w:rsidP="00D2133C">
      <w:r>
        <w:t>Объемы финансирования транспортной инфраструктуры в Камышловском городском округе представлены в таблице</w:t>
      </w:r>
      <w:fldSimple w:instr=" REF _Ref500846816 \h  \* MERGEFORMAT ">
        <w:r w:rsidR="00166195" w:rsidRPr="00166195">
          <w:rPr>
            <w:vanish/>
          </w:rPr>
          <w:t xml:space="preserve">Таблица </w:t>
        </w:r>
        <w:r w:rsidR="00166195">
          <w:rPr>
            <w:noProof/>
          </w:rPr>
          <w:t>16</w:t>
        </w:r>
      </w:fldSimple>
      <w:r>
        <w:t>.</w:t>
      </w:r>
    </w:p>
    <w:p w:rsidR="00DC3B42" w:rsidRDefault="00DC3B42" w:rsidP="00DC3B42">
      <w:pPr>
        <w:pStyle w:val="af3"/>
      </w:pPr>
      <w:bookmarkStart w:id="31" w:name="_Ref500846816"/>
      <w:r>
        <w:t xml:space="preserve">Таблица </w:t>
      </w:r>
      <w:fldSimple w:instr=" SEQ Таблица \* ARABIC ">
        <w:r w:rsidR="00166195">
          <w:rPr>
            <w:noProof/>
          </w:rPr>
          <w:t>16</w:t>
        </w:r>
      </w:fldSimple>
      <w:bookmarkEnd w:id="31"/>
      <w:r>
        <w:t>. Объемы финансирования транспортной инфраструктуры в Камышловском городском округе</w:t>
      </w:r>
    </w:p>
    <w:tbl>
      <w:tblPr>
        <w:tblW w:w="9795" w:type="dxa"/>
        <w:tblLook w:val="04A0"/>
      </w:tblPr>
      <w:tblGrid>
        <w:gridCol w:w="640"/>
        <w:gridCol w:w="2899"/>
        <w:gridCol w:w="1701"/>
        <w:gridCol w:w="4555"/>
      </w:tblGrid>
      <w:tr w:rsidR="00DC3B42" w:rsidRPr="00DC3B42" w:rsidTr="00DC3B42">
        <w:trPr>
          <w:trHeight w:val="645"/>
          <w:tblHeader/>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п/п</w:t>
            </w:r>
          </w:p>
        </w:tc>
        <w:tc>
          <w:tcPr>
            <w:tcW w:w="2899"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Наименование мероприятия</w:t>
            </w:r>
          </w:p>
        </w:tc>
        <w:tc>
          <w:tcPr>
            <w:tcW w:w="1701"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Сумма, руб.</w:t>
            </w:r>
          </w:p>
        </w:tc>
        <w:tc>
          <w:tcPr>
            <w:tcW w:w="4555" w:type="dxa"/>
            <w:tcBorders>
              <w:top w:val="single" w:sz="4" w:space="0" w:color="auto"/>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color w:val="000000"/>
                <w:sz w:val="24"/>
                <w:szCs w:val="24"/>
                <w:lang w:eastAsia="ru-RU"/>
              </w:rPr>
            </w:pPr>
            <w:r w:rsidRPr="00DC3B42">
              <w:rPr>
                <w:rFonts w:eastAsia="Times New Roman"/>
                <w:b/>
                <w:color w:val="000000"/>
                <w:sz w:val="24"/>
                <w:szCs w:val="24"/>
                <w:lang w:eastAsia="ru-RU"/>
              </w:rPr>
              <w:t xml:space="preserve">Обоснование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b/>
                <w:bCs/>
                <w:color w:val="000000"/>
                <w:sz w:val="24"/>
                <w:szCs w:val="24"/>
                <w:lang w:eastAsia="ru-RU"/>
              </w:rPr>
            </w:pPr>
            <w:r w:rsidRPr="00DC3B42">
              <w:rPr>
                <w:rFonts w:eastAsia="Times New Roman"/>
                <w:b/>
                <w:bCs/>
                <w:color w:val="000000"/>
                <w:sz w:val="24"/>
                <w:szCs w:val="24"/>
                <w:lang w:eastAsia="ru-RU"/>
              </w:rPr>
              <w:t>2018 год</w:t>
            </w:r>
          </w:p>
        </w:tc>
      </w:tr>
      <w:tr w:rsidR="00DC3B42" w:rsidRPr="00DC3B42" w:rsidTr="00DC3B42">
        <w:trPr>
          <w:trHeight w:val="2678"/>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9 744 561,32</w:t>
            </w:r>
          </w:p>
        </w:tc>
        <w:tc>
          <w:tcPr>
            <w:tcW w:w="4555" w:type="dxa"/>
            <w:tcBorders>
              <w:top w:val="nil"/>
              <w:left w:val="nil"/>
              <w:bottom w:val="single" w:sz="4" w:space="0" w:color="auto"/>
              <w:right w:val="single" w:sz="4" w:space="0" w:color="auto"/>
            </w:tcBorders>
            <w:shd w:val="clear" w:color="auto" w:fill="auto"/>
            <w:hideMark/>
          </w:tcPr>
          <w:p w:rsid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1. Содержание и ремонт автомобильных дорог общего пользования в границах Камышловского городского округа протяженностью 15</w:t>
            </w:r>
            <w:r w:rsidR="00DC3D0E">
              <w:rPr>
                <w:rFonts w:eastAsia="Times New Roman"/>
                <w:color w:val="000000"/>
                <w:sz w:val="24"/>
                <w:szCs w:val="24"/>
                <w:lang w:eastAsia="ru-RU"/>
              </w:rPr>
              <w:t>3</w:t>
            </w:r>
            <w:r w:rsidRPr="00DC3B42">
              <w:rPr>
                <w:rFonts w:eastAsia="Times New Roman"/>
                <w:color w:val="000000"/>
                <w:sz w:val="24"/>
                <w:szCs w:val="24"/>
                <w:lang w:eastAsia="ru-RU"/>
              </w:rPr>
              <w:t>,</w:t>
            </w:r>
            <w:r w:rsidR="00D95DCC">
              <w:rPr>
                <w:rFonts w:eastAsia="Times New Roman"/>
                <w:color w:val="000000"/>
                <w:sz w:val="24"/>
                <w:szCs w:val="24"/>
                <w:lang w:eastAsia="ru-RU"/>
              </w:rPr>
              <w:t>4</w:t>
            </w:r>
            <w:r>
              <w:rPr>
                <w:rFonts w:eastAsia="Times New Roman"/>
                <w:color w:val="000000"/>
                <w:sz w:val="24"/>
                <w:szCs w:val="24"/>
                <w:lang w:eastAsia="ru-RU"/>
              </w:rPr>
              <w:t xml:space="preserve"> км. в сумме </w:t>
            </w:r>
          </w:p>
          <w:p w:rsidR="00DC3B42" w:rsidRDefault="00DC3B42" w:rsidP="00DC3B42">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8 944 561,32  руб.</w:t>
            </w:r>
          </w:p>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2. Комплексное обустройство пешеходных переходов, ремонт тротуаров вблизи школьных и дошкольных учреждений, достигая национальных стандартов, на территории Камышловского городского округа в сумме 800 000,00 руб.</w:t>
            </w:r>
          </w:p>
        </w:tc>
      </w:tr>
      <w:tr w:rsidR="00DC3B42" w:rsidRPr="00DC3B42" w:rsidTr="00DC3B42">
        <w:trPr>
          <w:trHeight w:val="114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автомобильных дорог местного значения по предписаниям надзорных органов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45 </w:t>
            </w:r>
            <w:r w:rsidRPr="00DC3B42">
              <w:rPr>
                <w:rFonts w:eastAsia="Times New Roman"/>
                <w:color w:val="000000"/>
                <w:sz w:val="24"/>
                <w:szCs w:val="24"/>
                <w:lang w:eastAsia="ru-RU"/>
              </w:rPr>
              <w:t>509 600,00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Ремонт дорог, согласно заключений ценовых экспертиз в количестве 7 шт. Общая протяженность дорог 10 942 м на сумму </w:t>
            </w:r>
            <w:r w:rsidRPr="00DC3B42">
              <w:rPr>
                <w:rFonts w:eastAsia="Times New Roman"/>
                <w:b/>
                <w:bCs/>
                <w:color w:val="000000"/>
                <w:sz w:val="24"/>
                <w:szCs w:val="24"/>
                <w:lang w:eastAsia="ru-RU"/>
              </w:rPr>
              <w:t>54 816 103,00 руб.</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3</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Модернизация светофорных объектов на территории Камышловского городского округа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95DCC" w:rsidP="00DC3B42">
            <w:pPr>
              <w:spacing w:line="240" w:lineRule="auto"/>
              <w:ind w:firstLine="0"/>
              <w:jc w:val="right"/>
              <w:rPr>
                <w:rFonts w:eastAsia="Times New Roman"/>
                <w:color w:val="000000"/>
                <w:sz w:val="24"/>
                <w:szCs w:val="24"/>
                <w:lang w:eastAsia="ru-RU"/>
              </w:rPr>
            </w:pPr>
            <w:r>
              <w:rPr>
                <w:rFonts w:eastAsia="Times New Roman"/>
                <w:color w:val="000000"/>
                <w:sz w:val="24"/>
                <w:szCs w:val="24"/>
                <w:lang w:eastAsia="ru-RU"/>
              </w:rPr>
              <w:t>1</w:t>
            </w:r>
            <w:r w:rsidR="00DC3B42" w:rsidRPr="00DC3B42">
              <w:rPr>
                <w:rFonts w:eastAsia="Times New Roman"/>
                <w:color w:val="000000"/>
                <w:sz w:val="24"/>
                <w:szCs w:val="24"/>
                <w:lang w:eastAsia="ru-RU"/>
              </w:rPr>
              <w:t xml:space="preserve">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Ремонт светофорных объектов с переводом на энергоэффективное оборудование</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4</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 xml:space="preserve">1 </w:t>
            </w:r>
            <w:r w:rsidR="00D95DCC">
              <w:rPr>
                <w:rFonts w:eastAsia="Times New Roman"/>
                <w:color w:val="000000"/>
                <w:sz w:val="24"/>
                <w:szCs w:val="24"/>
                <w:lang w:eastAsia="ru-RU"/>
              </w:rPr>
              <w:t>60</w:t>
            </w:r>
            <w:r w:rsidRPr="00DC3B42">
              <w:rPr>
                <w:rFonts w:eastAsia="Times New Roman"/>
                <w:color w:val="000000"/>
                <w:sz w:val="24"/>
                <w:szCs w:val="24"/>
                <w:lang w:eastAsia="ru-RU"/>
              </w:rPr>
              <w:t>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5</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Оплата по исполнительному листу (Решение Арбитражного суда Дело № А60-15004/2017 в пользу ООО "Азурит")</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1 200 638,68</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Исполнение Решения Арбитражного суда Дело № А60-15004/2017 в пользу ООО "Азурит"</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6</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3 600 000,00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769"/>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95DCC">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6</w:t>
            </w:r>
            <w:r w:rsidR="00D95DCC">
              <w:rPr>
                <w:rFonts w:eastAsia="Times New Roman"/>
                <w:b/>
                <w:bCs/>
                <w:color w:val="000000"/>
                <w:sz w:val="24"/>
                <w:szCs w:val="24"/>
                <w:lang w:eastAsia="ru-RU"/>
              </w:rPr>
              <w:t>2 654</w:t>
            </w:r>
            <w:r w:rsidRPr="00DC3B42">
              <w:rPr>
                <w:rFonts w:eastAsia="Times New Roman"/>
                <w:b/>
                <w:bCs/>
                <w:color w:val="000000"/>
                <w:sz w:val="24"/>
                <w:szCs w:val="24"/>
                <w:lang w:eastAsia="ru-RU"/>
              </w:rPr>
              <w:t xml:space="preserve"> 800,00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2019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lastRenderedPageBreak/>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w:t>
            </w:r>
          </w:p>
        </w:tc>
      </w:tr>
      <w:tr w:rsidR="00DC3B42" w:rsidRPr="00DC3B42" w:rsidTr="00DC3B42">
        <w:trPr>
          <w:trHeight w:val="375"/>
        </w:trPr>
        <w:tc>
          <w:tcPr>
            <w:tcW w:w="979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2020 год</w:t>
            </w:r>
          </w:p>
        </w:tc>
      </w:tr>
      <w:tr w:rsidR="00DC3B42" w:rsidRPr="00DC3B42" w:rsidTr="00DC3B42">
        <w:trPr>
          <w:trHeight w:val="94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1</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Содержание и ремонт автомобильных дорог местного значения </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15 000 000,0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Содержание и ремонт автомобильных дорог общего пользования в границах Камышловского городского округа протяженностью 151,9 км.</w:t>
            </w:r>
          </w:p>
        </w:tc>
      </w:tr>
      <w:tr w:rsidR="00DC3B42" w:rsidRPr="00DC3B42" w:rsidTr="00DC3B42">
        <w:trPr>
          <w:trHeight w:val="63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На обеспечение МКУ "ЦОДА"</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3 000 000,00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Согласно сметы расходов на содержание МКУ "ЦОДА" и переданных полномочий.</w:t>
            </w:r>
          </w:p>
        </w:tc>
      </w:tr>
      <w:tr w:rsidR="00DC3B42" w:rsidRPr="00DC3B42" w:rsidTr="00DC3B42">
        <w:trPr>
          <w:trHeight w:val="1260"/>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2</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Обслуживание светофорных объектов</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color w:val="000000"/>
                <w:sz w:val="24"/>
                <w:szCs w:val="24"/>
                <w:lang w:eastAsia="ru-RU"/>
              </w:rPr>
            </w:pPr>
            <w:r w:rsidRPr="00DC3B42">
              <w:rPr>
                <w:rFonts w:eastAsia="Times New Roman"/>
                <w:color w:val="000000"/>
                <w:sz w:val="24"/>
                <w:szCs w:val="24"/>
                <w:lang w:eastAsia="ru-RU"/>
              </w:rPr>
              <w:t>2 000 000,0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color w:val="000000"/>
                <w:sz w:val="24"/>
                <w:szCs w:val="24"/>
                <w:lang w:eastAsia="ru-RU"/>
              </w:rPr>
            </w:pPr>
            <w:r w:rsidRPr="00DC3B42">
              <w:rPr>
                <w:rFonts w:eastAsia="Times New Roman"/>
                <w:color w:val="000000"/>
                <w:sz w:val="24"/>
                <w:szCs w:val="24"/>
                <w:lang w:eastAsia="ru-RU"/>
              </w:rPr>
              <w:t xml:space="preserve">   1. Оперативно-техническое обслуживание и эксплуатация светофорных объектов, включая оплату за потребленную электрическую энергию, на территории Камышловского городского округа. </w:t>
            </w:r>
          </w:p>
        </w:tc>
      </w:tr>
      <w:tr w:rsidR="00DC3B42" w:rsidRPr="00DC3B42" w:rsidTr="00DC3B42">
        <w:trPr>
          <w:trHeight w:val="315"/>
        </w:trPr>
        <w:tc>
          <w:tcPr>
            <w:tcW w:w="640" w:type="dxa"/>
            <w:tcBorders>
              <w:top w:val="nil"/>
              <w:left w:val="single" w:sz="4" w:space="0" w:color="auto"/>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c>
          <w:tcPr>
            <w:tcW w:w="2899"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left"/>
              <w:rPr>
                <w:rFonts w:eastAsia="Times New Roman"/>
                <w:b/>
                <w:bCs/>
                <w:color w:val="000000"/>
                <w:sz w:val="24"/>
                <w:szCs w:val="24"/>
                <w:lang w:eastAsia="ru-RU"/>
              </w:rPr>
            </w:pPr>
            <w:r w:rsidRPr="00DC3B42">
              <w:rPr>
                <w:rFonts w:eastAsia="Times New Roman"/>
                <w:b/>
                <w:bCs/>
                <w:color w:val="000000"/>
                <w:sz w:val="24"/>
                <w:szCs w:val="24"/>
                <w:lang w:eastAsia="ru-RU"/>
              </w:rPr>
              <w:t>ИТОГО:</w:t>
            </w:r>
          </w:p>
        </w:tc>
        <w:tc>
          <w:tcPr>
            <w:tcW w:w="1701"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right"/>
              <w:rPr>
                <w:rFonts w:eastAsia="Times New Roman"/>
                <w:b/>
                <w:bCs/>
                <w:color w:val="000000"/>
                <w:sz w:val="24"/>
                <w:szCs w:val="24"/>
                <w:lang w:eastAsia="ru-RU"/>
              </w:rPr>
            </w:pPr>
            <w:r w:rsidRPr="00DC3B42">
              <w:rPr>
                <w:rFonts w:eastAsia="Times New Roman"/>
                <w:b/>
                <w:bCs/>
                <w:color w:val="000000"/>
                <w:sz w:val="24"/>
                <w:szCs w:val="24"/>
                <w:lang w:eastAsia="ru-RU"/>
              </w:rPr>
              <w:t>20 000 000,0</w:t>
            </w:r>
          </w:p>
        </w:tc>
        <w:tc>
          <w:tcPr>
            <w:tcW w:w="4555" w:type="dxa"/>
            <w:tcBorders>
              <w:top w:val="nil"/>
              <w:left w:val="nil"/>
              <w:bottom w:val="single" w:sz="4" w:space="0" w:color="auto"/>
              <w:right w:val="single" w:sz="4" w:space="0" w:color="auto"/>
            </w:tcBorders>
            <w:shd w:val="clear" w:color="auto" w:fill="auto"/>
            <w:hideMark/>
          </w:tcPr>
          <w:p w:rsidR="00DC3B42" w:rsidRPr="00DC3B42" w:rsidRDefault="00DC3B42" w:rsidP="00DC3B42">
            <w:pPr>
              <w:spacing w:line="240" w:lineRule="auto"/>
              <w:ind w:firstLine="0"/>
              <w:jc w:val="center"/>
              <w:rPr>
                <w:rFonts w:eastAsia="Times New Roman"/>
                <w:color w:val="000000"/>
                <w:sz w:val="24"/>
                <w:szCs w:val="24"/>
                <w:lang w:eastAsia="ru-RU"/>
              </w:rPr>
            </w:pPr>
            <w:r w:rsidRPr="00DC3B42">
              <w:rPr>
                <w:rFonts w:eastAsia="Times New Roman"/>
                <w:color w:val="000000"/>
                <w:sz w:val="24"/>
                <w:szCs w:val="24"/>
                <w:lang w:eastAsia="ru-RU"/>
              </w:rPr>
              <w:t> </w:t>
            </w:r>
          </w:p>
        </w:tc>
      </w:tr>
    </w:tbl>
    <w:p w:rsidR="00DC3B42" w:rsidRPr="00793D87" w:rsidRDefault="00DC3B42" w:rsidP="009737A2"/>
    <w:p w:rsidR="006D65BF" w:rsidRPr="00793D87" w:rsidRDefault="009737A2" w:rsidP="008D6CDA">
      <w:pPr>
        <w:pStyle w:val="1"/>
      </w:pPr>
      <w:r>
        <w:br w:type="column"/>
      </w:r>
      <w:bookmarkStart w:id="32" w:name="_Toc501120234"/>
      <w:r w:rsidR="00C261E0">
        <w:lastRenderedPageBreak/>
        <w:t>2.</w:t>
      </w:r>
      <w:r w:rsidR="006D65BF" w:rsidRPr="00793D87">
        <w:t xml:space="preserve">Прогноз транспортного спроса, изменения объемов и характера передвижения населения и перевозок грузов на территории </w:t>
      </w:r>
      <w:r w:rsidR="00646EA7">
        <w:t>Камышловского</w:t>
      </w:r>
      <w:r w:rsidR="00D42F01" w:rsidRPr="00B80090">
        <w:t xml:space="preserve"> городского округа</w:t>
      </w:r>
      <w:bookmarkEnd w:id="32"/>
    </w:p>
    <w:p w:rsidR="009249A9" w:rsidRDefault="009249A9" w:rsidP="00FA4A4F"/>
    <w:p w:rsidR="00FA4A4F" w:rsidRDefault="00602B62" w:rsidP="00FA4A4F">
      <w:r>
        <w:t xml:space="preserve">При прогнозировании </w:t>
      </w:r>
      <w:r w:rsidR="00FA4A4F">
        <w:t>учитывались численност</w:t>
      </w:r>
      <w:r w:rsidR="009249A9">
        <w:t>ь</w:t>
      </w:r>
      <w:r w:rsidR="00FA4A4F">
        <w:t xml:space="preserve"> населения, деловая активность региона, на основании чего были сформированы прогнозы по развитию ключевых отраслей транспортного спроса населения на услуги транспортного комплекса.Прогноз условий развития транспортного комплекса </w:t>
      </w:r>
      <w:r w:rsidR="00646EA7">
        <w:t>Камышловского</w:t>
      </w:r>
      <w:r w:rsidR="00FA4A4F">
        <w:t xml:space="preserve"> ГО разработан на основании основных параметров прогноза социально–экономического развития Российской Федерации. </w:t>
      </w:r>
    </w:p>
    <w:p w:rsidR="00FA4A4F" w:rsidRDefault="00FA4A4F" w:rsidP="00FA4A4F">
      <w:r>
        <w:t>Сценарий характеризуется ростом экономической активности транспортных и пассажирских перевозок, увеличение деловой активности.</w:t>
      </w:r>
      <w:r w:rsidR="00602B62">
        <w:t xml:space="preserve"> Показатели </w:t>
      </w:r>
      <w:r w:rsidR="00602B62" w:rsidRPr="003323F4">
        <w:t xml:space="preserve">транспортного спроса </w:t>
      </w:r>
      <w:r w:rsidR="00646EA7">
        <w:t>Камышловского</w:t>
      </w:r>
      <w:r w:rsidR="00602B62" w:rsidRPr="003323F4">
        <w:t xml:space="preserve"> городского округа</w:t>
      </w:r>
      <w:r w:rsidR="00602B62">
        <w:t xml:space="preserve"> приведены в таблице </w:t>
      </w:r>
      <w:fldSimple w:instr=" REF _Ref456635982 \h  \* MERGEFORMAT ">
        <w:r w:rsidR="00166195" w:rsidRPr="00166195">
          <w:rPr>
            <w:vanish/>
          </w:rPr>
          <w:t xml:space="preserve">Таблица </w:t>
        </w:r>
        <w:r w:rsidR="00166195">
          <w:rPr>
            <w:noProof/>
          </w:rPr>
          <w:t>18</w:t>
        </w:r>
      </w:fldSimple>
      <w:r w:rsidR="00602B62">
        <w:t>.</w:t>
      </w:r>
    </w:p>
    <w:p w:rsidR="00602B62" w:rsidRDefault="00602B62" w:rsidP="00887E26">
      <w:pPr>
        <w:pStyle w:val="af3"/>
      </w:pPr>
      <w:bookmarkStart w:id="33" w:name="_Ref456635982"/>
      <w:r>
        <w:t>Таблиц</w:t>
      </w:r>
      <w:r w:rsidRPr="005D61CD">
        <w:t xml:space="preserve">а </w:t>
      </w:r>
      <w:fldSimple w:instr=" SEQ Таблица \* ARABIC ">
        <w:r w:rsidR="00166195">
          <w:rPr>
            <w:noProof/>
          </w:rPr>
          <w:t>18</w:t>
        </w:r>
      </w:fldSimple>
      <w:bookmarkEnd w:id="33"/>
      <w:r w:rsidRPr="005D61CD">
        <w:t xml:space="preserve">. Прогноз транспортного спроса </w:t>
      </w:r>
      <w:r w:rsidR="00646EA7" w:rsidRPr="005D61CD">
        <w:t>Камышловского</w:t>
      </w:r>
      <w:r w:rsidRPr="005D61CD">
        <w:t xml:space="preserve"> городского округа</w:t>
      </w:r>
    </w:p>
    <w:tbl>
      <w:tblPr>
        <w:tblW w:w="5000" w:type="pct"/>
        <w:tblLayout w:type="fixed"/>
        <w:tblLook w:val="04A0"/>
      </w:tblPr>
      <w:tblGrid>
        <w:gridCol w:w="2234"/>
        <w:gridCol w:w="892"/>
        <w:gridCol w:w="749"/>
        <w:gridCol w:w="751"/>
        <w:gridCol w:w="751"/>
        <w:gridCol w:w="751"/>
        <w:gridCol w:w="751"/>
        <w:gridCol w:w="751"/>
        <w:gridCol w:w="745"/>
        <w:gridCol w:w="739"/>
        <w:gridCol w:w="739"/>
      </w:tblGrid>
      <w:tr w:rsidR="009249A9" w:rsidRPr="00602B62" w:rsidTr="00E35100">
        <w:trPr>
          <w:trHeight w:val="558"/>
          <w:tblHeader/>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Показатель</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366BCC">
            <w:pPr>
              <w:pStyle w:val="afe"/>
              <w:rPr>
                <w:b/>
              </w:rPr>
            </w:pPr>
            <w:r w:rsidRPr="00602B62">
              <w:rPr>
                <w:b/>
              </w:rPr>
              <w:t>Ед.изм</w:t>
            </w:r>
            <w:r>
              <w:rPr>
                <w:b/>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49A9" w:rsidRPr="00602B62" w:rsidRDefault="009249A9" w:rsidP="009249A9">
            <w:pPr>
              <w:pStyle w:val="afe"/>
              <w:rPr>
                <w:b/>
              </w:rPr>
            </w:pPr>
            <w:r w:rsidRPr="00602B62">
              <w:rPr>
                <w:b/>
              </w:rPr>
              <w:t>201</w:t>
            </w:r>
            <w:r>
              <w:rPr>
                <w:b/>
              </w:rPr>
              <w:t>8</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20</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22</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24</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26</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sidRPr="00602B62">
              <w:rPr>
                <w:b/>
              </w:rPr>
              <w:t>20</w:t>
            </w:r>
            <w:r>
              <w:rPr>
                <w:b/>
              </w:rPr>
              <w:t>28</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9249A9" w:rsidRPr="00602B62" w:rsidRDefault="009249A9" w:rsidP="009249A9">
            <w:pPr>
              <w:pStyle w:val="afe"/>
              <w:rPr>
                <w:b/>
              </w:rPr>
            </w:pPr>
            <w:r>
              <w:rPr>
                <w:b/>
              </w:rPr>
              <w:t>2030</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2032</w:t>
            </w:r>
          </w:p>
        </w:tc>
        <w:tc>
          <w:tcPr>
            <w:tcW w:w="375" w:type="pct"/>
            <w:tcBorders>
              <w:top w:val="single" w:sz="4" w:space="0" w:color="auto"/>
              <w:left w:val="single" w:sz="4" w:space="0" w:color="auto"/>
              <w:bottom w:val="single" w:sz="4" w:space="0" w:color="auto"/>
              <w:right w:val="single" w:sz="4" w:space="0" w:color="auto"/>
            </w:tcBorders>
            <w:vAlign w:val="center"/>
          </w:tcPr>
          <w:p w:rsidR="009249A9" w:rsidRPr="00602B62" w:rsidRDefault="009249A9" w:rsidP="009249A9">
            <w:pPr>
              <w:pStyle w:val="afe"/>
              <w:rPr>
                <w:b/>
              </w:rPr>
            </w:pPr>
            <w:r>
              <w:rPr>
                <w:b/>
              </w:rPr>
              <w:t>2035</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Количество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4</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5</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6</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tcPr>
          <w:p w:rsidR="009249A9" w:rsidRPr="00F230F1" w:rsidRDefault="009249A9" w:rsidP="00B316B8">
            <w:pPr>
              <w:pStyle w:val="afe"/>
            </w:pPr>
            <w:r>
              <w:t>Количество межмуниципальных маршрутов</w:t>
            </w:r>
          </w:p>
        </w:tc>
        <w:tc>
          <w:tcPr>
            <w:tcW w:w="453" w:type="pct"/>
            <w:tcBorders>
              <w:top w:val="nil"/>
              <w:left w:val="nil"/>
              <w:bottom w:val="single" w:sz="4" w:space="0" w:color="auto"/>
              <w:right w:val="single" w:sz="4" w:space="0" w:color="auto"/>
            </w:tcBorders>
            <w:shd w:val="clear" w:color="auto" w:fill="auto"/>
            <w:vAlign w:val="center"/>
          </w:tcPr>
          <w:p w:rsidR="009249A9" w:rsidRPr="00F230F1" w:rsidRDefault="009249A9" w:rsidP="00B316B8">
            <w:pPr>
              <w:pStyle w:val="afe"/>
            </w:pPr>
            <w:r w:rsidRPr="00F230F1">
              <w:t>ед.</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17</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18</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c>
          <w:tcPr>
            <w:tcW w:w="375" w:type="pct"/>
            <w:tcBorders>
              <w:top w:val="single" w:sz="4" w:space="0" w:color="auto"/>
              <w:left w:val="nil"/>
              <w:bottom w:val="single" w:sz="4" w:space="0" w:color="auto"/>
              <w:right w:val="single" w:sz="4" w:space="0" w:color="auto"/>
            </w:tcBorders>
            <w:vAlign w:val="center"/>
          </w:tcPr>
          <w:p w:rsidR="009249A9" w:rsidRPr="00F230F1" w:rsidRDefault="009249A9" w:rsidP="00E35100">
            <w:pPr>
              <w:pStyle w:val="afe"/>
              <w:jc w:val="center"/>
            </w:pPr>
            <w:r>
              <w:t>19</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Протяженность муниципальных маршрутов</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B316B8">
            <w:pPr>
              <w:pStyle w:val="afe"/>
            </w:pPr>
            <w:r w:rsidRPr="00F230F1">
              <w:t>км</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36,5</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9249A9" w:rsidP="00B316B8">
            <w:pPr>
              <w:pStyle w:val="afe"/>
              <w:jc w:val="center"/>
            </w:pPr>
            <w:r>
              <w:t>38,0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F230F1" w:rsidRDefault="00575FD8" w:rsidP="00B316B8">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c>
          <w:tcPr>
            <w:tcW w:w="375" w:type="pct"/>
            <w:tcBorders>
              <w:top w:val="single" w:sz="4" w:space="0" w:color="auto"/>
              <w:left w:val="nil"/>
              <w:bottom w:val="single" w:sz="4" w:space="0" w:color="auto"/>
              <w:right w:val="single" w:sz="4" w:space="0" w:color="auto"/>
            </w:tcBorders>
            <w:vAlign w:val="center"/>
          </w:tcPr>
          <w:p w:rsidR="009249A9" w:rsidRPr="00F230F1" w:rsidRDefault="00575FD8" w:rsidP="00E35100">
            <w:pPr>
              <w:pStyle w:val="afe"/>
              <w:jc w:val="center"/>
            </w:pPr>
            <w:r>
              <w:t>40</w:t>
            </w:r>
            <w:r w:rsidR="009249A9">
              <w:t>,0</w:t>
            </w:r>
          </w:p>
        </w:tc>
      </w:tr>
      <w:tr w:rsidR="009249A9" w:rsidRPr="00AB3734" w:rsidTr="00E35100">
        <w:trPr>
          <w:trHeight w:val="298"/>
        </w:trPr>
        <w:tc>
          <w:tcPr>
            <w:tcW w:w="1134" w:type="pct"/>
            <w:tcBorders>
              <w:top w:val="nil"/>
              <w:left w:val="single" w:sz="4" w:space="0" w:color="auto"/>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Охват населенных пунктов регулярным автобусным сообщением</w:t>
            </w:r>
          </w:p>
        </w:tc>
        <w:tc>
          <w:tcPr>
            <w:tcW w:w="453" w:type="pct"/>
            <w:tcBorders>
              <w:top w:val="nil"/>
              <w:left w:val="nil"/>
              <w:bottom w:val="single" w:sz="4" w:space="0" w:color="auto"/>
              <w:right w:val="single" w:sz="4" w:space="0" w:color="auto"/>
            </w:tcBorders>
            <w:shd w:val="clear" w:color="auto" w:fill="auto"/>
            <w:vAlign w:val="center"/>
            <w:hideMark/>
          </w:tcPr>
          <w:p w:rsidR="009249A9" w:rsidRPr="00F230F1" w:rsidRDefault="009249A9" w:rsidP="005D61CD">
            <w:pPr>
              <w:pStyle w:val="afe"/>
            </w:pPr>
            <w:r w:rsidRPr="00F230F1">
              <w:t>%</w:t>
            </w:r>
          </w:p>
        </w:tc>
        <w:tc>
          <w:tcPr>
            <w:tcW w:w="380"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81"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8" w:type="pct"/>
            <w:tcBorders>
              <w:top w:val="single" w:sz="4" w:space="0" w:color="auto"/>
              <w:left w:val="nil"/>
              <w:bottom w:val="single" w:sz="4" w:space="0" w:color="auto"/>
              <w:right w:val="single" w:sz="4" w:space="0" w:color="auto"/>
            </w:tcBorders>
            <w:shd w:val="clear" w:color="auto" w:fill="auto"/>
            <w:vAlign w:val="center"/>
          </w:tcPr>
          <w:p w:rsidR="009249A9" w:rsidRPr="009249A9" w:rsidRDefault="009249A9" w:rsidP="005D61CD">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c>
          <w:tcPr>
            <w:tcW w:w="375" w:type="pct"/>
            <w:tcBorders>
              <w:top w:val="single" w:sz="4" w:space="0" w:color="auto"/>
              <w:left w:val="nil"/>
              <w:bottom w:val="single" w:sz="4" w:space="0" w:color="auto"/>
              <w:right w:val="single" w:sz="4" w:space="0" w:color="auto"/>
            </w:tcBorders>
            <w:vAlign w:val="center"/>
          </w:tcPr>
          <w:p w:rsidR="009249A9" w:rsidRPr="009249A9" w:rsidRDefault="009249A9" w:rsidP="00E35100">
            <w:pPr>
              <w:pStyle w:val="afe"/>
              <w:jc w:val="center"/>
              <w:rPr>
                <w:sz w:val="20"/>
                <w:szCs w:val="20"/>
              </w:rPr>
            </w:pPr>
            <w:r w:rsidRPr="009249A9">
              <w:rPr>
                <w:sz w:val="20"/>
                <w:szCs w:val="20"/>
              </w:rPr>
              <w:t>100,0</w:t>
            </w:r>
          </w:p>
        </w:tc>
      </w:tr>
    </w:tbl>
    <w:p w:rsidR="00093AF0" w:rsidRDefault="00337386" w:rsidP="00543D7A">
      <w:pPr>
        <w:spacing w:before="240"/>
      </w:pPr>
      <w:r>
        <w:t xml:space="preserve">Транспортный спрос на перевозку товаров и грузов напрямую связан с уровнем и темпами развития различных сфер деятельности на территории </w:t>
      </w:r>
      <w:r w:rsidR="00C0263E">
        <w:t xml:space="preserve">Камышловского </w:t>
      </w:r>
      <w:r>
        <w:t>городского округа.</w:t>
      </w:r>
    </w:p>
    <w:p w:rsidR="00F43F57" w:rsidRDefault="00F43F57" w:rsidP="001B1003">
      <w:pPr>
        <w:spacing w:after="120"/>
        <w:ind w:firstLine="567"/>
        <w:rPr>
          <w:szCs w:val="28"/>
        </w:rPr>
      </w:pPr>
      <w:r>
        <w:t xml:space="preserve">Согласно Генеральному плану и </w:t>
      </w:r>
      <w:r w:rsidR="00B62A0C">
        <w:t>утверждённым</w:t>
      </w:r>
      <w:r>
        <w:t xml:space="preserve"> (а также </w:t>
      </w:r>
      <w:r w:rsidR="00C0263E">
        <w:t>планируемым</w:t>
      </w:r>
      <w:r>
        <w:t>)</w:t>
      </w:r>
      <w:r w:rsidR="001B1003">
        <w:rPr>
          <w:szCs w:val="28"/>
        </w:rPr>
        <w:t>проектам планировки</w:t>
      </w:r>
      <w:r>
        <w:rPr>
          <w:szCs w:val="28"/>
        </w:rPr>
        <w:t xml:space="preserve"> и межевания</w:t>
      </w:r>
      <w:r w:rsidR="001B1003">
        <w:rPr>
          <w:szCs w:val="28"/>
        </w:rPr>
        <w:t xml:space="preserve"> территорий</w:t>
      </w:r>
      <w:r>
        <w:rPr>
          <w:szCs w:val="28"/>
        </w:rPr>
        <w:t xml:space="preserve">, на территории </w:t>
      </w:r>
      <w:r>
        <w:rPr>
          <w:szCs w:val="28"/>
        </w:rPr>
        <w:lastRenderedPageBreak/>
        <w:t>Камышловского городского округа планируются к реализации следующие проекты:</w:t>
      </w:r>
    </w:p>
    <w:p w:rsidR="00F43F57" w:rsidRDefault="00962560" w:rsidP="00543D7A">
      <w:pPr>
        <w:pStyle w:val="a"/>
        <w:spacing w:line="336" w:lineRule="auto"/>
      </w:pPr>
      <w:r>
        <w:t>Социальный маршрут</w:t>
      </w:r>
      <w:r w:rsidR="00E35100">
        <w:t xml:space="preserve"> (кольцо) пассажирского автотранспорта.</w:t>
      </w:r>
    </w:p>
    <w:p w:rsidR="009514D8" w:rsidRDefault="00C261E0" w:rsidP="008D6CDA">
      <w:pPr>
        <w:pStyle w:val="2"/>
      </w:pPr>
      <w:bookmarkStart w:id="34" w:name="_Toc501120237"/>
      <w:r>
        <w:t>2</w:t>
      </w:r>
      <w:r w:rsidR="00093AF0">
        <w:t xml:space="preserve">.3. Прогноз </w:t>
      </w:r>
      <w:r w:rsidR="009514D8">
        <w:t>развития транспортной инф</w:t>
      </w:r>
      <w:r w:rsidR="00093AF0">
        <w:t>раструктуры по видам транспорта</w:t>
      </w:r>
      <w:bookmarkEnd w:id="34"/>
    </w:p>
    <w:p w:rsidR="00C13223" w:rsidRPr="00C13223" w:rsidRDefault="00C13223" w:rsidP="00C13223">
      <w:r w:rsidRPr="00C13223">
        <w:t>Прогноз развития транспортной инфраструктуры по видам транспорта</w:t>
      </w:r>
      <w:r>
        <w:t xml:space="preserve"> приведен в таблице </w:t>
      </w:r>
      <w:fldSimple w:instr=" REF _Ref456636527 \h  \* MERGEFORMAT ">
        <w:r w:rsidR="00166195" w:rsidRPr="00166195">
          <w:rPr>
            <w:vanish/>
          </w:rPr>
          <w:t xml:space="preserve">Таблица </w:t>
        </w:r>
        <w:r w:rsidR="00166195">
          <w:rPr>
            <w:noProof/>
          </w:rPr>
          <w:t>19</w:t>
        </w:r>
      </w:fldSimple>
      <w:r>
        <w:t>.</w:t>
      </w:r>
    </w:p>
    <w:p w:rsidR="00C13223" w:rsidRDefault="00C13223" w:rsidP="00887E26">
      <w:pPr>
        <w:pStyle w:val="af3"/>
      </w:pPr>
      <w:bookmarkStart w:id="35" w:name="_Ref456636527"/>
      <w:r>
        <w:t xml:space="preserve">Таблица </w:t>
      </w:r>
      <w:fldSimple w:instr=" SEQ Таблица \* ARABIC ">
        <w:r w:rsidR="00166195">
          <w:rPr>
            <w:noProof/>
          </w:rPr>
          <w:t>19</w:t>
        </w:r>
      </w:fldSimple>
      <w:bookmarkEnd w:id="35"/>
      <w:r>
        <w:t xml:space="preserve">. </w:t>
      </w:r>
      <w:r w:rsidRPr="00B54E24">
        <w:t xml:space="preserve">Прогноз развития транспортной инфраструктуры </w:t>
      </w:r>
      <w:r w:rsidR="00646EA7">
        <w:t>Камышловского</w:t>
      </w:r>
      <w:r>
        <w:t xml:space="preserve"> городского округа</w:t>
      </w:r>
    </w:p>
    <w:tbl>
      <w:tblPr>
        <w:tblW w:w="4783" w:type="pct"/>
        <w:tblLayout w:type="fixed"/>
        <w:tblLook w:val="04A0"/>
      </w:tblPr>
      <w:tblGrid>
        <w:gridCol w:w="3460"/>
        <w:gridCol w:w="744"/>
        <w:gridCol w:w="744"/>
        <w:gridCol w:w="745"/>
        <w:gridCol w:w="745"/>
        <w:gridCol w:w="745"/>
        <w:gridCol w:w="745"/>
        <w:gridCol w:w="745"/>
        <w:gridCol w:w="752"/>
      </w:tblGrid>
      <w:tr w:rsidR="00482BFC" w:rsidRPr="00337386" w:rsidTr="00482BFC">
        <w:trPr>
          <w:trHeight w:val="315"/>
          <w:tblHeader/>
        </w:trPr>
        <w:tc>
          <w:tcPr>
            <w:tcW w:w="1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BFC" w:rsidRPr="00337386" w:rsidRDefault="00482BFC" w:rsidP="00482BFC">
            <w:pPr>
              <w:pStyle w:val="afe"/>
              <w:rPr>
                <w:b/>
                <w:sz w:val="20"/>
                <w:szCs w:val="20"/>
              </w:rPr>
            </w:pPr>
            <w:r w:rsidRPr="00337386">
              <w:rPr>
                <w:b/>
                <w:sz w:val="20"/>
                <w:szCs w:val="20"/>
              </w:rPr>
              <w:t>Наименование показателя</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201</w:t>
            </w:r>
            <w:r w:rsidR="00E35100">
              <w:rPr>
                <w:b/>
                <w:sz w:val="20"/>
                <w:szCs w:val="20"/>
              </w:rPr>
              <w:t>9</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sidR="00E35100">
              <w:rPr>
                <w:b/>
                <w:sz w:val="20"/>
                <w:szCs w:val="20"/>
              </w:rPr>
              <w:t>20</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2</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202</w:t>
            </w:r>
            <w:r w:rsidR="00E35100">
              <w:rPr>
                <w:b/>
                <w:sz w:val="20"/>
                <w:szCs w:val="20"/>
              </w:rPr>
              <w:t>6</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sidRPr="00337386">
              <w:rPr>
                <w:b/>
                <w:sz w:val="20"/>
                <w:szCs w:val="20"/>
              </w:rPr>
              <w:t>20</w:t>
            </w:r>
            <w:r>
              <w:rPr>
                <w:b/>
                <w:sz w:val="20"/>
                <w:szCs w:val="20"/>
              </w:rPr>
              <w:t>2</w:t>
            </w:r>
            <w:r w:rsidR="00E35100">
              <w:rPr>
                <w:b/>
                <w:sz w:val="20"/>
                <w:szCs w:val="20"/>
              </w:rPr>
              <w:t>8</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482BFC" w:rsidRPr="00337386" w:rsidRDefault="00482BFC" w:rsidP="00E35100">
            <w:pPr>
              <w:pStyle w:val="afe"/>
              <w:jc w:val="center"/>
              <w:rPr>
                <w:b/>
                <w:sz w:val="20"/>
                <w:szCs w:val="20"/>
              </w:rPr>
            </w:pPr>
            <w:r>
              <w:rPr>
                <w:b/>
                <w:sz w:val="20"/>
                <w:szCs w:val="20"/>
              </w:rPr>
              <w:t>20</w:t>
            </w:r>
            <w:r w:rsidR="00E35100">
              <w:rPr>
                <w:b/>
                <w:sz w:val="20"/>
                <w:szCs w:val="20"/>
              </w:rPr>
              <w:t>30</w:t>
            </w:r>
          </w:p>
        </w:tc>
        <w:tc>
          <w:tcPr>
            <w:tcW w:w="399" w:type="pct"/>
            <w:tcBorders>
              <w:top w:val="single" w:sz="4" w:space="0" w:color="auto"/>
              <w:left w:val="nil"/>
              <w:bottom w:val="single" w:sz="4" w:space="0" w:color="auto"/>
              <w:right w:val="single" w:sz="4" w:space="0" w:color="auto"/>
            </w:tcBorders>
            <w:vAlign w:val="center"/>
          </w:tcPr>
          <w:p w:rsidR="00482BFC" w:rsidRPr="00337386" w:rsidRDefault="00482BFC" w:rsidP="00E35100">
            <w:pPr>
              <w:pStyle w:val="afe"/>
              <w:jc w:val="center"/>
              <w:rPr>
                <w:b/>
                <w:sz w:val="20"/>
                <w:szCs w:val="20"/>
              </w:rPr>
            </w:pPr>
            <w:r>
              <w:rPr>
                <w:b/>
                <w:sz w:val="20"/>
                <w:szCs w:val="20"/>
              </w:rPr>
              <w:t>203</w:t>
            </w:r>
            <w:r w:rsidR="00E35100">
              <w:rPr>
                <w:b/>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273679" w:rsidRDefault="00273679" w:rsidP="00273679">
            <w:pPr>
              <w:pStyle w:val="afe"/>
              <w:jc w:val="center"/>
              <w:rPr>
                <w:b/>
                <w:sz w:val="20"/>
                <w:szCs w:val="20"/>
              </w:rPr>
            </w:pPr>
            <w:r w:rsidRPr="00337386">
              <w:rPr>
                <w:bCs/>
                <w:sz w:val="20"/>
                <w:szCs w:val="20"/>
              </w:rPr>
              <w:t>Автомобильный транспорт</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F753C4" w:rsidRDefault="00B316B8" w:rsidP="00F753C4">
            <w:pPr>
              <w:spacing w:line="240" w:lineRule="auto"/>
              <w:ind w:firstLine="0"/>
              <w:rPr>
                <w:color w:val="000000"/>
                <w:sz w:val="20"/>
                <w:szCs w:val="20"/>
              </w:rPr>
            </w:pPr>
            <w:r>
              <w:rPr>
                <w:iCs/>
                <w:color w:val="000000"/>
                <w:sz w:val="20"/>
                <w:szCs w:val="20"/>
              </w:rPr>
              <w:t>Число остановочных площадок (автобусных остановок)</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43</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45</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F753C4" w:rsidRDefault="00482BFC" w:rsidP="00337386">
            <w:pPr>
              <w:pStyle w:val="afe"/>
              <w:jc w:val="center"/>
              <w:rPr>
                <w:sz w:val="20"/>
                <w:szCs w:val="20"/>
                <w:highlight w:val="yellow"/>
              </w:rPr>
            </w:pPr>
            <w:r>
              <w:rPr>
                <w:sz w:val="20"/>
                <w:szCs w:val="20"/>
              </w:rPr>
              <w:t>47</w:t>
            </w:r>
          </w:p>
        </w:tc>
        <w:tc>
          <w:tcPr>
            <w:tcW w:w="399" w:type="pct"/>
            <w:tcBorders>
              <w:top w:val="nil"/>
              <w:left w:val="nil"/>
              <w:bottom w:val="single" w:sz="4" w:space="0" w:color="auto"/>
              <w:right w:val="single" w:sz="4" w:space="0" w:color="auto"/>
            </w:tcBorders>
            <w:vAlign w:val="center"/>
          </w:tcPr>
          <w:p w:rsidR="00B316B8" w:rsidRPr="00A91767" w:rsidRDefault="00482BFC" w:rsidP="00273679">
            <w:pPr>
              <w:pStyle w:val="afe"/>
              <w:jc w:val="center"/>
              <w:rPr>
                <w:sz w:val="20"/>
                <w:szCs w:val="20"/>
              </w:rPr>
            </w:pPr>
            <w:r>
              <w:rPr>
                <w:sz w:val="20"/>
                <w:szCs w:val="20"/>
              </w:rPr>
              <w:t>47</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Число автостанций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A91767" w:rsidRDefault="00A91767" w:rsidP="00337386">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B316B8" w:rsidRPr="00A91767" w:rsidRDefault="00A91767" w:rsidP="00273679">
            <w:pPr>
              <w:pStyle w:val="afe"/>
              <w:jc w:val="center"/>
              <w:rPr>
                <w:sz w:val="20"/>
                <w:szCs w:val="20"/>
              </w:rPr>
            </w:pPr>
            <w:r w:rsidRPr="00A91767">
              <w:rPr>
                <w:sz w:val="20"/>
                <w:szCs w:val="20"/>
              </w:rPr>
              <w:t>1</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B316B8" w:rsidRPr="00337386" w:rsidRDefault="00B316B8" w:rsidP="00695C4F">
            <w:pPr>
              <w:pStyle w:val="afe"/>
              <w:rPr>
                <w:iCs/>
                <w:sz w:val="20"/>
                <w:szCs w:val="20"/>
              </w:rPr>
            </w:pPr>
            <w:r w:rsidRPr="00337386">
              <w:rPr>
                <w:iCs/>
                <w:sz w:val="20"/>
                <w:szCs w:val="20"/>
              </w:rPr>
              <w:t>Парковочное пространство, мест</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1000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695C4F">
            <w:pPr>
              <w:pStyle w:val="afe"/>
              <w:jc w:val="center"/>
              <w:rPr>
                <w:sz w:val="20"/>
                <w:szCs w:val="20"/>
              </w:rPr>
            </w:pPr>
            <w:r w:rsidRPr="007B2809">
              <w:rPr>
                <w:sz w:val="20"/>
                <w:szCs w:val="20"/>
              </w:rPr>
              <w:t>1050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A91767" w:rsidP="007B2809">
            <w:pPr>
              <w:pStyle w:val="afe"/>
              <w:jc w:val="center"/>
              <w:rPr>
                <w:sz w:val="20"/>
                <w:szCs w:val="20"/>
              </w:rPr>
            </w:pPr>
            <w:r w:rsidRPr="007B2809">
              <w:rPr>
                <w:sz w:val="20"/>
                <w:szCs w:val="20"/>
              </w:rPr>
              <w:t>1</w:t>
            </w:r>
            <w:r w:rsidR="007B2809" w:rsidRPr="007B2809">
              <w:rPr>
                <w:sz w:val="20"/>
                <w:szCs w:val="20"/>
              </w:rPr>
              <w:t>100</w:t>
            </w:r>
          </w:p>
        </w:tc>
        <w:tc>
          <w:tcPr>
            <w:tcW w:w="395" w:type="pct"/>
            <w:tcBorders>
              <w:top w:val="nil"/>
              <w:left w:val="nil"/>
              <w:bottom w:val="single" w:sz="4" w:space="0" w:color="auto"/>
              <w:right w:val="single" w:sz="4" w:space="0" w:color="auto"/>
            </w:tcBorders>
            <w:shd w:val="clear" w:color="auto" w:fill="auto"/>
            <w:noWrap/>
            <w:vAlign w:val="center"/>
            <w:hideMark/>
          </w:tcPr>
          <w:p w:rsidR="00B316B8" w:rsidRPr="007B2809" w:rsidRDefault="007B2809" w:rsidP="00695C4F">
            <w:pPr>
              <w:pStyle w:val="afe"/>
              <w:jc w:val="center"/>
              <w:rPr>
                <w:sz w:val="20"/>
                <w:szCs w:val="20"/>
              </w:rPr>
            </w:pPr>
            <w:r w:rsidRPr="007B2809">
              <w:rPr>
                <w:sz w:val="20"/>
                <w:szCs w:val="20"/>
              </w:rPr>
              <w:t>1300</w:t>
            </w:r>
          </w:p>
        </w:tc>
        <w:tc>
          <w:tcPr>
            <w:tcW w:w="399" w:type="pct"/>
            <w:tcBorders>
              <w:top w:val="nil"/>
              <w:left w:val="nil"/>
              <w:bottom w:val="single" w:sz="4" w:space="0" w:color="auto"/>
              <w:right w:val="single" w:sz="4" w:space="0" w:color="auto"/>
            </w:tcBorders>
            <w:vAlign w:val="center"/>
          </w:tcPr>
          <w:p w:rsidR="00B316B8" w:rsidRPr="007B2809" w:rsidRDefault="007B2809" w:rsidP="007B2809">
            <w:pPr>
              <w:pStyle w:val="afe"/>
              <w:jc w:val="center"/>
              <w:rPr>
                <w:sz w:val="20"/>
                <w:szCs w:val="20"/>
              </w:rPr>
            </w:pPr>
            <w:r w:rsidRPr="007B2809">
              <w:rPr>
                <w:sz w:val="20"/>
                <w:szCs w:val="20"/>
              </w:rPr>
              <w:t>1500</w:t>
            </w:r>
          </w:p>
        </w:tc>
      </w:tr>
      <w:tr w:rsidR="00B316B8"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tcPr>
          <w:p w:rsidR="00B316B8" w:rsidRPr="00337386" w:rsidRDefault="00B316B8" w:rsidP="00695C4F">
            <w:pPr>
              <w:pStyle w:val="afe"/>
              <w:rPr>
                <w:iCs/>
                <w:sz w:val="20"/>
                <w:szCs w:val="20"/>
              </w:rPr>
            </w:pPr>
            <w:r>
              <w:rPr>
                <w:iCs/>
                <w:sz w:val="20"/>
                <w:szCs w:val="20"/>
              </w:rPr>
              <w:t>Число АЗС</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4</w:t>
            </w:r>
          </w:p>
        </w:tc>
        <w:tc>
          <w:tcPr>
            <w:tcW w:w="395" w:type="pct"/>
            <w:tcBorders>
              <w:top w:val="nil"/>
              <w:left w:val="nil"/>
              <w:bottom w:val="single" w:sz="4" w:space="0" w:color="auto"/>
              <w:right w:val="single" w:sz="4" w:space="0" w:color="auto"/>
            </w:tcBorders>
            <w:shd w:val="clear" w:color="auto" w:fill="auto"/>
            <w:noWrap/>
            <w:vAlign w:val="center"/>
          </w:tcPr>
          <w:p w:rsidR="00B316B8" w:rsidRPr="00A91767" w:rsidRDefault="00AA7370" w:rsidP="00695C4F">
            <w:pPr>
              <w:pStyle w:val="afe"/>
              <w:jc w:val="center"/>
              <w:rPr>
                <w:sz w:val="20"/>
                <w:szCs w:val="20"/>
              </w:rPr>
            </w:pPr>
            <w:r>
              <w:rPr>
                <w:sz w:val="20"/>
                <w:szCs w:val="20"/>
              </w:rPr>
              <w:t>5</w:t>
            </w:r>
          </w:p>
        </w:tc>
        <w:tc>
          <w:tcPr>
            <w:tcW w:w="399" w:type="pct"/>
            <w:tcBorders>
              <w:top w:val="nil"/>
              <w:left w:val="nil"/>
              <w:bottom w:val="single" w:sz="4" w:space="0" w:color="auto"/>
              <w:right w:val="single" w:sz="4" w:space="0" w:color="auto"/>
            </w:tcBorders>
            <w:vAlign w:val="center"/>
          </w:tcPr>
          <w:p w:rsidR="00B316B8" w:rsidRPr="00A91767" w:rsidRDefault="00AA7370" w:rsidP="00273679">
            <w:pPr>
              <w:pStyle w:val="afe"/>
              <w:jc w:val="center"/>
              <w:rPr>
                <w:sz w:val="20"/>
                <w:szCs w:val="20"/>
              </w:rPr>
            </w:pPr>
            <w:r>
              <w:rPr>
                <w:sz w:val="20"/>
                <w:szCs w:val="20"/>
              </w:rPr>
              <w:t>5</w:t>
            </w:r>
          </w:p>
        </w:tc>
      </w:tr>
      <w:tr w:rsidR="00273679"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273679" w:rsidRPr="00A91767" w:rsidRDefault="00273679" w:rsidP="00273679">
            <w:pPr>
              <w:pStyle w:val="afe"/>
              <w:jc w:val="center"/>
              <w:rPr>
                <w:b/>
                <w:sz w:val="20"/>
                <w:szCs w:val="20"/>
              </w:rPr>
            </w:pPr>
            <w:r w:rsidRPr="00A91767">
              <w:rPr>
                <w:iCs/>
                <w:sz w:val="20"/>
                <w:szCs w:val="20"/>
              </w:rPr>
              <w:t>Железнодорожный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Pr>
                <w:iCs/>
                <w:sz w:val="20"/>
                <w:szCs w:val="20"/>
              </w:rPr>
              <w:t>Число железнодорожных станций</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1</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1</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tcPr>
          <w:p w:rsidR="00A91767" w:rsidRPr="00A91767" w:rsidRDefault="00A91767" w:rsidP="00A91767">
            <w:pPr>
              <w:pStyle w:val="afe"/>
              <w:jc w:val="center"/>
              <w:rPr>
                <w:b/>
                <w:sz w:val="20"/>
                <w:szCs w:val="20"/>
              </w:rPr>
            </w:pPr>
            <w:r w:rsidRPr="00A91767">
              <w:rPr>
                <w:iCs/>
                <w:sz w:val="20"/>
                <w:szCs w:val="20"/>
              </w:rPr>
              <w:t>Велосипедное движение</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велодорожек</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0</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пунктов хранения мест</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5" w:type="pct"/>
            <w:tcBorders>
              <w:top w:val="nil"/>
              <w:left w:val="nil"/>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sz w:val="20"/>
                <w:szCs w:val="20"/>
              </w:rPr>
            </w:pPr>
            <w:r w:rsidRPr="00A91767">
              <w:rPr>
                <w:sz w:val="20"/>
                <w:szCs w:val="20"/>
              </w:rPr>
              <w:t>0</w:t>
            </w:r>
          </w:p>
        </w:tc>
        <w:tc>
          <w:tcPr>
            <w:tcW w:w="399" w:type="pct"/>
            <w:tcBorders>
              <w:top w:val="nil"/>
              <w:left w:val="nil"/>
              <w:bottom w:val="single" w:sz="4" w:space="0" w:color="auto"/>
              <w:right w:val="single" w:sz="4" w:space="0" w:color="auto"/>
            </w:tcBorders>
            <w:vAlign w:val="center"/>
          </w:tcPr>
          <w:p w:rsidR="00A91767" w:rsidRPr="00A91767" w:rsidRDefault="00A91767" w:rsidP="00A91767">
            <w:pPr>
              <w:pStyle w:val="afe"/>
              <w:jc w:val="center"/>
              <w:rPr>
                <w:sz w:val="20"/>
                <w:szCs w:val="20"/>
              </w:rPr>
            </w:pPr>
            <w:r w:rsidRPr="00A91767">
              <w:rPr>
                <w:sz w:val="20"/>
                <w:szCs w:val="20"/>
              </w:rPr>
              <w:t>0</w:t>
            </w:r>
          </w:p>
        </w:tc>
      </w:tr>
      <w:tr w:rsidR="00A91767" w:rsidRPr="00337386" w:rsidTr="00273679">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A91767" w:rsidRPr="00A91767" w:rsidRDefault="00A91767" w:rsidP="00A91767">
            <w:pPr>
              <w:pStyle w:val="afe"/>
              <w:jc w:val="center"/>
              <w:rPr>
                <w:b/>
                <w:sz w:val="20"/>
                <w:szCs w:val="20"/>
              </w:rPr>
            </w:pPr>
            <w:r w:rsidRPr="00A91767">
              <w:rPr>
                <w:bCs/>
                <w:sz w:val="20"/>
                <w:szCs w:val="20"/>
              </w:rPr>
              <w:t>Авиационный транспорт</w:t>
            </w:r>
          </w:p>
        </w:tc>
      </w:tr>
      <w:tr w:rsidR="00A91767" w:rsidRPr="00337386" w:rsidTr="00A91767">
        <w:trPr>
          <w:trHeight w:val="315"/>
        </w:trPr>
        <w:tc>
          <w:tcPr>
            <w:tcW w:w="1836" w:type="pct"/>
            <w:tcBorders>
              <w:top w:val="nil"/>
              <w:left w:val="single" w:sz="4" w:space="0" w:color="auto"/>
              <w:bottom w:val="single" w:sz="4" w:space="0" w:color="auto"/>
              <w:right w:val="single" w:sz="4" w:space="0" w:color="auto"/>
            </w:tcBorders>
            <w:shd w:val="clear" w:color="auto" w:fill="auto"/>
            <w:noWrap/>
            <w:vAlign w:val="center"/>
            <w:hideMark/>
          </w:tcPr>
          <w:p w:rsidR="00A91767" w:rsidRPr="00337386" w:rsidRDefault="00A91767" w:rsidP="00A91767">
            <w:pPr>
              <w:pStyle w:val="afe"/>
              <w:rPr>
                <w:iCs/>
                <w:sz w:val="20"/>
                <w:szCs w:val="20"/>
              </w:rPr>
            </w:pPr>
            <w:r w:rsidRPr="00337386">
              <w:rPr>
                <w:iCs/>
                <w:sz w:val="20"/>
                <w:szCs w:val="20"/>
              </w:rPr>
              <w:t>Число вертолетных площадок</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5" w:type="pct"/>
            <w:tcBorders>
              <w:top w:val="nil"/>
              <w:left w:val="nil"/>
              <w:bottom w:val="single" w:sz="4" w:space="0" w:color="auto"/>
              <w:right w:val="single" w:sz="4" w:space="0" w:color="auto"/>
            </w:tcBorders>
            <w:shd w:val="clear" w:color="auto" w:fill="auto"/>
            <w:noWrap/>
            <w:vAlign w:val="center"/>
          </w:tcPr>
          <w:p w:rsidR="00A91767" w:rsidRPr="001421A8" w:rsidRDefault="001421A8" w:rsidP="00A91767">
            <w:pPr>
              <w:pStyle w:val="afe"/>
              <w:jc w:val="center"/>
              <w:rPr>
                <w:sz w:val="20"/>
                <w:szCs w:val="20"/>
                <w:lang w:val="en-US"/>
              </w:rPr>
            </w:pPr>
            <w:r>
              <w:rPr>
                <w:sz w:val="20"/>
                <w:szCs w:val="20"/>
                <w:lang w:val="en-US"/>
              </w:rPr>
              <w:t>0</w:t>
            </w:r>
          </w:p>
        </w:tc>
        <w:tc>
          <w:tcPr>
            <w:tcW w:w="399" w:type="pct"/>
            <w:tcBorders>
              <w:top w:val="nil"/>
              <w:left w:val="nil"/>
              <w:bottom w:val="single" w:sz="4" w:space="0" w:color="auto"/>
              <w:right w:val="single" w:sz="4" w:space="0" w:color="auto"/>
            </w:tcBorders>
            <w:vAlign w:val="center"/>
          </w:tcPr>
          <w:p w:rsidR="00A91767" w:rsidRPr="001421A8" w:rsidRDefault="001421A8" w:rsidP="00A91767">
            <w:pPr>
              <w:pStyle w:val="afe"/>
              <w:jc w:val="center"/>
              <w:rPr>
                <w:sz w:val="20"/>
                <w:szCs w:val="20"/>
                <w:lang w:val="en-US"/>
              </w:rPr>
            </w:pPr>
            <w:r>
              <w:rPr>
                <w:sz w:val="20"/>
                <w:szCs w:val="20"/>
                <w:lang w:val="en-US"/>
              </w:rPr>
              <w:t>0</w:t>
            </w:r>
          </w:p>
        </w:tc>
      </w:tr>
    </w:tbl>
    <w:p w:rsidR="008D2AB2" w:rsidRPr="005D0BB9" w:rsidRDefault="008D2AB2" w:rsidP="00366BCC">
      <w:r w:rsidRPr="005D0BB9">
        <w:t xml:space="preserve">На </w:t>
      </w:r>
      <w:r w:rsidR="00AA7370" w:rsidRPr="00AA7370">
        <w:t>перспективу</w:t>
      </w:r>
      <w:r w:rsidRPr="00AA7370">
        <w:t xml:space="preserve"> проект</w:t>
      </w:r>
      <w:r w:rsidRPr="005D0BB9">
        <w:t xml:space="preserve">ом предусмотрено сохранение схемы железнодорожного движения, так как внесение изменений в существующую структуру является прерогативой </w:t>
      </w:r>
      <w:r w:rsidR="00AA7370">
        <w:t>ОАО «</w:t>
      </w:r>
      <w:r w:rsidRPr="005D0BB9">
        <w:t>РЖД</w:t>
      </w:r>
      <w:r w:rsidR="00AA7370">
        <w:t>»</w:t>
      </w:r>
      <w:r w:rsidRPr="005D0BB9">
        <w:t>.</w:t>
      </w:r>
    </w:p>
    <w:p w:rsidR="008D2AB2" w:rsidRDefault="008D2AB2" w:rsidP="00366BCC">
      <w:r w:rsidRPr="005D0BB9">
        <w:t>Основная задача железнодорожного транспорта в проектный период –содержание имеющихся железных дорог и объектов железнодорожного транспорта в надлежащем состоянии, реконструкция станций и вокзалов с повышением степени благоустройства.</w:t>
      </w:r>
    </w:p>
    <w:p w:rsidR="00366BCC" w:rsidRDefault="00366BCC" w:rsidP="00366BCC">
      <w:r>
        <w:t>Ключевые мероприятия по развитию транспортной инфраструктуры на территории Камышловского городского округа:</w:t>
      </w:r>
    </w:p>
    <w:p w:rsidR="005370FC" w:rsidRPr="00E35100" w:rsidRDefault="00366BCC" w:rsidP="00366BCC">
      <w:pPr>
        <w:rPr>
          <w:b/>
        </w:rPr>
      </w:pPr>
      <w:r w:rsidRPr="00E35100">
        <w:rPr>
          <w:b/>
        </w:rPr>
        <w:t>Проект планировки Центральной части</w:t>
      </w:r>
    </w:p>
    <w:p w:rsidR="00366BCC" w:rsidRDefault="00366BCC" w:rsidP="00366BCC">
      <w:r w:rsidRPr="00107069">
        <w:t xml:space="preserve">Проектом планировки предлагается вынос автостанции пригородных автобусных маршрутов с существующей площадки, для размещения на данной </w:t>
      </w:r>
      <w:r w:rsidRPr="00107069">
        <w:lastRenderedPageBreak/>
        <w:t>территории проектируемой гостиницы (по согласованию с Администрацией Камышловского городского округа). Новое местоположение остановки маршрутов пригородного автотранспорта возможно на территории автовокзала. В проекте планировки учтены ранее выполненные предложения по организации нового автобусного маршрута, проходящего по ул. Энгельса. Предусмотрены автобусные остановки по ул. Энгельса в двух направлениях. В целях повышения безопасности движения предлагается перенос автобусной остановки по ул. Куйбышева ближе к перекрестку с ул. Ленинградской. Радиус доступности остановок общественного транспорта – 500м.</w:t>
      </w:r>
    </w:p>
    <w:p w:rsidR="005370FC" w:rsidRDefault="005370FC" w:rsidP="005370FC">
      <w:r>
        <w:t>Существующая сеть улиц и дорог сохраняется. Предложения по развитию улично-дорожной сети:</w:t>
      </w:r>
    </w:p>
    <w:p w:rsidR="005370FC" w:rsidRDefault="005370FC" w:rsidP="005370FC">
      <w:pPr>
        <w:pStyle w:val="a"/>
      </w:pPr>
      <w:r>
        <w:t>организация проездов и парковочных мест для проектируемых объектов (реконструируемый МДОУ №1, гостиница, торговый центр);</w:t>
      </w:r>
    </w:p>
    <w:p w:rsidR="005370FC" w:rsidRDefault="005370FC" w:rsidP="005370FC">
      <w:pPr>
        <w:pStyle w:val="a"/>
      </w:pPr>
      <w: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p>
    <w:p w:rsidR="005370FC" w:rsidRDefault="005370FC" w:rsidP="005370FC">
      <w:pPr>
        <w:pStyle w:val="a"/>
      </w:pPr>
      <w:r>
        <w:t>организация подъездов к площадкам для мусоросборников;</w:t>
      </w:r>
    </w:p>
    <w:p w:rsidR="005370FC" w:rsidRDefault="005370FC" w:rsidP="005370FC">
      <w:pPr>
        <w:pStyle w:val="a"/>
      </w:pPr>
      <w:r>
        <w:t>размещении проектируемых остановок общественного транспорта;</w:t>
      </w:r>
    </w:p>
    <w:p w:rsidR="00E35100" w:rsidRDefault="00E35100" w:rsidP="005370FC"/>
    <w:p w:rsidR="005370FC" w:rsidRPr="00E35100" w:rsidRDefault="005370FC" w:rsidP="005370FC">
      <w:r w:rsidRPr="00E35100">
        <w:t>Для улучшения условий движения автотранспорта по существующим улицам, требуется выполнение мероприятий по ремонту асфальтового покрытия.</w:t>
      </w:r>
    </w:p>
    <w:p w:rsidR="00B50313" w:rsidRPr="00E35100" w:rsidRDefault="00B50313" w:rsidP="00B50313">
      <w:pPr>
        <w:rPr>
          <w:lang w:eastAsia="ru-RU"/>
        </w:rPr>
      </w:pPr>
      <w:r w:rsidRPr="00E35100">
        <w:rPr>
          <w:lang w:eastAsia="ru-RU"/>
        </w:rPr>
        <w:t>В проекте предлагается размещение многоэтажного паркинга вместимостью до 50 машино-мест на территории бывшего металлообрабатывающего завода, которым днем будут пользоваться для хранения легковых автомобилей посетители торгового центра, а ночью – жители прилегающих кварталов секционной жилой застройки.</w:t>
      </w:r>
    </w:p>
    <w:p w:rsidR="00B50313" w:rsidRDefault="00B50313" w:rsidP="00B50313">
      <w:pPr>
        <w:pStyle w:val="af3"/>
      </w:pPr>
      <w:r>
        <w:t xml:space="preserve">Таблица </w:t>
      </w:r>
      <w:fldSimple w:instr=" SEQ Таблица \* ARABIC ">
        <w:r w:rsidR="00166195">
          <w:rPr>
            <w:noProof/>
          </w:rPr>
          <w:t>20</w:t>
        </w:r>
      </w:fldSimple>
      <w:r>
        <w:t xml:space="preserve">. </w:t>
      </w:r>
      <w:r w:rsidRPr="00BD5264">
        <w:t xml:space="preserve">Технико-экономические показатели проекта планировки </w:t>
      </w:r>
      <w:r>
        <w:t>Центральной</w:t>
      </w:r>
      <w:r w:rsidRPr="00BD5264">
        <w:t xml:space="preserve"> части</w:t>
      </w:r>
    </w:p>
    <w:tbl>
      <w:tblPr>
        <w:tblStyle w:val="ae"/>
        <w:tblW w:w="4995" w:type="pct"/>
        <w:tblLook w:val="04A0"/>
      </w:tblPr>
      <w:tblGrid>
        <w:gridCol w:w="530"/>
        <w:gridCol w:w="5705"/>
        <w:gridCol w:w="1937"/>
        <w:gridCol w:w="1671"/>
      </w:tblGrid>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rsidRPr="00E43012">
              <w:rPr>
                <w:szCs w:val="24"/>
              </w:rPr>
              <w:t>Транспортная инфраструктура проектируемая</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897580">
            <w:pPr>
              <w:pStyle w:val="affff2"/>
              <w:rPr>
                <w:szCs w:val="24"/>
              </w:rPr>
            </w:pPr>
            <w:r>
              <w:t>Существующее положение</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szCs w:val="24"/>
              </w:rPr>
            </w:pPr>
            <w:r>
              <w:t>Проектное положение</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1.1</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Протяжённость улично-дорожной сети всего</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6,52</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6,96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в том числе:</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магистральные улицы</w:t>
            </w:r>
          </w:p>
        </w:tc>
        <w:tc>
          <w:tcPr>
            <w:tcW w:w="984" w:type="pct"/>
            <w:tcBorders>
              <w:top w:val="single" w:sz="4" w:space="0" w:color="auto"/>
              <w:left w:val="single" w:sz="4" w:space="0" w:color="auto"/>
              <w:bottom w:val="nil"/>
              <w:right w:val="single" w:sz="4" w:space="0" w:color="auto"/>
            </w:tcBorders>
            <w:vAlign w:val="center"/>
          </w:tcPr>
          <w:p w:rsidR="00897580" w:rsidRPr="00E43012" w:rsidRDefault="00897580" w:rsidP="00897580">
            <w:pPr>
              <w:pStyle w:val="affff2"/>
              <w:rPr>
                <w:b w:val="0"/>
                <w:szCs w:val="24"/>
              </w:rPr>
            </w:pPr>
            <w:r w:rsidRPr="00897580">
              <w:rPr>
                <w:b w:val="0"/>
                <w:szCs w:val="24"/>
              </w:rPr>
              <w:t>1,61</w:t>
            </w:r>
            <w:r>
              <w:rPr>
                <w:b w:val="0"/>
                <w:szCs w:val="24"/>
              </w:rPr>
              <w:t xml:space="preserve"> км</w:t>
            </w:r>
          </w:p>
        </w:tc>
        <w:tc>
          <w:tcPr>
            <w:tcW w:w="850" w:type="pct"/>
            <w:tcBorders>
              <w:top w:val="single" w:sz="4" w:space="0" w:color="auto"/>
              <w:left w:val="single" w:sz="4" w:space="0" w:color="auto"/>
              <w:bottom w:val="nil"/>
              <w:right w:val="single" w:sz="4" w:space="0" w:color="auto"/>
            </w:tcBorders>
          </w:tcPr>
          <w:p w:rsidR="00897580" w:rsidRPr="00E43012" w:rsidRDefault="00897580" w:rsidP="00897580">
            <w:pPr>
              <w:pStyle w:val="affff2"/>
              <w:rPr>
                <w:b w:val="0"/>
                <w:szCs w:val="24"/>
              </w:rPr>
            </w:pPr>
            <w:r w:rsidRPr="00E43012">
              <w:rPr>
                <w:b w:val="0"/>
                <w:szCs w:val="24"/>
              </w:rPr>
              <w:t>1,61 км</w:t>
            </w:r>
          </w:p>
        </w:tc>
      </w:tr>
      <w:tr w:rsidR="00897580" w:rsidRPr="00E43012" w:rsidTr="00897580">
        <w:trPr>
          <w:trHeight w:val="29"/>
        </w:trPr>
        <w:tc>
          <w:tcPr>
            <w:tcW w:w="269"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из них:</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p>
        </w:tc>
      </w:tr>
      <w:tr w:rsidR="00897580" w:rsidRPr="00E43012" w:rsidTr="00897580">
        <w:trPr>
          <w:trHeight w:val="29"/>
        </w:trPr>
        <w:tc>
          <w:tcPr>
            <w:tcW w:w="269" w:type="pct"/>
            <w:tcBorders>
              <w:top w:val="nil"/>
              <w:left w:val="single" w:sz="4" w:space="0" w:color="auto"/>
              <w:bottom w:val="nil"/>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nil"/>
              <w:right w:val="single" w:sz="4" w:space="0" w:color="auto"/>
            </w:tcBorders>
            <w:hideMark/>
          </w:tcPr>
          <w:p w:rsidR="00897580" w:rsidRPr="00E43012" w:rsidRDefault="00897580" w:rsidP="00897580">
            <w:pPr>
              <w:pStyle w:val="affff2"/>
              <w:jc w:val="both"/>
              <w:rPr>
                <w:b w:val="0"/>
                <w:szCs w:val="24"/>
              </w:rPr>
            </w:pPr>
            <w:r w:rsidRPr="00E43012">
              <w:rPr>
                <w:b w:val="0"/>
                <w:szCs w:val="24"/>
              </w:rPr>
              <w:t>- общегородского значения (ул. Ленина и ул. Куйбышева)</w:t>
            </w:r>
          </w:p>
        </w:tc>
        <w:tc>
          <w:tcPr>
            <w:tcW w:w="984" w:type="pct"/>
            <w:tcBorders>
              <w:top w:val="nil"/>
              <w:left w:val="single" w:sz="4" w:space="0" w:color="auto"/>
              <w:bottom w:val="nil"/>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nil"/>
              <w:right w:val="single" w:sz="4" w:space="0" w:color="auto"/>
            </w:tcBorders>
            <w:hideMark/>
          </w:tcPr>
          <w:p w:rsidR="00897580" w:rsidRPr="00E43012" w:rsidRDefault="00897580" w:rsidP="00897580">
            <w:pPr>
              <w:pStyle w:val="affff2"/>
              <w:rPr>
                <w:b w:val="0"/>
                <w:szCs w:val="24"/>
              </w:rPr>
            </w:pPr>
            <w:r w:rsidRPr="00E43012">
              <w:rPr>
                <w:b w:val="0"/>
                <w:szCs w:val="24"/>
              </w:rPr>
              <w:t>1,17 км</w:t>
            </w:r>
          </w:p>
        </w:tc>
      </w:tr>
      <w:tr w:rsidR="00897580" w:rsidRPr="00E43012" w:rsidTr="00897580">
        <w:trPr>
          <w:trHeight w:val="29"/>
        </w:trPr>
        <w:tc>
          <w:tcPr>
            <w:tcW w:w="269" w:type="pct"/>
            <w:tcBorders>
              <w:top w:val="nil"/>
              <w:left w:val="single" w:sz="4" w:space="0" w:color="auto"/>
              <w:bottom w:val="single" w:sz="4" w:space="0" w:color="auto"/>
              <w:right w:val="single" w:sz="4" w:space="0" w:color="auto"/>
            </w:tcBorders>
          </w:tcPr>
          <w:p w:rsidR="00897580" w:rsidRPr="00E43012" w:rsidRDefault="00897580" w:rsidP="00897580">
            <w:pPr>
              <w:pStyle w:val="affff2"/>
              <w:rPr>
                <w:b w:val="0"/>
                <w:szCs w:val="24"/>
              </w:rPr>
            </w:pPr>
          </w:p>
        </w:tc>
        <w:tc>
          <w:tcPr>
            <w:tcW w:w="2898"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 районного значения (ул. Энгельса)</w:t>
            </w:r>
          </w:p>
        </w:tc>
        <w:tc>
          <w:tcPr>
            <w:tcW w:w="984" w:type="pct"/>
            <w:tcBorders>
              <w:top w:val="nil"/>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p>
        </w:tc>
        <w:tc>
          <w:tcPr>
            <w:tcW w:w="850" w:type="pct"/>
            <w:tcBorders>
              <w:top w:val="nil"/>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0,44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vertAlign w:val="superscript"/>
              </w:rPr>
            </w:pPr>
            <w:r w:rsidRPr="00E43012">
              <w:rPr>
                <w:b w:val="0"/>
                <w:szCs w:val="24"/>
              </w:rPr>
              <w:t>- улицы местного значения (жилые улицы)</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4,91</w:t>
            </w:r>
            <w:r>
              <w:rPr>
                <w:b w:val="0"/>
                <w:szCs w:val="24"/>
              </w:rPr>
              <w:t xml:space="preserve"> км</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5,35 км</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1.2</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магистральной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4,16</w:t>
            </w:r>
            <w:r w:rsidRPr="00E43012">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4,16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1.3</w:t>
            </w:r>
          </w:p>
        </w:tc>
        <w:tc>
          <w:tcPr>
            <w:tcW w:w="2898"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jc w:val="both"/>
              <w:rPr>
                <w:b w:val="0"/>
                <w:szCs w:val="24"/>
              </w:rPr>
            </w:pPr>
            <w:r w:rsidRPr="00E43012">
              <w:rPr>
                <w:b w:val="0"/>
                <w:szCs w:val="24"/>
              </w:rPr>
              <w:t>Плотность улично-дорожной сети</w:t>
            </w:r>
          </w:p>
        </w:tc>
        <w:tc>
          <w:tcPr>
            <w:tcW w:w="984" w:type="pct"/>
            <w:tcBorders>
              <w:top w:val="single" w:sz="4" w:space="0" w:color="auto"/>
              <w:left w:val="single" w:sz="4" w:space="0" w:color="auto"/>
              <w:bottom w:val="single" w:sz="4" w:space="0" w:color="auto"/>
              <w:right w:val="single" w:sz="4" w:space="0" w:color="auto"/>
            </w:tcBorders>
            <w:vAlign w:val="center"/>
          </w:tcPr>
          <w:p w:rsidR="00897580" w:rsidRPr="00E43012" w:rsidRDefault="00897580" w:rsidP="00897580">
            <w:pPr>
              <w:pStyle w:val="affff2"/>
              <w:rPr>
                <w:b w:val="0"/>
                <w:szCs w:val="24"/>
              </w:rPr>
            </w:pPr>
            <w:r w:rsidRPr="00897580">
              <w:rPr>
                <w:b w:val="0"/>
                <w:szCs w:val="24"/>
              </w:rPr>
              <w:t>16,85</w:t>
            </w:r>
            <w:r>
              <w:rPr>
                <w:b w:val="0"/>
                <w:szCs w:val="24"/>
              </w:rPr>
              <w:t xml:space="preserve"> км/км2</w:t>
            </w:r>
          </w:p>
        </w:tc>
        <w:tc>
          <w:tcPr>
            <w:tcW w:w="850" w:type="pct"/>
            <w:tcBorders>
              <w:top w:val="single" w:sz="4" w:space="0" w:color="auto"/>
              <w:left w:val="single" w:sz="4" w:space="0" w:color="auto"/>
              <w:bottom w:val="single" w:sz="4" w:space="0" w:color="auto"/>
              <w:right w:val="single" w:sz="4" w:space="0" w:color="auto"/>
            </w:tcBorders>
            <w:hideMark/>
          </w:tcPr>
          <w:p w:rsidR="00897580" w:rsidRPr="00E43012" w:rsidRDefault="00897580" w:rsidP="00897580">
            <w:pPr>
              <w:pStyle w:val="affff2"/>
              <w:rPr>
                <w:b w:val="0"/>
                <w:szCs w:val="24"/>
              </w:rPr>
            </w:pPr>
            <w:r w:rsidRPr="00E43012">
              <w:rPr>
                <w:b w:val="0"/>
                <w:szCs w:val="24"/>
              </w:rPr>
              <w:t>17,98 км/км2</w:t>
            </w:r>
          </w:p>
        </w:tc>
      </w:tr>
      <w:tr w:rsidR="00897580" w:rsidRPr="00E43012" w:rsidTr="00897580">
        <w:trPr>
          <w:trHeight w:val="29"/>
        </w:trPr>
        <w:tc>
          <w:tcPr>
            <w:tcW w:w="269"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1.4</w:t>
            </w:r>
          </w:p>
        </w:tc>
        <w:tc>
          <w:tcPr>
            <w:tcW w:w="2898"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jc w:val="both"/>
              <w:rPr>
                <w:b w:val="0"/>
                <w:szCs w:val="24"/>
              </w:rPr>
            </w:pPr>
            <w:r w:rsidRPr="00E43012">
              <w:rPr>
                <w:b w:val="0"/>
                <w:szCs w:val="24"/>
              </w:rPr>
              <w:t>Протяженность сети общественного транспорта</w:t>
            </w:r>
          </w:p>
        </w:tc>
        <w:tc>
          <w:tcPr>
            <w:tcW w:w="984"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p>
        </w:tc>
        <w:tc>
          <w:tcPr>
            <w:tcW w:w="850" w:type="pct"/>
            <w:tcBorders>
              <w:top w:val="single" w:sz="4" w:space="0" w:color="auto"/>
              <w:left w:val="single" w:sz="4" w:space="0" w:color="auto"/>
              <w:bottom w:val="single" w:sz="4" w:space="0" w:color="auto"/>
              <w:right w:val="single" w:sz="4" w:space="0" w:color="auto"/>
            </w:tcBorders>
          </w:tcPr>
          <w:p w:rsidR="00897580" w:rsidRPr="00E43012" w:rsidRDefault="00897580" w:rsidP="00E43012">
            <w:pPr>
              <w:pStyle w:val="affff2"/>
              <w:rPr>
                <w:b w:val="0"/>
                <w:szCs w:val="24"/>
              </w:rPr>
            </w:pPr>
            <w:r w:rsidRPr="00E43012">
              <w:rPr>
                <w:b w:val="0"/>
                <w:szCs w:val="24"/>
              </w:rPr>
              <w:t>1,61 км</w:t>
            </w:r>
          </w:p>
        </w:tc>
      </w:tr>
    </w:tbl>
    <w:p w:rsidR="005370FC" w:rsidRDefault="00366BCC" w:rsidP="00543D7A">
      <w:pPr>
        <w:spacing w:before="240"/>
      </w:pPr>
      <w:r w:rsidRPr="005370FC">
        <w:rPr>
          <w:b/>
        </w:rPr>
        <w:t>Проект планировки Северной части</w:t>
      </w:r>
    </w:p>
    <w:p w:rsidR="00366BCC" w:rsidRDefault="00366BCC" w:rsidP="00B50313">
      <w:r w:rsidRPr="00107069">
        <w:t xml:space="preserve">Проектом предлагается перенести остановочный пункт общественного </w:t>
      </w:r>
      <w:r w:rsidRPr="00E35100">
        <w:t>транспорта, расположенный на пересечении ул. Ирбитская и Улица 1 южнее, за</w:t>
      </w:r>
      <w:r w:rsidRPr="00107069">
        <w:t>предел</w:t>
      </w:r>
      <w:r>
        <w:t>ы</w:t>
      </w:r>
      <w:r w:rsidRPr="00107069">
        <w:t xml:space="preserve"> охранной зоны линии электропередач. Для обеспечения нормативных радиусов обслуживания общественным транспортом проектируемой территории (500 метров) предложено разместить остановки общественного транспорта на ул. </w:t>
      </w:r>
      <w:r w:rsidRPr="00E35100">
        <w:t>Ирбитской (в районе дома №72), а также на пересечении ул. Ирбитской с Улицей 5.</w:t>
      </w:r>
    </w:p>
    <w:p w:rsidR="005370FC" w:rsidRPr="00E35100" w:rsidRDefault="005370FC" w:rsidP="00B50313">
      <w:r w:rsidRPr="005370FC">
        <w:t xml:space="preserve">Для обеспечения безопасности дорожного движения на рассматриваемой территории проектом предложено размещение нерегулируемых пешеходных </w:t>
      </w:r>
      <w:r w:rsidRPr="00E35100">
        <w:t>переходов в районе пересечений ул. Ирбитской с Улицей 1, Улицы 3 с Улицей 8, Улицы 8 с Улицей 5, ул. Ирбитской с Улицей 5, а также на ул. Ирбитской (в районе дома №72).</w:t>
      </w:r>
    </w:p>
    <w:p w:rsidR="00B50313" w:rsidRDefault="00B50313" w:rsidP="00B50313">
      <w:pPr>
        <w:pStyle w:val="af3"/>
      </w:pPr>
      <w:r>
        <w:t xml:space="preserve">Таблица </w:t>
      </w:r>
      <w:fldSimple w:instr=" SEQ Таблица \* ARABIC ">
        <w:r w:rsidR="00166195">
          <w:rPr>
            <w:noProof/>
          </w:rPr>
          <w:t>21</w:t>
        </w:r>
      </w:fldSimple>
      <w:r>
        <w:t xml:space="preserve">. </w:t>
      </w:r>
      <w:r w:rsidRPr="00B75CB9">
        <w:t xml:space="preserve">Технико-экономические показатели проекта планировки </w:t>
      </w:r>
      <w:r>
        <w:t>Северной</w:t>
      </w:r>
      <w:r w:rsidRPr="00B75CB9">
        <w:t xml:space="preserve"> части</w:t>
      </w:r>
    </w:p>
    <w:tbl>
      <w:tblPr>
        <w:tblStyle w:val="ae"/>
        <w:tblW w:w="5000" w:type="pct"/>
        <w:tblLook w:val="04A0"/>
      </w:tblPr>
      <w:tblGrid>
        <w:gridCol w:w="639"/>
        <w:gridCol w:w="5161"/>
        <w:gridCol w:w="1996"/>
        <w:gridCol w:w="2057"/>
      </w:tblGrid>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 п/п</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Наименование</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Существующее положение</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pPr>
            <w:r>
              <w:t>Проектное положение</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улично-дорожной сети всего,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1,57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5,37</w:t>
            </w:r>
          </w:p>
        </w:tc>
      </w:tr>
      <w:tr w:rsidR="005370FC" w:rsidTr="00E43012">
        <w:trPr>
          <w:trHeight w:val="57"/>
        </w:trPr>
        <w:tc>
          <w:tcPr>
            <w:tcW w:w="32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2619" w:type="pct"/>
            <w:tcBorders>
              <w:top w:val="single" w:sz="4" w:space="0" w:color="auto"/>
              <w:left w:val="single" w:sz="4" w:space="0" w:color="auto"/>
              <w:bottom w:val="nil"/>
              <w:right w:val="single" w:sz="4" w:space="0" w:color="auto"/>
            </w:tcBorders>
            <w:hideMark/>
          </w:tcPr>
          <w:p w:rsidR="005370FC" w:rsidRDefault="005370FC" w:rsidP="00E43012">
            <w:pPr>
              <w:pStyle w:val="affff2"/>
              <w:jc w:val="both"/>
              <w:rPr>
                <w:b w:val="0"/>
              </w:rPr>
            </w:pPr>
            <w:r>
              <w:rPr>
                <w:b w:val="0"/>
              </w:rPr>
              <w:t>в том числе:</w:t>
            </w:r>
          </w:p>
        </w:tc>
        <w:tc>
          <w:tcPr>
            <w:tcW w:w="1013"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c>
          <w:tcPr>
            <w:tcW w:w="1044" w:type="pct"/>
            <w:tcBorders>
              <w:top w:val="single" w:sz="4" w:space="0" w:color="auto"/>
              <w:left w:val="single" w:sz="4" w:space="0" w:color="auto"/>
              <w:bottom w:val="nil"/>
              <w:right w:val="single" w:sz="4" w:space="0" w:color="auto"/>
            </w:tcBorders>
          </w:tcPr>
          <w:p w:rsidR="005370FC" w:rsidRDefault="005370FC" w:rsidP="00E43012">
            <w:pPr>
              <w:pStyle w:val="affff2"/>
              <w:rPr>
                <w:b w:val="0"/>
              </w:rPr>
            </w:pPr>
          </w:p>
        </w:tc>
      </w:tr>
      <w:tr w:rsidR="005370FC" w:rsidTr="00E43012">
        <w:trPr>
          <w:trHeight w:val="57"/>
        </w:trPr>
        <w:tc>
          <w:tcPr>
            <w:tcW w:w="32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2.</w:t>
            </w: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региональная автомобильная дорога общего пользования,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0,96</w:t>
            </w:r>
          </w:p>
        </w:tc>
      </w:tr>
      <w:tr w:rsidR="005370FC" w:rsidTr="00E43012">
        <w:trPr>
          <w:trHeight w:val="57"/>
        </w:trPr>
        <w:tc>
          <w:tcPr>
            <w:tcW w:w="324" w:type="pct"/>
            <w:tcBorders>
              <w:top w:val="nil"/>
              <w:left w:val="single" w:sz="4" w:space="0" w:color="auto"/>
              <w:bottom w:val="nil"/>
              <w:right w:val="single" w:sz="4" w:space="0" w:color="auto"/>
            </w:tcBorders>
          </w:tcPr>
          <w:p w:rsidR="005370FC" w:rsidRDefault="005370FC" w:rsidP="00E43012">
            <w:pPr>
              <w:pStyle w:val="affff2"/>
              <w:rPr>
                <w:b w:val="0"/>
              </w:rPr>
            </w:pPr>
          </w:p>
        </w:tc>
        <w:tc>
          <w:tcPr>
            <w:tcW w:w="2619" w:type="pct"/>
            <w:tcBorders>
              <w:top w:val="nil"/>
              <w:left w:val="single" w:sz="4" w:space="0" w:color="auto"/>
              <w:bottom w:val="nil"/>
              <w:right w:val="single" w:sz="4" w:space="0" w:color="auto"/>
            </w:tcBorders>
            <w:hideMark/>
          </w:tcPr>
          <w:p w:rsidR="005370FC" w:rsidRDefault="005370FC" w:rsidP="00E43012">
            <w:pPr>
              <w:pStyle w:val="affff2"/>
              <w:jc w:val="both"/>
              <w:rPr>
                <w:b w:val="0"/>
              </w:rPr>
            </w:pPr>
            <w:r>
              <w:rPr>
                <w:b w:val="0"/>
              </w:rPr>
              <w:t>- магистральная улица общегородского значения регулируемого движения, км</w:t>
            </w:r>
          </w:p>
        </w:tc>
        <w:tc>
          <w:tcPr>
            <w:tcW w:w="1013"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0,21</w:t>
            </w:r>
          </w:p>
        </w:tc>
        <w:tc>
          <w:tcPr>
            <w:tcW w:w="1044" w:type="pct"/>
            <w:tcBorders>
              <w:top w:val="nil"/>
              <w:left w:val="single" w:sz="4" w:space="0" w:color="auto"/>
              <w:bottom w:val="nil"/>
              <w:right w:val="single" w:sz="4" w:space="0" w:color="auto"/>
            </w:tcBorders>
            <w:hideMark/>
          </w:tcPr>
          <w:p w:rsidR="005370FC" w:rsidRDefault="005370FC" w:rsidP="00E43012">
            <w:pPr>
              <w:pStyle w:val="affff2"/>
              <w:rPr>
                <w:b w:val="0"/>
              </w:rPr>
            </w:pPr>
            <w:r>
              <w:rPr>
                <w:b w:val="0"/>
              </w:rPr>
              <w:t>0,66</w:t>
            </w:r>
          </w:p>
        </w:tc>
      </w:tr>
      <w:tr w:rsidR="005370FC" w:rsidTr="00E43012">
        <w:trPr>
          <w:trHeight w:val="57"/>
        </w:trPr>
        <w:tc>
          <w:tcPr>
            <w:tcW w:w="324" w:type="pct"/>
            <w:tcBorders>
              <w:top w:val="nil"/>
              <w:left w:val="single" w:sz="4" w:space="0" w:color="auto"/>
              <w:bottom w:val="single" w:sz="4" w:space="0" w:color="auto"/>
              <w:right w:val="single" w:sz="4" w:space="0" w:color="auto"/>
            </w:tcBorders>
          </w:tcPr>
          <w:p w:rsidR="005370FC" w:rsidRDefault="005370FC" w:rsidP="00E43012">
            <w:pPr>
              <w:pStyle w:val="affff2"/>
              <w:rPr>
                <w:b w:val="0"/>
              </w:rPr>
            </w:pPr>
          </w:p>
        </w:tc>
        <w:tc>
          <w:tcPr>
            <w:tcW w:w="2619" w:type="pct"/>
            <w:tcBorders>
              <w:top w:val="nil"/>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 улица местного значения, км</w:t>
            </w:r>
          </w:p>
        </w:tc>
        <w:tc>
          <w:tcPr>
            <w:tcW w:w="1013"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0,40</w:t>
            </w:r>
          </w:p>
        </w:tc>
        <w:tc>
          <w:tcPr>
            <w:tcW w:w="1044" w:type="pct"/>
            <w:tcBorders>
              <w:top w:val="nil"/>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4,51</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3.</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vertAlign w:val="superscript"/>
              </w:rPr>
            </w:pPr>
            <w:r>
              <w:rPr>
                <w:b w:val="0"/>
              </w:rPr>
              <w:t>Плотность магистральной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1,98</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2,75</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 xml:space="preserve">4. </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Плотность улично-дорожной сети, км/км</w:t>
            </w:r>
            <w:r>
              <w:rPr>
                <w:b w:val="0"/>
                <w:vertAlign w:val="superscript"/>
              </w:rPr>
              <w:t>2</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2,66</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9,10</w:t>
            </w:r>
          </w:p>
        </w:tc>
      </w:tr>
      <w:tr w:rsidR="005370FC" w:rsidTr="00E43012">
        <w:trPr>
          <w:trHeight w:val="57"/>
        </w:trPr>
        <w:tc>
          <w:tcPr>
            <w:tcW w:w="32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5.</w:t>
            </w:r>
          </w:p>
        </w:tc>
        <w:tc>
          <w:tcPr>
            <w:tcW w:w="2619"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jc w:val="both"/>
              <w:rPr>
                <w:b w:val="0"/>
              </w:rPr>
            </w:pPr>
            <w:r>
              <w:rPr>
                <w:b w:val="0"/>
              </w:rPr>
              <w:t>Протяженность сети общественного транспорта, км</w:t>
            </w:r>
          </w:p>
        </w:tc>
        <w:tc>
          <w:tcPr>
            <w:tcW w:w="1013"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c>
          <w:tcPr>
            <w:tcW w:w="1044" w:type="pct"/>
            <w:tcBorders>
              <w:top w:val="single" w:sz="4" w:space="0" w:color="auto"/>
              <w:left w:val="single" w:sz="4" w:space="0" w:color="auto"/>
              <w:bottom w:val="single" w:sz="4" w:space="0" w:color="auto"/>
              <w:right w:val="single" w:sz="4" w:space="0" w:color="auto"/>
            </w:tcBorders>
            <w:hideMark/>
          </w:tcPr>
          <w:p w:rsidR="005370FC" w:rsidRDefault="005370FC" w:rsidP="00E43012">
            <w:pPr>
              <w:pStyle w:val="affff2"/>
              <w:rPr>
                <w:b w:val="0"/>
              </w:rPr>
            </w:pPr>
            <w:r>
              <w:rPr>
                <w:b w:val="0"/>
              </w:rPr>
              <w:t>1,17</w:t>
            </w:r>
          </w:p>
        </w:tc>
      </w:tr>
    </w:tbl>
    <w:p w:rsidR="005370FC" w:rsidRPr="00E35100" w:rsidRDefault="00366BCC" w:rsidP="00543D7A">
      <w:pPr>
        <w:spacing w:before="240"/>
        <w:rPr>
          <w:b/>
        </w:rPr>
      </w:pPr>
      <w:r w:rsidRPr="00E35100">
        <w:rPr>
          <w:b/>
        </w:rPr>
        <w:t>Проект планировки Центральной (Урицкого) части</w:t>
      </w:r>
    </w:p>
    <w:p w:rsidR="00366BCC" w:rsidRDefault="00366BCC" w:rsidP="00366BCC">
      <w:r w:rsidRPr="00107069">
        <w:lastRenderedPageBreak/>
        <w:t>Автобусное сообщение осуществляется по ул. Урицкого, ул. Свердлова, ул. Ленина.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пересечений улиц Урицкого-Свердлова и Ленина-Карла Маркса.</w:t>
      </w:r>
    </w:p>
    <w:p w:rsidR="00B50313" w:rsidRDefault="00B50313" w:rsidP="00B50313">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r>
        <w:t xml:space="preserve">Количество парковочных мест вблизи проектируемой секционной жилой застройки планируется на расчетный срок 400 автомобилей на 1 тысячу жителей, соответствующая норма обеспеченности: 0,22 машино-места на квартиру для временного хранения автотранспорта и 1,10 машино-места на квартиру для постоянного хранения автотранспорта). </w:t>
      </w:r>
    </w:p>
    <w:p w:rsidR="005370FC" w:rsidRDefault="005370FC" w:rsidP="005370FC">
      <w:r w:rsidRPr="005370FC">
        <w:t>Протяженность магистральной сети в пределах границ проектируемого района составляет 0,97 км. Плотность магистральной сети – 6,47 км/км². Этот показатель выше нормативного (1,50 км/км²). Общая протяженность улично-дорожной сети 2,08 км. Плотность улично-дорожной сети 13,87 км/ км².</w:t>
      </w:r>
    </w:p>
    <w:p w:rsidR="00B50313" w:rsidRDefault="00B50313" w:rsidP="00B50313">
      <w:pPr>
        <w:pStyle w:val="af3"/>
      </w:pPr>
      <w:r>
        <w:t xml:space="preserve">Таблица </w:t>
      </w:r>
      <w:fldSimple w:instr=" SEQ Таблица \* ARABIC ">
        <w:r w:rsidR="00166195">
          <w:rPr>
            <w:noProof/>
          </w:rPr>
          <w:t>22</w:t>
        </w:r>
      </w:fldSimple>
      <w:r>
        <w:t xml:space="preserve">. </w:t>
      </w:r>
      <w:r w:rsidRPr="00FB1D89">
        <w:t xml:space="preserve">Технико-экономические показатели проекта планировки </w:t>
      </w:r>
      <w:r w:rsidRPr="00B50313">
        <w:t>Центральной (Урицкого)</w:t>
      </w:r>
      <w:r w:rsidRPr="00FB1D89">
        <w:t xml:space="preserve"> части</w:t>
      </w: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
        <w:gridCol w:w="6841"/>
        <w:gridCol w:w="1790"/>
      </w:tblGrid>
      <w:tr w:rsidR="005370FC" w:rsidRPr="009D2B18" w:rsidTr="005370FC">
        <w:trPr>
          <w:trHeight w:val="2"/>
        </w:trPr>
        <w:tc>
          <w:tcPr>
            <w:tcW w:w="684" w:type="dxa"/>
            <w:vAlign w:val="center"/>
          </w:tcPr>
          <w:p w:rsidR="005370FC" w:rsidRPr="005370FC" w:rsidRDefault="005370FC" w:rsidP="00E43012">
            <w:pPr>
              <w:pStyle w:val="afe"/>
              <w:rPr>
                <w:b/>
              </w:rPr>
            </w:pPr>
            <w:r w:rsidRPr="005370FC">
              <w:rPr>
                <w:b/>
              </w:rPr>
              <w:t>№</w:t>
            </w:r>
          </w:p>
        </w:tc>
        <w:tc>
          <w:tcPr>
            <w:tcW w:w="6841" w:type="dxa"/>
            <w:vAlign w:val="center"/>
          </w:tcPr>
          <w:p w:rsidR="005370FC" w:rsidRPr="005370FC" w:rsidRDefault="005370FC" w:rsidP="00E43012">
            <w:pPr>
              <w:pStyle w:val="afe"/>
              <w:rPr>
                <w:b/>
              </w:rPr>
            </w:pPr>
            <w:r w:rsidRPr="005370FC">
              <w:rPr>
                <w:b/>
              </w:rPr>
              <w:t>Транспортная инфраструктура проектируемая</w:t>
            </w:r>
          </w:p>
        </w:tc>
        <w:tc>
          <w:tcPr>
            <w:tcW w:w="1790" w:type="dxa"/>
            <w:vAlign w:val="center"/>
          </w:tcPr>
          <w:p w:rsidR="005370FC" w:rsidRPr="00555200" w:rsidRDefault="00555200" w:rsidP="00E43012">
            <w:pPr>
              <w:pStyle w:val="afe"/>
              <w:rPr>
                <w:b/>
              </w:rPr>
            </w:pPr>
            <w:r w:rsidRPr="00555200">
              <w:rPr>
                <w:b/>
              </w:rPr>
              <w:t>Существующее положение</w:t>
            </w:r>
          </w:p>
        </w:tc>
      </w:tr>
      <w:tr w:rsidR="005370FC" w:rsidRPr="009D2B18" w:rsidTr="005370FC">
        <w:trPr>
          <w:trHeight w:val="2"/>
        </w:trPr>
        <w:tc>
          <w:tcPr>
            <w:tcW w:w="684" w:type="dxa"/>
          </w:tcPr>
          <w:p w:rsidR="005370FC" w:rsidRPr="009D2B18" w:rsidRDefault="005370FC" w:rsidP="00E43012">
            <w:pPr>
              <w:pStyle w:val="afe"/>
            </w:pPr>
            <w:r w:rsidRPr="009D2B18">
              <w:t>1.1</w:t>
            </w:r>
          </w:p>
        </w:tc>
        <w:tc>
          <w:tcPr>
            <w:tcW w:w="6841" w:type="dxa"/>
          </w:tcPr>
          <w:p w:rsidR="005370FC" w:rsidRPr="009D2B18" w:rsidRDefault="005370FC" w:rsidP="00E43012">
            <w:pPr>
              <w:pStyle w:val="afe"/>
            </w:pPr>
            <w:r w:rsidRPr="009D2B18">
              <w:t>Протяжённость улично-дорожной сети всего</w:t>
            </w:r>
          </w:p>
        </w:tc>
        <w:tc>
          <w:tcPr>
            <w:tcW w:w="1790" w:type="dxa"/>
            <w:vAlign w:val="center"/>
          </w:tcPr>
          <w:p w:rsidR="005370FC" w:rsidRPr="009D2B18" w:rsidRDefault="005370FC" w:rsidP="00E43012">
            <w:pPr>
              <w:pStyle w:val="afe"/>
            </w:pPr>
            <w:r w:rsidRPr="009D2B18">
              <w:t>2,08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в том числе:</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магистральные улицы</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из них:</w:t>
            </w:r>
          </w:p>
        </w:tc>
        <w:tc>
          <w:tcPr>
            <w:tcW w:w="1790" w:type="dxa"/>
            <w:vAlign w:val="center"/>
          </w:tcPr>
          <w:p w:rsidR="005370FC" w:rsidRPr="009D2B18" w:rsidRDefault="005370FC" w:rsidP="00E43012">
            <w:pPr>
              <w:pStyle w:val="afe"/>
            </w:pP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общегородского значения:</w:t>
            </w:r>
          </w:p>
        </w:tc>
        <w:tc>
          <w:tcPr>
            <w:tcW w:w="1790" w:type="dxa"/>
            <w:vAlign w:val="center"/>
          </w:tcPr>
          <w:p w:rsidR="005370FC" w:rsidRPr="009D2B18" w:rsidRDefault="005370FC" w:rsidP="00E43012">
            <w:pPr>
              <w:pStyle w:val="afe"/>
            </w:pPr>
            <w:r w:rsidRPr="009D2B18">
              <w:t>0,97 км</w:t>
            </w:r>
          </w:p>
        </w:tc>
      </w:tr>
      <w:tr w:rsidR="005370FC" w:rsidRPr="009D2B18" w:rsidTr="005370FC">
        <w:trPr>
          <w:trHeight w:val="2"/>
        </w:trPr>
        <w:tc>
          <w:tcPr>
            <w:tcW w:w="684" w:type="dxa"/>
          </w:tcPr>
          <w:p w:rsidR="005370FC" w:rsidRPr="009D2B18" w:rsidRDefault="005370FC" w:rsidP="00E43012">
            <w:pPr>
              <w:pStyle w:val="afe"/>
            </w:pPr>
          </w:p>
        </w:tc>
        <w:tc>
          <w:tcPr>
            <w:tcW w:w="6841" w:type="dxa"/>
            <w:vAlign w:val="center"/>
          </w:tcPr>
          <w:p w:rsidR="005370FC" w:rsidRPr="009D2B18" w:rsidRDefault="005370FC" w:rsidP="00E43012">
            <w:pPr>
              <w:pStyle w:val="afe"/>
            </w:pPr>
            <w:r w:rsidRPr="009D2B18">
              <w:t>- районного значения</w:t>
            </w:r>
          </w:p>
        </w:tc>
        <w:tc>
          <w:tcPr>
            <w:tcW w:w="1790" w:type="dxa"/>
            <w:vAlign w:val="center"/>
          </w:tcPr>
          <w:p w:rsidR="005370FC" w:rsidRPr="009D2B18" w:rsidRDefault="005370FC" w:rsidP="00E43012">
            <w:pPr>
              <w:pStyle w:val="afe"/>
            </w:pPr>
            <w:r w:rsidRPr="009D2B18">
              <w:t>-</w:t>
            </w:r>
          </w:p>
        </w:tc>
      </w:tr>
      <w:tr w:rsidR="005370FC" w:rsidRPr="009D2B18" w:rsidTr="005370FC">
        <w:trPr>
          <w:trHeight w:val="2"/>
        </w:trPr>
        <w:tc>
          <w:tcPr>
            <w:tcW w:w="684" w:type="dxa"/>
          </w:tcPr>
          <w:p w:rsidR="005370FC" w:rsidRPr="009D2B18" w:rsidRDefault="005370FC" w:rsidP="00E43012">
            <w:pPr>
              <w:pStyle w:val="afe"/>
            </w:pPr>
          </w:p>
        </w:tc>
        <w:tc>
          <w:tcPr>
            <w:tcW w:w="6841" w:type="dxa"/>
          </w:tcPr>
          <w:p w:rsidR="005370FC" w:rsidRPr="009D2B18" w:rsidRDefault="005370FC" w:rsidP="00E43012">
            <w:pPr>
              <w:pStyle w:val="afe"/>
            </w:pPr>
            <w:r w:rsidRPr="009D2B18">
              <w:t>- улицы местного значения (жилые улицы)</w:t>
            </w:r>
          </w:p>
        </w:tc>
        <w:tc>
          <w:tcPr>
            <w:tcW w:w="1790" w:type="dxa"/>
            <w:vAlign w:val="center"/>
          </w:tcPr>
          <w:p w:rsidR="005370FC" w:rsidRPr="009D2B18" w:rsidRDefault="005370FC" w:rsidP="00E43012">
            <w:pPr>
              <w:pStyle w:val="afe"/>
            </w:pPr>
            <w:r w:rsidRPr="009D2B18">
              <w:t>1,11 км</w:t>
            </w:r>
          </w:p>
        </w:tc>
      </w:tr>
      <w:tr w:rsidR="005370FC" w:rsidRPr="009D2B18" w:rsidTr="005370FC">
        <w:trPr>
          <w:trHeight w:val="2"/>
        </w:trPr>
        <w:tc>
          <w:tcPr>
            <w:tcW w:w="684" w:type="dxa"/>
          </w:tcPr>
          <w:p w:rsidR="005370FC" w:rsidRPr="009D2B18" w:rsidRDefault="005370FC" w:rsidP="00E43012">
            <w:pPr>
              <w:pStyle w:val="afe"/>
            </w:pPr>
            <w:r w:rsidRPr="009D2B18">
              <w:t>1.2</w:t>
            </w:r>
          </w:p>
        </w:tc>
        <w:tc>
          <w:tcPr>
            <w:tcW w:w="6841" w:type="dxa"/>
          </w:tcPr>
          <w:p w:rsidR="005370FC" w:rsidRPr="009D2B18" w:rsidRDefault="005370FC" w:rsidP="00E43012">
            <w:pPr>
              <w:pStyle w:val="afe"/>
            </w:pPr>
            <w:r w:rsidRPr="009D2B18">
              <w:t>Плотность магистральной сети</w:t>
            </w:r>
          </w:p>
        </w:tc>
        <w:tc>
          <w:tcPr>
            <w:tcW w:w="1790" w:type="dxa"/>
            <w:vAlign w:val="center"/>
          </w:tcPr>
          <w:p w:rsidR="005370FC" w:rsidRPr="009D2B18" w:rsidRDefault="005370FC" w:rsidP="00E43012">
            <w:pPr>
              <w:pStyle w:val="afe"/>
            </w:pPr>
            <w:r w:rsidRPr="009D2B18">
              <w:t>6,47 км/км</w:t>
            </w:r>
            <w:r w:rsidRPr="009D2B18">
              <w:rPr>
                <w:vertAlign w:val="superscript"/>
              </w:rPr>
              <w:t>2</w:t>
            </w:r>
          </w:p>
        </w:tc>
      </w:tr>
      <w:tr w:rsidR="005370FC" w:rsidRPr="009D2B18" w:rsidTr="00B50313">
        <w:trPr>
          <w:trHeight w:val="2"/>
        </w:trPr>
        <w:tc>
          <w:tcPr>
            <w:tcW w:w="684" w:type="dxa"/>
            <w:tcBorders>
              <w:bottom w:val="single" w:sz="2" w:space="0" w:color="auto"/>
            </w:tcBorders>
          </w:tcPr>
          <w:p w:rsidR="005370FC" w:rsidRPr="009D2B18" w:rsidRDefault="005370FC" w:rsidP="00E43012">
            <w:pPr>
              <w:pStyle w:val="afe"/>
            </w:pPr>
            <w:r w:rsidRPr="009D2B18">
              <w:t>1.3</w:t>
            </w:r>
          </w:p>
        </w:tc>
        <w:tc>
          <w:tcPr>
            <w:tcW w:w="6841" w:type="dxa"/>
            <w:tcBorders>
              <w:bottom w:val="single" w:sz="2" w:space="0" w:color="auto"/>
            </w:tcBorders>
          </w:tcPr>
          <w:p w:rsidR="005370FC" w:rsidRPr="009D2B18" w:rsidRDefault="005370FC" w:rsidP="00E43012">
            <w:pPr>
              <w:pStyle w:val="afe"/>
            </w:pPr>
            <w:r w:rsidRPr="009D2B18">
              <w:t>Плотность улично-дорожной сети</w:t>
            </w:r>
          </w:p>
        </w:tc>
        <w:tc>
          <w:tcPr>
            <w:tcW w:w="1790" w:type="dxa"/>
            <w:tcBorders>
              <w:bottom w:val="single" w:sz="2" w:space="0" w:color="auto"/>
            </w:tcBorders>
            <w:vAlign w:val="center"/>
          </w:tcPr>
          <w:p w:rsidR="005370FC" w:rsidRPr="009D2B18" w:rsidRDefault="005370FC" w:rsidP="00E43012">
            <w:pPr>
              <w:pStyle w:val="afe"/>
            </w:pPr>
            <w:r w:rsidRPr="009D2B18">
              <w:t>13,87 км/км</w:t>
            </w:r>
            <w:r w:rsidRPr="009D2B18">
              <w:rPr>
                <w:vertAlign w:val="superscript"/>
              </w:rPr>
              <w:t>2</w:t>
            </w:r>
          </w:p>
        </w:tc>
      </w:tr>
      <w:tr w:rsidR="005370FC" w:rsidRPr="009D2B18" w:rsidTr="00B50313">
        <w:trPr>
          <w:trHeight w:val="2"/>
        </w:trPr>
        <w:tc>
          <w:tcPr>
            <w:tcW w:w="684"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1.4</w:t>
            </w:r>
          </w:p>
        </w:tc>
        <w:tc>
          <w:tcPr>
            <w:tcW w:w="6841" w:type="dxa"/>
            <w:tcBorders>
              <w:top w:val="single" w:sz="2" w:space="0" w:color="auto"/>
              <w:left w:val="single" w:sz="2" w:space="0" w:color="auto"/>
              <w:bottom w:val="single" w:sz="2" w:space="0" w:color="auto"/>
              <w:right w:val="single" w:sz="2" w:space="0" w:color="auto"/>
            </w:tcBorders>
          </w:tcPr>
          <w:p w:rsidR="005370FC" w:rsidRPr="009D2B18" w:rsidRDefault="005370FC" w:rsidP="00E43012">
            <w:pPr>
              <w:pStyle w:val="afe"/>
            </w:pPr>
            <w:r w:rsidRPr="009D2B18">
              <w:t>Протяженность сети общественного транспорта</w:t>
            </w:r>
          </w:p>
        </w:tc>
        <w:tc>
          <w:tcPr>
            <w:tcW w:w="1790" w:type="dxa"/>
            <w:tcBorders>
              <w:top w:val="single" w:sz="2" w:space="0" w:color="auto"/>
              <w:left w:val="single" w:sz="2" w:space="0" w:color="auto"/>
              <w:bottom w:val="single" w:sz="2" w:space="0" w:color="auto"/>
              <w:right w:val="single" w:sz="2" w:space="0" w:color="auto"/>
            </w:tcBorders>
            <w:vAlign w:val="center"/>
          </w:tcPr>
          <w:p w:rsidR="005370FC" w:rsidRPr="009D2B18" w:rsidRDefault="005370FC" w:rsidP="00E43012">
            <w:pPr>
              <w:pStyle w:val="afe"/>
            </w:pPr>
            <w:r w:rsidRPr="009D2B18">
              <w:t>0,97 км</w:t>
            </w:r>
          </w:p>
        </w:tc>
      </w:tr>
    </w:tbl>
    <w:p w:rsidR="005370FC" w:rsidRDefault="00366BCC" w:rsidP="00543D7A">
      <w:pPr>
        <w:spacing w:before="240"/>
        <w:rPr>
          <w:b/>
        </w:rPr>
      </w:pPr>
      <w:r w:rsidRPr="005370FC">
        <w:rPr>
          <w:b/>
        </w:rPr>
        <w:t>Проект планировки Западной части</w:t>
      </w:r>
    </w:p>
    <w:p w:rsidR="00366BCC" w:rsidRPr="00E35100" w:rsidRDefault="00366BCC" w:rsidP="00366BCC">
      <w:r w:rsidRPr="00107069">
        <w:t xml:space="preserve">Автобусное сообщение осуществляется по улицам Трактовая (усл.), ул. Емельяна Пугачева, ул. Шевельниса. Размещение остановочных пунктов предусматривает их доступность с жилой территории, а также с объектов </w:t>
      </w:r>
      <w:r w:rsidRPr="00107069">
        <w:lastRenderedPageBreak/>
        <w:t xml:space="preserve">социально-культурного назначения (радиус доступности 800 м). Это обеспечивает высокий уровень доступности общественного транспорта. Остановочные пункты организованы в районе пересечений </w:t>
      </w:r>
      <w:r w:rsidRPr="00E35100">
        <w:t>улиц Емельяна Пугачева и Улица 5 (усл.), Трактовая (усл.) и Адмиральская (усл.), Трактовая (усл.) и Шевельниса.</w:t>
      </w:r>
    </w:p>
    <w:p w:rsidR="00B50313" w:rsidRPr="00E35100" w:rsidRDefault="00B50313" w:rsidP="00B50313">
      <w:pPr>
        <w:ind w:firstLine="567"/>
      </w:pPr>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ул. Трактовая (усл.) на пересечениях с ул. Шевельниса, ул. Мартовская (усл.) и ул. Адмиральская (усл.).</w:t>
      </w:r>
    </w:p>
    <w:p w:rsidR="005370FC" w:rsidRDefault="005370FC" w:rsidP="00366BCC">
      <w:r w:rsidRPr="005370FC">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B50313" w:rsidRDefault="00B50313" w:rsidP="00B50313">
      <w:pPr>
        <w:pStyle w:val="af3"/>
      </w:pPr>
      <w:r>
        <w:t xml:space="preserve">Таблица </w:t>
      </w:r>
      <w:fldSimple w:instr=" SEQ Таблица \* ARABIC ">
        <w:r w:rsidR="00166195">
          <w:rPr>
            <w:noProof/>
          </w:rPr>
          <w:t>23</w:t>
        </w:r>
      </w:fldSimple>
      <w:r>
        <w:t>.</w:t>
      </w:r>
      <w:r w:rsidRPr="0095437A">
        <w:t xml:space="preserve">Технико-экономические показатели проекта планировки </w:t>
      </w:r>
      <w:r>
        <w:t>Западной</w:t>
      </w:r>
      <w:r w:rsidRPr="0095437A">
        <w:t xml:space="preserve"> части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4820"/>
        <w:gridCol w:w="1984"/>
        <w:gridCol w:w="2126"/>
      </w:tblGrid>
      <w:tr w:rsidR="005370FC" w:rsidRPr="0043057C" w:rsidTr="005370FC">
        <w:trPr>
          <w:trHeight w:val="20"/>
        </w:trPr>
        <w:tc>
          <w:tcPr>
            <w:tcW w:w="704" w:type="dxa"/>
            <w:vAlign w:val="center"/>
          </w:tcPr>
          <w:p w:rsidR="005370FC" w:rsidRPr="005370FC" w:rsidRDefault="005370FC" w:rsidP="005370FC">
            <w:pPr>
              <w:pStyle w:val="afe"/>
              <w:jc w:val="center"/>
              <w:rPr>
                <w:b/>
              </w:rPr>
            </w:pPr>
            <w:r w:rsidRPr="005370FC">
              <w:rPr>
                <w:b/>
              </w:rPr>
              <w:t>№</w:t>
            </w:r>
          </w:p>
        </w:tc>
        <w:tc>
          <w:tcPr>
            <w:tcW w:w="4820" w:type="dxa"/>
            <w:vAlign w:val="center"/>
          </w:tcPr>
          <w:p w:rsidR="005370FC" w:rsidRPr="005370FC" w:rsidRDefault="005370FC" w:rsidP="005370FC">
            <w:pPr>
              <w:pStyle w:val="afe"/>
              <w:jc w:val="center"/>
              <w:rPr>
                <w:b/>
              </w:rPr>
            </w:pPr>
            <w:r w:rsidRPr="005370FC">
              <w:rPr>
                <w:b/>
              </w:rPr>
              <w:t>Транспортная инфраструктура проектируемая</w:t>
            </w:r>
          </w:p>
        </w:tc>
        <w:tc>
          <w:tcPr>
            <w:tcW w:w="1984" w:type="dxa"/>
            <w:vAlign w:val="center"/>
          </w:tcPr>
          <w:p w:rsidR="005370FC" w:rsidRPr="005370FC" w:rsidRDefault="005370FC" w:rsidP="005370FC">
            <w:pPr>
              <w:pStyle w:val="afe"/>
              <w:jc w:val="center"/>
              <w:rPr>
                <w:b/>
              </w:rPr>
            </w:pPr>
            <w:r w:rsidRPr="005370FC">
              <w:rPr>
                <w:b/>
              </w:rPr>
              <w:t>Существующее положение</w:t>
            </w:r>
          </w:p>
        </w:tc>
        <w:tc>
          <w:tcPr>
            <w:tcW w:w="2126" w:type="dxa"/>
            <w:vAlign w:val="center"/>
          </w:tcPr>
          <w:p w:rsidR="005370FC" w:rsidRPr="005370FC" w:rsidRDefault="005370FC" w:rsidP="005370FC">
            <w:pPr>
              <w:pStyle w:val="afe"/>
              <w:jc w:val="center"/>
              <w:rPr>
                <w:b/>
              </w:rPr>
            </w:pPr>
            <w:r w:rsidRPr="005370FC">
              <w:rPr>
                <w:b/>
              </w:rPr>
              <w:t>Проектное положение</w:t>
            </w:r>
          </w:p>
        </w:tc>
      </w:tr>
      <w:tr w:rsidR="005370FC" w:rsidRPr="0043057C" w:rsidTr="005370FC">
        <w:trPr>
          <w:trHeight w:val="20"/>
        </w:trPr>
        <w:tc>
          <w:tcPr>
            <w:tcW w:w="704" w:type="dxa"/>
          </w:tcPr>
          <w:p w:rsidR="005370FC" w:rsidRPr="0043057C" w:rsidRDefault="005370FC" w:rsidP="005370FC">
            <w:pPr>
              <w:pStyle w:val="afe"/>
            </w:pPr>
            <w:r w:rsidRPr="0043057C">
              <w:t>1.1</w:t>
            </w:r>
          </w:p>
        </w:tc>
        <w:tc>
          <w:tcPr>
            <w:tcW w:w="4820" w:type="dxa"/>
          </w:tcPr>
          <w:p w:rsidR="005370FC" w:rsidRPr="0043057C" w:rsidRDefault="005370FC" w:rsidP="005370FC">
            <w:pPr>
              <w:pStyle w:val="afe"/>
            </w:pPr>
            <w:r w:rsidRPr="0043057C">
              <w:t>Протяжённость улично-дорожной сети всего</w:t>
            </w:r>
          </w:p>
        </w:tc>
        <w:tc>
          <w:tcPr>
            <w:tcW w:w="1984" w:type="dxa"/>
            <w:vAlign w:val="center"/>
          </w:tcPr>
          <w:p w:rsidR="005370FC" w:rsidRPr="0043057C" w:rsidRDefault="005370FC" w:rsidP="005370FC">
            <w:pPr>
              <w:pStyle w:val="afe"/>
              <w:jc w:val="center"/>
            </w:pPr>
            <w:r w:rsidRPr="0043057C">
              <w:t>0,99 км</w:t>
            </w:r>
          </w:p>
        </w:tc>
        <w:tc>
          <w:tcPr>
            <w:tcW w:w="2126" w:type="dxa"/>
            <w:vAlign w:val="center"/>
          </w:tcPr>
          <w:p w:rsidR="005370FC" w:rsidRPr="0043057C" w:rsidRDefault="005370FC" w:rsidP="005370FC">
            <w:pPr>
              <w:pStyle w:val="afe"/>
              <w:jc w:val="center"/>
            </w:pPr>
            <w:r w:rsidRPr="0043057C">
              <w:t>12,84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в том числе:</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магистральные улицы</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из них:</w:t>
            </w:r>
          </w:p>
        </w:tc>
        <w:tc>
          <w:tcPr>
            <w:tcW w:w="1984" w:type="dxa"/>
            <w:vAlign w:val="center"/>
          </w:tcPr>
          <w:p w:rsidR="005370FC" w:rsidRPr="0043057C" w:rsidRDefault="005370FC" w:rsidP="005370FC">
            <w:pPr>
              <w:pStyle w:val="afe"/>
              <w:jc w:val="center"/>
            </w:pPr>
          </w:p>
        </w:tc>
        <w:tc>
          <w:tcPr>
            <w:tcW w:w="2126" w:type="dxa"/>
            <w:vAlign w:val="center"/>
          </w:tcPr>
          <w:p w:rsidR="005370FC" w:rsidRPr="0043057C" w:rsidRDefault="005370FC" w:rsidP="005370FC">
            <w:pPr>
              <w:pStyle w:val="afe"/>
              <w:jc w:val="center"/>
            </w:pP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общегородского значения:</w:t>
            </w:r>
          </w:p>
        </w:tc>
        <w:tc>
          <w:tcPr>
            <w:tcW w:w="1984" w:type="dxa"/>
            <w:vAlign w:val="center"/>
          </w:tcPr>
          <w:p w:rsidR="005370FC" w:rsidRPr="0043057C" w:rsidRDefault="005370FC" w:rsidP="005370FC">
            <w:pPr>
              <w:pStyle w:val="afe"/>
              <w:jc w:val="center"/>
            </w:pPr>
            <w:r w:rsidRPr="0043057C">
              <w:t>0,30 км</w:t>
            </w:r>
          </w:p>
        </w:tc>
        <w:tc>
          <w:tcPr>
            <w:tcW w:w="2126" w:type="dxa"/>
            <w:vAlign w:val="center"/>
          </w:tcPr>
          <w:p w:rsidR="005370FC" w:rsidRPr="0043057C" w:rsidRDefault="005370FC" w:rsidP="005370FC">
            <w:pPr>
              <w:pStyle w:val="afe"/>
              <w:jc w:val="center"/>
            </w:pPr>
            <w:r w:rsidRPr="0043057C">
              <w:t>2,96 км</w:t>
            </w:r>
          </w:p>
        </w:tc>
      </w:tr>
      <w:tr w:rsidR="005370FC" w:rsidRPr="0043057C" w:rsidTr="005370FC">
        <w:trPr>
          <w:trHeight w:val="20"/>
        </w:trPr>
        <w:tc>
          <w:tcPr>
            <w:tcW w:w="704" w:type="dxa"/>
          </w:tcPr>
          <w:p w:rsidR="005370FC" w:rsidRPr="0043057C" w:rsidRDefault="005370FC" w:rsidP="005370FC">
            <w:pPr>
              <w:pStyle w:val="afe"/>
            </w:pPr>
          </w:p>
        </w:tc>
        <w:tc>
          <w:tcPr>
            <w:tcW w:w="4820" w:type="dxa"/>
            <w:vAlign w:val="center"/>
          </w:tcPr>
          <w:p w:rsidR="005370FC" w:rsidRPr="0043057C" w:rsidRDefault="005370FC" w:rsidP="005370FC">
            <w:pPr>
              <w:pStyle w:val="afe"/>
            </w:pPr>
            <w:r w:rsidRPr="0043057C">
              <w:t>- районного значения</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w:t>
            </w:r>
          </w:p>
        </w:tc>
      </w:tr>
      <w:tr w:rsidR="005370FC" w:rsidRPr="0043057C" w:rsidTr="005370FC">
        <w:trPr>
          <w:trHeight w:val="20"/>
        </w:trPr>
        <w:tc>
          <w:tcPr>
            <w:tcW w:w="704" w:type="dxa"/>
          </w:tcPr>
          <w:p w:rsidR="005370FC" w:rsidRPr="0043057C" w:rsidRDefault="005370FC" w:rsidP="005370FC">
            <w:pPr>
              <w:pStyle w:val="afe"/>
            </w:pPr>
          </w:p>
        </w:tc>
        <w:tc>
          <w:tcPr>
            <w:tcW w:w="4820" w:type="dxa"/>
          </w:tcPr>
          <w:p w:rsidR="005370FC" w:rsidRPr="0043057C" w:rsidRDefault="005370FC" w:rsidP="005370FC">
            <w:pPr>
              <w:pStyle w:val="afe"/>
            </w:pPr>
            <w:r w:rsidRPr="0043057C">
              <w:t>- улицы местного значения (жилые улицы)</w:t>
            </w:r>
          </w:p>
        </w:tc>
        <w:tc>
          <w:tcPr>
            <w:tcW w:w="1984" w:type="dxa"/>
            <w:vAlign w:val="center"/>
          </w:tcPr>
          <w:p w:rsidR="005370FC" w:rsidRPr="0043057C" w:rsidRDefault="005370FC" w:rsidP="005370FC">
            <w:pPr>
              <w:pStyle w:val="afe"/>
              <w:jc w:val="center"/>
            </w:pPr>
            <w:r w:rsidRPr="0043057C">
              <w:t>0,69 км</w:t>
            </w:r>
          </w:p>
        </w:tc>
        <w:tc>
          <w:tcPr>
            <w:tcW w:w="2126" w:type="dxa"/>
            <w:vAlign w:val="center"/>
          </w:tcPr>
          <w:p w:rsidR="005370FC" w:rsidRPr="0043057C" w:rsidRDefault="005370FC" w:rsidP="005370FC">
            <w:pPr>
              <w:pStyle w:val="afe"/>
              <w:jc w:val="center"/>
            </w:pPr>
            <w:r w:rsidRPr="0043057C">
              <w:t>9,88 км</w:t>
            </w:r>
          </w:p>
        </w:tc>
      </w:tr>
      <w:tr w:rsidR="005370FC" w:rsidRPr="0043057C" w:rsidTr="005370FC">
        <w:trPr>
          <w:trHeight w:val="20"/>
        </w:trPr>
        <w:tc>
          <w:tcPr>
            <w:tcW w:w="704" w:type="dxa"/>
          </w:tcPr>
          <w:p w:rsidR="005370FC" w:rsidRPr="0043057C" w:rsidRDefault="005370FC" w:rsidP="005370FC">
            <w:pPr>
              <w:pStyle w:val="afe"/>
            </w:pPr>
            <w:r w:rsidRPr="0043057C">
              <w:t>1.2</w:t>
            </w:r>
          </w:p>
        </w:tc>
        <w:tc>
          <w:tcPr>
            <w:tcW w:w="4820" w:type="dxa"/>
          </w:tcPr>
          <w:p w:rsidR="005370FC" w:rsidRPr="0043057C" w:rsidRDefault="005370FC" w:rsidP="005370FC">
            <w:pPr>
              <w:pStyle w:val="afe"/>
            </w:pPr>
            <w:r w:rsidRPr="0043057C">
              <w:t>Плотность магистральной сети</w:t>
            </w:r>
          </w:p>
        </w:tc>
        <w:tc>
          <w:tcPr>
            <w:tcW w:w="1984" w:type="dxa"/>
            <w:vAlign w:val="center"/>
          </w:tcPr>
          <w:p w:rsidR="005370FC" w:rsidRPr="0043057C" w:rsidRDefault="005370FC" w:rsidP="005370FC">
            <w:pPr>
              <w:pStyle w:val="afe"/>
              <w:jc w:val="center"/>
            </w:pPr>
            <w:r w:rsidRPr="0043057C">
              <w:t>0,16 км/км</w:t>
            </w:r>
            <w:r w:rsidRPr="0043057C">
              <w:rPr>
                <w:vertAlign w:val="superscript"/>
              </w:rPr>
              <w:t>2</w:t>
            </w:r>
          </w:p>
        </w:tc>
        <w:tc>
          <w:tcPr>
            <w:tcW w:w="2126" w:type="dxa"/>
            <w:vAlign w:val="center"/>
          </w:tcPr>
          <w:p w:rsidR="005370FC" w:rsidRPr="0043057C" w:rsidRDefault="005370FC" w:rsidP="005370FC">
            <w:pPr>
              <w:pStyle w:val="afe"/>
              <w:jc w:val="center"/>
            </w:pPr>
            <w:r w:rsidRPr="0043057C">
              <w:t>1,57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1.3</w:t>
            </w:r>
          </w:p>
        </w:tc>
        <w:tc>
          <w:tcPr>
            <w:tcW w:w="4820" w:type="dxa"/>
          </w:tcPr>
          <w:p w:rsidR="005370FC" w:rsidRPr="0043057C" w:rsidRDefault="005370FC" w:rsidP="005370FC">
            <w:pPr>
              <w:pStyle w:val="afe"/>
            </w:pPr>
            <w:r w:rsidRPr="0043057C">
              <w:t>Плотность улично-дорожной сети</w:t>
            </w:r>
          </w:p>
        </w:tc>
        <w:tc>
          <w:tcPr>
            <w:tcW w:w="1984" w:type="dxa"/>
            <w:vAlign w:val="center"/>
          </w:tcPr>
          <w:p w:rsidR="005370FC" w:rsidRPr="0043057C" w:rsidRDefault="005370FC" w:rsidP="005370FC">
            <w:pPr>
              <w:pStyle w:val="afe"/>
              <w:jc w:val="center"/>
            </w:pPr>
            <w:r w:rsidRPr="0043057C">
              <w:t>0,52 км/км</w:t>
            </w:r>
            <w:r w:rsidRPr="0043057C">
              <w:rPr>
                <w:vertAlign w:val="superscript"/>
              </w:rPr>
              <w:t>2</w:t>
            </w:r>
          </w:p>
        </w:tc>
        <w:tc>
          <w:tcPr>
            <w:tcW w:w="2126" w:type="dxa"/>
            <w:vAlign w:val="center"/>
          </w:tcPr>
          <w:p w:rsidR="005370FC" w:rsidRPr="0043057C" w:rsidRDefault="005370FC" w:rsidP="005370FC">
            <w:pPr>
              <w:pStyle w:val="afe"/>
              <w:jc w:val="center"/>
            </w:pPr>
            <w:r w:rsidRPr="0043057C">
              <w:t>6,79 км/км</w:t>
            </w:r>
            <w:r w:rsidRPr="0043057C">
              <w:rPr>
                <w:vertAlign w:val="superscript"/>
              </w:rPr>
              <w:t>2</w:t>
            </w:r>
          </w:p>
        </w:tc>
      </w:tr>
      <w:tr w:rsidR="005370FC" w:rsidRPr="0043057C" w:rsidTr="005370FC">
        <w:trPr>
          <w:trHeight w:val="20"/>
        </w:trPr>
        <w:tc>
          <w:tcPr>
            <w:tcW w:w="704" w:type="dxa"/>
          </w:tcPr>
          <w:p w:rsidR="005370FC" w:rsidRPr="0043057C" w:rsidRDefault="005370FC" w:rsidP="005370FC">
            <w:pPr>
              <w:pStyle w:val="afe"/>
            </w:pPr>
            <w:r w:rsidRPr="0043057C">
              <w:t>1.4</w:t>
            </w:r>
          </w:p>
        </w:tc>
        <w:tc>
          <w:tcPr>
            <w:tcW w:w="4820" w:type="dxa"/>
          </w:tcPr>
          <w:p w:rsidR="005370FC" w:rsidRPr="0043057C" w:rsidRDefault="005370FC" w:rsidP="005370FC">
            <w:pPr>
              <w:pStyle w:val="afe"/>
            </w:pPr>
            <w:r w:rsidRPr="0043057C">
              <w:t>Протяженность сети общественного транспорта</w:t>
            </w:r>
          </w:p>
        </w:tc>
        <w:tc>
          <w:tcPr>
            <w:tcW w:w="1984" w:type="dxa"/>
            <w:vAlign w:val="center"/>
          </w:tcPr>
          <w:p w:rsidR="005370FC" w:rsidRPr="0043057C" w:rsidRDefault="005370FC" w:rsidP="005370FC">
            <w:pPr>
              <w:pStyle w:val="afe"/>
              <w:jc w:val="center"/>
            </w:pPr>
            <w:r w:rsidRPr="0043057C">
              <w:t>-</w:t>
            </w:r>
          </w:p>
        </w:tc>
        <w:tc>
          <w:tcPr>
            <w:tcW w:w="2126" w:type="dxa"/>
            <w:vAlign w:val="center"/>
          </w:tcPr>
          <w:p w:rsidR="005370FC" w:rsidRPr="0043057C" w:rsidRDefault="005370FC" w:rsidP="005370FC">
            <w:pPr>
              <w:pStyle w:val="afe"/>
              <w:jc w:val="center"/>
            </w:pPr>
            <w:r w:rsidRPr="0043057C">
              <w:t>2,46 км</w:t>
            </w:r>
          </w:p>
        </w:tc>
      </w:tr>
    </w:tbl>
    <w:p w:rsidR="00E43012" w:rsidRDefault="00366BCC" w:rsidP="00543D7A">
      <w:pPr>
        <w:spacing w:before="240"/>
        <w:rPr>
          <w:b/>
        </w:rPr>
      </w:pPr>
      <w:r w:rsidRPr="00E43012">
        <w:rPr>
          <w:b/>
        </w:rPr>
        <w:t>Проект планировки Южной части</w:t>
      </w:r>
    </w:p>
    <w:p w:rsidR="00366BCC" w:rsidRDefault="00366BCC" w:rsidP="00366BCC">
      <w:r w:rsidRPr="00107069">
        <w:t>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366BCC">
      <w:r w:rsidRPr="00E43012">
        <w:t>Проектом планировки предусмотрена организация транспортного и пешеходного движения по проектируемым улицам в увязке с существующей и развиваемой улично-дорожной сетью - строительство дорог и тротуаров площадью 113640 м2 с асфальтобетонным покрытием.</w:t>
      </w:r>
    </w:p>
    <w:p w:rsidR="00E43012" w:rsidRDefault="00E43012" w:rsidP="00E43012">
      <w:r>
        <w:lastRenderedPageBreak/>
        <w:t>Проезжие части улиц предусмотрены с возможностью 2-стороннего движения легкового и обслуживающего транспорта. Проектом не учтено перспективное развитие общественного транспорта, согласно которому предусмотрена организация автобусного движения по проектируемой территории.</w:t>
      </w:r>
    </w:p>
    <w:p w:rsidR="00E43012" w:rsidRDefault="00E43012" w:rsidP="00E43012">
      <w:r>
        <w:t>С двух сторон вдоль дорог устанавливаются бортовые камни БР 100.30.15. Так же, согласно проекта планировки, вдоль проезжей части улиц устанавливаются остановочные комплексы и обустраиваются пешеходные переходы.</w:t>
      </w:r>
    </w:p>
    <w:p w:rsidR="008A59A1" w:rsidRDefault="008A59A1">
      <w:pPr>
        <w:spacing w:after="160" w:line="259" w:lineRule="auto"/>
        <w:ind w:firstLine="0"/>
        <w:jc w:val="left"/>
        <w:rPr>
          <w:i/>
          <w:iCs/>
          <w:sz w:val="24"/>
          <w:szCs w:val="18"/>
        </w:rPr>
      </w:pPr>
      <w:r>
        <w:br w:type="page"/>
      </w:r>
    </w:p>
    <w:p w:rsidR="00B50313" w:rsidRDefault="00B50313" w:rsidP="00B50313">
      <w:pPr>
        <w:pStyle w:val="af3"/>
      </w:pPr>
      <w:r>
        <w:lastRenderedPageBreak/>
        <w:t xml:space="preserve">Таблица </w:t>
      </w:r>
      <w:fldSimple w:instr=" SEQ Таблица \* ARABIC ">
        <w:r w:rsidR="00166195">
          <w:rPr>
            <w:noProof/>
          </w:rPr>
          <w:t>24</w:t>
        </w:r>
      </w:fldSimple>
      <w:r>
        <w:t xml:space="preserve">. </w:t>
      </w:r>
      <w:r w:rsidRPr="00624407">
        <w:t xml:space="preserve">Технико-экономические показатели проекта планировки </w:t>
      </w:r>
      <w:r>
        <w:t>Южной</w:t>
      </w:r>
      <w:r w:rsidRPr="00624407">
        <w:t xml:space="preserve"> части</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9"/>
        <w:gridCol w:w="5216"/>
        <w:gridCol w:w="1873"/>
        <w:gridCol w:w="1562"/>
      </w:tblGrid>
      <w:tr w:rsidR="009825BF" w:rsidRPr="00F474C3" w:rsidTr="00543D7A">
        <w:trPr>
          <w:trHeight w:val="500"/>
          <w:tblHeader/>
        </w:trPr>
        <w:tc>
          <w:tcPr>
            <w:tcW w:w="749" w:type="dxa"/>
            <w:vAlign w:val="center"/>
          </w:tcPr>
          <w:p w:rsidR="009825BF" w:rsidRPr="009825BF" w:rsidRDefault="009825BF" w:rsidP="009825BF">
            <w:pPr>
              <w:pStyle w:val="afe"/>
              <w:jc w:val="center"/>
              <w:rPr>
                <w:b/>
              </w:rPr>
            </w:pPr>
            <w:r w:rsidRPr="009825BF">
              <w:rPr>
                <w:b/>
              </w:rPr>
              <w:t>№</w:t>
            </w:r>
          </w:p>
        </w:tc>
        <w:tc>
          <w:tcPr>
            <w:tcW w:w="5216" w:type="dxa"/>
            <w:vAlign w:val="center"/>
          </w:tcPr>
          <w:p w:rsidR="009825BF" w:rsidRPr="009825BF" w:rsidRDefault="009825BF" w:rsidP="009825BF">
            <w:pPr>
              <w:pStyle w:val="afe"/>
              <w:jc w:val="center"/>
              <w:rPr>
                <w:b/>
              </w:rPr>
            </w:pPr>
            <w:r w:rsidRPr="009825BF">
              <w:rPr>
                <w:b/>
              </w:rPr>
              <w:t>Транспортная инфраструктура</w:t>
            </w:r>
          </w:p>
        </w:tc>
        <w:tc>
          <w:tcPr>
            <w:tcW w:w="1873" w:type="dxa"/>
            <w:vAlign w:val="center"/>
          </w:tcPr>
          <w:p w:rsidR="009825BF" w:rsidRPr="00F474C3" w:rsidRDefault="009825BF" w:rsidP="009825BF">
            <w:pPr>
              <w:pStyle w:val="afe"/>
              <w:jc w:val="center"/>
              <w:rPr>
                <w:color w:val="FF0000"/>
                <w:highlight w:val="magenta"/>
              </w:rPr>
            </w:pPr>
            <w:r w:rsidRPr="005370FC">
              <w:rPr>
                <w:b/>
              </w:rPr>
              <w:t>Существующее положение</w:t>
            </w:r>
          </w:p>
        </w:tc>
        <w:tc>
          <w:tcPr>
            <w:tcW w:w="1562" w:type="dxa"/>
            <w:vAlign w:val="center"/>
          </w:tcPr>
          <w:p w:rsidR="009825BF" w:rsidRPr="00F474C3" w:rsidRDefault="009825BF" w:rsidP="009825BF">
            <w:pPr>
              <w:pStyle w:val="afe"/>
              <w:jc w:val="center"/>
              <w:rPr>
                <w:color w:val="FF0000"/>
                <w:highlight w:val="magenta"/>
              </w:rPr>
            </w:pPr>
            <w:r w:rsidRPr="005370FC">
              <w:rPr>
                <w:b/>
              </w:rPr>
              <w:t>Проектное положение</w:t>
            </w:r>
          </w:p>
        </w:tc>
      </w:tr>
      <w:tr w:rsidR="009825BF" w:rsidRPr="008D2A4F" w:rsidTr="009825BF">
        <w:trPr>
          <w:trHeight w:val="514"/>
        </w:trPr>
        <w:tc>
          <w:tcPr>
            <w:tcW w:w="749" w:type="dxa"/>
          </w:tcPr>
          <w:p w:rsidR="009825BF" w:rsidRPr="00092F07" w:rsidRDefault="009825BF" w:rsidP="00E43012">
            <w:pPr>
              <w:pStyle w:val="afe"/>
            </w:pPr>
            <w:r>
              <w:t>1</w:t>
            </w:r>
          </w:p>
        </w:tc>
        <w:tc>
          <w:tcPr>
            <w:tcW w:w="5216" w:type="dxa"/>
          </w:tcPr>
          <w:p w:rsidR="009825BF" w:rsidRPr="00092F07" w:rsidRDefault="009825BF" w:rsidP="00E43012">
            <w:pPr>
              <w:pStyle w:val="afe"/>
            </w:pPr>
            <w:r w:rsidRPr="00092F07">
              <w:t>Протяженность улично-дорожной сети - всего</w:t>
            </w:r>
          </w:p>
        </w:tc>
        <w:tc>
          <w:tcPr>
            <w:tcW w:w="1873" w:type="dxa"/>
          </w:tcPr>
          <w:p w:rsidR="009825BF" w:rsidRPr="008D2A4F" w:rsidRDefault="009825BF" w:rsidP="00E43012">
            <w:pPr>
              <w:pStyle w:val="afe"/>
            </w:pPr>
            <w:r>
              <w:t>5200м</w:t>
            </w:r>
          </w:p>
        </w:tc>
        <w:tc>
          <w:tcPr>
            <w:tcW w:w="1562" w:type="dxa"/>
          </w:tcPr>
          <w:p w:rsidR="009825BF" w:rsidRPr="008D2A4F" w:rsidRDefault="009825BF" w:rsidP="00E43012">
            <w:pPr>
              <w:pStyle w:val="afe"/>
            </w:pPr>
            <w:r>
              <w:t>58600м</w:t>
            </w:r>
          </w:p>
        </w:tc>
      </w:tr>
      <w:tr w:rsidR="009825BF" w:rsidRPr="008D2A4F" w:rsidTr="009825BF">
        <w:trPr>
          <w:trHeight w:val="242"/>
        </w:trPr>
        <w:tc>
          <w:tcPr>
            <w:tcW w:w="749" w:type="dxa"/>
          </w:tcPr>
          <w:p w:rsidR="009825BF" w:rsidRPr="00092F07" w:rsidRDefault="009825BF" w:rsidP="00E43012">
            <w:pPr>
              <w:pStyle w:val="afe"/>
            </w:pPr>
            <w:r>
              <w:t>1.1</w:t>
            </w:r>
          </w:p>
        </w:tc>
        <w:tc>
          <w:tcPr>
            <w:tcW w:w="5216" w:type="dxa"/>
          </w:tcPr>
          <w:p w:rsidR="009825BF" w:rsidRPr="00092F07" w:rsidRDefault="009825BF" w:rsidP="00E43012">
            <w:pPr>
              <w:pStyle w:val="afe"/>
            </w:pPr>
            <w:r w:rsidRPr="00092F07">
              <w:t>В том числе:</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дороги</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pPr>
          </w:p>
        </w:tc>
        <w:tc>
          <w:tcPr>
            <w:tcW w:w="1562" w:type="dxa"/>
          </w:tcPr>
          <w:p w:rsidR="009825BF" w:rsidRPr="008D2A4F" w:rsidRDefault="009825BF" w:rsidP="00E43012">
            <w:pPr>
              <w:pStyle w:val="afe"/>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скоростного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магистральные улицы</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pPr>
            <w:r w:rsidRPr="00092F07">
              <w:t>из них:</w:t>
            </w:r>
          </w:p>
        </w:tc>
        <w:tc>
          <w:tcPr>
            <w:tcW w:w="1873" w:type="dxa"/>
          </w:tcPr>
          <w:p w:rsidR="009825BF" w:rsidRPr="008D2A4F" w:rsidRDefault="009825BF" w:rsidP="00E43012">
            <w:pPr>
              <w:pStyle w:val="afe"/>
              <w:rPr>
                <w:color w:val="FF0000"/>
              </w:rPr>
            </w:pPr>
          </w:p>
        </w:tc>
        <w:tc>
          <w:tcPr>
            <w:tcW w:w="1562" w:type="dxa"/>
          </w:tcPr>
          <w:p w:rsidR="009825BF" w:rsidRPr="008D2A4F" w:rsidRDefault="009825BF" w:rsidP="00E43012">
            <w:pPr>
              <w:pStyle w:val="afe"/>
              <w:rPr>
                <w:color w:val="FF0000"/>
              </w:rPr>
            </w:pP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общегородского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непрерывного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42"/>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регулируемого движения;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257"/>
        </w:trPr>
        <w:tc>
          <w:tcPr>
            <w:tcW w:w="749" w:type="dxa"/>
          </w:tcPr>
          <w:p w:rsidR="009825BF" w:rsidRPr="00092F07" w:rsidRDefault="009825BF" w:rsidP="00E43012">
            <w:pPr>
              <w:pStyle w:val="afe"/>
            </w:pPr>
          </w:p>
        </w:tc>
        <w:tc>
          <w:tcPr>
            <w:tcW w:w="5216" w:type="dxa"/>
          </w:tcPr>
          <w:p w:rsidR="009825BF" w:rsidRPr="00092F07" w:rsidRDefault="009825BF" w:rsidP="00E43012">
            <w:pPr>
              <w:pStyle w:val="afe"/>
              <w:rPr>
                <w:i/>
              </w:rPr>
            </w:pPr>
            <w:r w:rsidRPr="00092F07">
              <w:rPr>
                <w:i/>
              </w:rPr>
              <w:t>- районного значения;</w:t>
            </w:r>
          </w:p>
        </w:tc>
        <w:tc>
          <w:tcPr>
            <w:tcW w:w="1873" w:type="dxa"/>
          </w:tcPr>
          <w:p w:rsidR="009825BF" w:rsidRPr="008D2A4F" w:rsidRDefault="009825BF" w:rsidP="00E43012">
            <w:pPr>
              <w:pStyle w:val="afe"/>
            </w:pPr>
            <w:r w:rsidRPr="008D2A4F">
              <w:t>-</w:t>
            </w:r>
          </w:p>
        </w:tc>
        <w:tc>
          <w:tcPr>
            <w:tcW w:w="1562" w:type="dxa"/>
          </w:tcPr>
          <w:p w:rsidR="009825BF" w:rsidRPr="008D2A4F" w:rsidRDefault="009825BF" w:rsidP="00E43012">
            <w:pPr>
              <w:pStyle w:val="afe"/>
            </w:pPr>
            <w:r w:rsidRPr="008D2A4F">
              <w:t>-</w:t>
            </w:r>
          </w:p>
        </w:tc>
      </w:tr>
      <w:tr w:rsidR="009825BF" w:rsidRPr="008D2A4F" w:rsidTr="009825BF">
        <w:trPr>
          <w:trHeight w:val="500"/>
        </w:trPr>
        <w:tc>
          <w:tcPr>
            <w:tcW w:w="749" w:type="dxa"/>
          </w:tcPr>
          <w:p w:rsidR="009825BF" w:rsidRPr="00092F07" w:rsidRDefault="009825BF" w:rsidP="00E43012">
            <w:pPr>
              <w:pStyle w:val="afe"/>
            </w:pPr>
          </w:p>
        </w:tc>
        <w:tc>
          <w:tcPr>
            <w:tcW w:w="5216" w:type="dxa"/>
          </w:tcPr>
          <w:p w:rsidR="009825BF" w:rsidRDefault="009825BF" w:rsidP="00E43012">
            <w:pPr>
              <w:pStyle w:val="afe"/>
              <w:rPr>
                <w:i/>
              </w:rPr>
            </w:pPr>
            <w:r w:rsidRPr="00092F07">
              <w:rPr>
                <w:i/>
              </w:rPr>
              <w:t>- улицы и проезды местного значения.</w:t>
            </w:r>
          </w:p>
          <w:p w:rsidR="009825BF" w:rsidRPr="00092F07" w:rsidRDefault="009825BF" w:rsidP="00E43012">
            <w:pPr>
              <w:pStyle w:val="afe"/>
              <w:rPr>
                <w:i/>
              </w:rPr>
            </w:pPr>
          </w:p>
        </w:tc>
        <w:tc>
          <w:tcPr>
            <w:tcW w:w="1873" w:type="dxa"/>
          </w:tcPr>
          <w:p w:rsidR="009825BF" w:rsidRPr="008D2A4F" w:rsidRDefault="009825BF" w:rsidP="00E43012">
            <w:pPr>
              <w:pStyle w:val="afe"/>
            </w:pPr>
            <w:r>
              <w:t>5200 м</w:t>
            </w:r>
          </w:p>
        </w:tc>
        <w:tc>
          <w:tcPr>
            <w:tcW w:w="1562" w:type="dxa"/>
          </w:tcPr>
          <w:p w:rsidR="009825BF" w:rsidRPr="008D2A4F" w:rsidRDefault="009825BF" w:rsidP="00E43012">
            <w:pPr>
              <w:pStyle w:val="afe"/>
            </w:pPr>
            <w:r w:rsidRPr="008D2A4F">
              <w:t>5</w:t>
            </w:r>
            <w:r>
              <w:t>8600 м</w:t>
            </w:r>
          </w:p>
        </w:tc>
      </w:tr>
    </w:tbl>
    <w:p w:rsidR="00366BCC" w:rsidRPr="009825BF" w:rsidRDefault="00E33203" w:rsidP="00543D7A">
      <w:pPr>
        <w:spacing w:before="240"/>
        <w:rPr>
          <w:b/>
        </w:rPr>
      </w:pPr>
      <w:r>
        <w:rPr>
          <w:b/>
        </w:rPr>
        <w:t>Проект</w:t>
      </w:r>
      <w:r w:rsidR="00B50313">
        <w:rPr>
          <w:b/>
        </w:rPr>
        <w:t xml:space="preserve"> планировки Северо-</w:t>
      </w:r>
      <w:r w:rsidR="00366BCC" w:rsidRPr="009825BF">
        <w:rPr>
          <w:b/>
        </w:rPr>
        <w:t>Восточной</w:t>
      </w:r>
      <w:r w:rsidR="009825BF" w:rsidRPr="009825BF">
        <w:rPr>
          <w:b/>
        </w:rPr>
        <w:t xml:space="preserve"> части</w:t>
      </w:r>
    </w:p>
    <w:p w:rsidR="009825BF" w:rsidRPr="00E35100" w:rsidRDefault="009825BF" w:rsidP="009825BF">
      <w:r>
        <w:t>Автобусное сообщение осуществляется по улицам Чкалова и Северная</w:t>
      </w:r>
      <w:r w:rsidRPr="00BF0EDF">
        <w:t>.</w:t>
      </w:r>
      <w:r>
        <w:t xml:space="preserve"> Размещение остановочных пунктов предусматривает их доступность с жилой территории, а также с объектов социально-культурного назначения (радиус доступности 500 м). Это обеспечивает высокий уровень доступности общественного транспорта. Остановочные пункты организованы в районе </w:t>
      </w:r>
      <w:r w:rsidRPr="00E35100">
        <w:t>пересечений улиц Чкалова-Северная и Чкалова-Улица 1.</w:t>
      </w:r>
    </w:p>
    <w:p w:rsidR="009825BF" w:rsidRDefault="009825BF" w:rsidP="009825BF">
      <w: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p>
    <w:p w:rsidR="009825BF" w:rsidRPr="00E35100" w:rsidRDefault="009825BF" w:rsidP="009825BF">
      <w:r>
        <w:t xml:space="preserve">Для обеспечения безопасности дорожного движения на территории проектируемого района планируется организация светофорного регулирования </w:t>
      </w:r>
      <w:r w:rsidRPr="00E35100">
        <w:t>на перекрестках улиц Северная-Чкалова, Северная-Улица 5 и Чкалова-Улица 1.</w:t>
      </w:r>
    </w:p>
    <w:p w:rsidR="008A59A1" w:rsidRDefault="008A59A1">
      <w:pPr>
        <w:spacing w:after="160" w:line="259" w:lineRule="auto"/>
        <w:ind w:firstLine="0"/>
        <w:jc w:val="left"/>
        <w:rPr>
          <w:i/>
          <w:iCs/>
          <w:sz w:val="24"/>
          <w:szCs w:val="18"/>
        </w:rPr>
      </w:pPr>
      <w:r>
        <w:br w:type="page"/>
      </w:r>
    </w:p>
    <w:p w:rsidR="00B50313" w:rsidRPr="00B50313" w:rsidRDefault="00B50313" w:rsidP="00B50313">
      <w:pPr>
        <w:pStyle w:val="af3"/>
      </w:pPr>
      <w:r w:rsidRPr="00B50313">
        <w:lastRenderedPageBreak/>
        <w:t xml:space="preserve">Таблица </w:t>
      </w:r>
      <w:fldSimple w:instr=" SEQ Таблица \* ARABIC ">
        <w:r w:rsidR="00166195">
          <w:rPr>
            <w:noProof/>
          </w:rPr>
          <w:t>25</w:t>
        </w:r>
      </w:fldSimple>
      <w:r w:rsidRPr="00B50313">
        <w:t>.Технико-экономические показатели проекта планировки Северо</w:t>
      </w:r>
      <w:r>
        <w:t>-</w:t>
      </w:r>
      <w:r w:rsidRPr="00B50313">
        <w:t>Восточной части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68"/>
        <w:gridCol w:w="4677"/>
        <w:gridCol w:w="1654"/>
        <w:gridCol w:w="1654"/>
        <w:gridCol w:w="1654"/>
      </w:tblGrid>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b/>
              </w:rPr>
              <w:t>№</w:t>
            </w:r>
          </w:p>
        </w:tc>
        <w:tc>
          <w:tcPr>
            <w:tcW w:w="4677" w:type="dxa"/>
            <w:shd w:val="clear" w:color="auto" w:fill="auto"/>
            <w:vAlign w:val="center"/>
          </w:tcPr>
          <w:p w:rsidR="009825BF" w:rsidRPr="009825BF" w:rsidRDefault="009825BF" w:rsidP="009825BF">
            <w:pPr>
              <w:pStyle w:val="afe"/>
            </w:pPr>
            <w:r w:rsidRPr="009825BF">
              <w:rPr>
                <w:b/>
              </w:rPr>
              <w:t>Транспортная инфраструктура</w:t>
            </w:r>
          </w:p>
        </w:tc>
        <w:tc>
          <w:tcPr>
            <w:tcW w:w="1654" w:type="dxa"/>
            <w:shd w:val="clear" w:color="auto" w:fill="auto"/>
            <w:vAlign w:val="center"/>
          </w:tcPr>
          <w:p w:rsidR="009825BF" w:rsidRPr="009825BF" w:rsidRDefault="009825BF" w:rsidP="009825BF">
            <w:pPr>
              <w:pStyle w:val="afe"/>
              <w:rPr>
                <w:b/>
              </w:rPr>
            </w:pPr>
            <w:r w:rsidRPr="009825BF">
              <w:rPr>
                <w:b/>
              </w:rPr>
              <w:t>Ед. изм.</w:t>
            </w:r>
          </w:p>
        </w:tc>
        <w:tc>
          <w:tcPr>
            <w:tcW w:w="1654" w:type="dxa"/>
            <w:shd w:val="clear" w:color="auto" w:fill="auto"/>
            <w:vAlign w:val="center"/>
          </w:tcPr>
          <w:p w:rsidR="009825BF" w:rsidRPr="009825BF" w:rsidRDefault="009825BF" w:rsidP="009825BF">
            <w:pPr>
              <w:pStyle w:val="afe"/>
            </w:pPr>
            <w:r w:rsidRPr="005370FC">
              <w:rPr>
                <w:b/>
              </w:rPr>
              <w:t>Существующее положение</w:t>
            </w:r>
          </w:p>
        </w:tc>
        <w:tc>
          <w:tcPr>
            <w:tcW w:w="1654" w:type="dxa"/>
            <w:shd w:val="clear" w:color="auto" w:fill="auto"/>
            <w:vAlign w:val="center"/>
          </w:tcPr>
          <w:p w:rsidR="009825BF" w:rsidRPr="009825BF" w:rsidRDefault="009825BF" w:rsidP="009825BF">
            <w:pPr>
              <w:pStyle w:val="afe"/>
            </w:pPr>
            <w:r w:rsidRPr="005370FC">
              <w:rPr>
                <w:b/>
              </w:rPr>
              <w:t>Проектное положение</w:t>
            </w:r>
          </w:p>
        </w:tc>
      </w:tr>
      <w:tr w:rsidR="009825BF" w:rsidRPr="009825BF" w:rsidTr="004C04BA">
        <w:trPr>
          <w:trHeight w:val="20"/>
        </w:trPr>
        <w:tc>
          <w:tcPr>
            <w:tcW w:w="568" w:type="dxa"/>
            <w:vAlign w:val="center"/>
          </w:tcPr>
          <w:p w:rsidR="009825BF" w:rsidRPr="009825BF" w:rsidRDefault="009825BF" w:rsidP="009825BF">
            <w:pPr>
              <w:pStyle w:val="afe"/>
              <w:rPr>
                <w:rStyle w:val="FontStyle68"/>
                <w:sz w:val="24"/>
                <w:szCs w:val="24"/>
              </w:rPr>
            </w:pPr>
            <w:r w:rsidRPr="009825BF">
              <w:rPr>
                <w:rStyle w:val="FontStyle68"/>
                <w:sz w:val="24"/>
                <w:szCs w:val="24"/>
              </w:rPr>
              <w:t>1.</w:t>
            </w:r>
          </w:p>
        </w:tc>
        <w:tc>
          <w:tcPr>
            <w:tcW w:w="4677" w:type="dxa"/>
            <w:shd w:val="clear" w:color="auto" w:fill="auto"/>
          </w:tcPr>
          <w:p w:rsidR="009825BF" w:rsidRPr="009825BF" w:rsidRDefault="009825BF" w:rsidP="009825BF">
            <w:pPr>
              <w:pStyle w:val="afe"/>
            </w:pPr>
            <w:r w:rsidRPr="009825BF">
              <w:t>Протяжённость улично-дорожной сети всего</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4,76</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в том числе:</w:t>
            </w:r>
          </w:p>
        </w:tc>
        <w:tc>
          <w:tcPr>
            <w:tcW w:w="4962" w:type="dxa"/>
            <w:gridSpan w:val="3"/>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w:t>
            </w:r>
          </w:p>
        </w:tc>
        <w:tc>
          <w:tcPr>
            <w:tcW w:w="4677" w:type="dxa"/>
            <w:shd w:val="clear" w:color="auto" w:fill="auto"/>
          </w:tcPr>
          <w:p w:rsidR="009825BF" w:rsidRPr="009825BF" w:rsidRDefault="009825BF" w:rsidP="009825BF">
            <w:pPr>
              <w:pStyle w:val="afe"/>
            </w:pPr>
            <w:r w:rsidRPr="009825BF">
              <w:t>- магистральные улицы</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1,77</w:t>
            </w:r>
          </w:p>
        </w:tc>
      </w:tr>
      <w:tr w:rsidR="009825BF" w:rsidRPr="009825BF" w:rsidTr="004C04BA">
        <w:trPr>
          <w:trHeight w:val="20"/>
        </w:trPr>
        <w:tc>
          <w:tcPr>
            <w:tcW w:w="568" w:type="dxa"/>
            <w:vAlign w:val="center"/>
          </w:tcPr>
          <w:p w:rsidR="009825BF" w:rsidRPr="009825BF" w:rsidRDefault="009825BF" w:rsidP="009825BF">
            <w:pPr>
              <w:pStyle w:val="afe"/>
            </w:pPr>
          </w:p>
        </w:tc>
        <w:tc>
          <w:tcPr>
            <w:tcW w:w="4677" w:type="dxa"/>
            <w:shd w:val="clear" w:color="auto" w:fill="auto"/>
          </w:tcPr>
          <w:p w:rsidR="009825BF" w:rsidRPr="009825BF" w:rsidRDefault="009825BF" w:rsidP="009825BF">
            <w:pPr>
              <w:pStyle w:val="afe"/>
            </w:pPr>
            <w:r w:rsidRPr="009825BF">
              <w:t>из них:</w:t>
            </w:r>
          </w:p>
        </w:tc>
        <w:tc>
          <w:tcPr>
            <w:tcW w:w="1654" w:type="dxa"/>
            <w:shd w:val="clear" w:color="auto" w:fill="auto"/>
            <w:vAlign w:val="center"/>
          </w:tcPr>
          <w:p w:rsidR="009825BF" w:rsidRPr="009825BF" w:rsidRDefault="009825BF" w:rsidP="009825BF">
            <w:pPr>
              <w:pStyle w:val="afe"/>
              <w:rPr>
                <w:rStyle w:val="FontStyle68"/>
                <w:sz w:val="24"/>
                <w:szCs w:val="24"/>
              </w:rPr>
            </w:pP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p>
        </w:tc>
      </w:tr>
      <w:tr w:rsidR="009825BF" w:rsidRPr="009825BF" w:rsidTr="004C04BA">
        <w:trPr>
          <w:trHeight w:val="20"/>
        </w:trPr>
        <w:tc>
          <w:tcPr>
            <w:tcW w:w="568" w:type="dxa"/>
            <w:vAlign w:val="center"/>
          </w:tcPr>
          <w:p w:rsidR="009825BF" w:rsidRPr="009825BF" w:rsidRDefault="009825BF" w:rsidP="009825BF">
            <w:pPr>
              <w:pStyle w:val="afe"/>
            </w:pPr>
            <w:r w:rsidRPr="009825BF">
              <w:t>1.1.1</w:t>
            </w:r>
          </w:p>
        </w:tc>
        <w:tc>
          <w:tcPr>
            <w:tcW w:w="4677" w:type="dxa"/>
            <w:shd w:val="clear" w:color="auto" w:fill="auto"/>
            <w:vAlign w:val="center"/>
          </w:tcPr>
          <w:p w:rsidR="009825BF" w:rsidRPr="009825BF" w:rsidRDefault="009825BF" w:rsidP="009825BF">
            <w:pPr>
              <w:pStyle w:val="afe"/>
            </w:pPr>
            <w:r w:rsidRPr="009825BF">
              <w:t>- общегородского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0,89</w:t>
            </w:r>
          </w:p>
        </w:tc>
      </w:tr>
      <w:tr w:rsidR="009825BF" w:rsidRPr="009825BF" w:rsidTr="004C04BA">
        <w:trPr>
          <w:trHeight w:val="20"/>
        </w:trPr>
        <w:tc>
          <w:tcPr>
            <w:tcW w:w="568" w:type="dxa"/>
            <w:vAlign w:val="center"/>
          </w:tcPr>
          <w:p w:rsidR="009825BF" w:rsidRPr="009825BF" w:rsidRDefault="009825BF" w:rsidP="009825BF">
            <w:pPr>
              <w:pStyle w:val="afe"/>
            </w:pPr>
            <w:r w:rsidRPr="009825BF">
              <w:t>1.1.2</w:t>
            </w:r>
          </w:p>
        </w:tc>
        <w:tc>
          <w:tcPr>
            <w:tcW w:w="4677" w:type="dxa"/>
            <w:shd w:val="clear" w:color="auto" w:fill="auto"/>
            <w:vAlign w:val="center"/>
          </w:tcPr>
          <w:p w:rsidR="009825BF" w:rsidRPr="009825BF" w:rsidRDefault="009825BF" w:rsidP="009825BF">
            <w:pPr>
              <w:pStyle w:val="afe"/>
            </w:pPr>
            <w:r w:rsidRPr="009825BF">
              <w:t>- районного значения</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0,</w:t>
            </w:r>
            <w:r w:rsidRPr="009825BF">
              <w:rPr>
                <w:lang w:val="en-US"/>
              </w:rPr>
              <w:t>88</w:t>
            </w:r>
          </w:p>
        </w:tc>
      </w:tr>
      <w:tr w:rsidR="009825BF" w:rsidRPr="009825BF" w:rsidTr="004C04BA">
        <w:trPr>
          <w:trHeight w:val="20"/>
        </w:trPr>
        <w:tc>
          <w:tcPr>
            <w:tcW w:w="568" w:type="dxa"/>
            <w:vAlign w:val="center"/>
          </w:tcPr>
          <w:p w:rsidR="009825BF" w:rsidRPr="009825BF" w:rsidRDefault="009825BF" w:rsidP="009825BF">
            <w:pPr>
              <w:pStyle w:val="afe"/>
            </w:pPr>
            <w:r w:rsidRPr="009825BF">
              <w:t>1.2</w:t>
            </w:r>
          </w:p>
        </w:tc>
        <w:tc>
          <w:tcPr>
            <w:tcW w:w="4677" w:type="dxa"/>
            <w:shd w:val="clear" w:color="auto" w:fill="auto"/>
          </w:tcPr>
          <w:p w:rsidR="009825BF" w:rsidRPr="009825BF" w:rsidRDefault="009825BF" w:rsidP="009825BF">
            <w:pPr>
              <w:pStyle w:val="afe"/>
            </w:pPr>
            <w:r w:rsidRPr="009825BF">
              <w:t>- улицы местного значения (жилые улицы)</w:t>
            </w:r>
          </w:p>
        </w:tc>
        <w:tc>
          <w:tcPr>
            <w:tcW w:w="1654" w:type="dxa"/>
            <w:shd w:val="clear" w:color="auto" w:fill="auto"/>
            <w:vAlign w:val="center"/>
          </w:tcPr>
          <w:p w:rsidR="009825BF" w:rsidRPr="009825BF" w:rsidRDefault="009825BF" w:rsidP="009825BF">
            <w:pPr>
              <w:pStyle w:val="afe"/>
              <w:rPr>
                <w:rStyle w:val="FontStyle68"/>
                <w:sz w:val="24"/>
                <w:szCs w:val="24"/>
                <w:vertAlign w:val="superscript"/>
              </w:rPr>
            </w:pPr>
            <w:r w:rsidRPr="009825BF">
              <w:rPr>
                <w:rStyle w:val="FontStyle68"/>
                <w:sz w:val="24"/>
                <w:szCs w:val="24"/>
              </w:rPr>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2,</w:t>
            </w:r>
            <w:r w:rsidRPr="009825BF">
              <w:rPr>
                <w:lang w:val="en-US"/>
              </w:rPr>
              <w:t>99</w:t>
            </w:r>
          </w:p>
        </w:tc>
      </w:tr>
      <w:tr w:rsidR="009825BF" w:rsidRPr="009825BF" w:rsidTr="004C04BA">
        <w:trPr>
          <w:trHeight w:val="20"/>
        </w:trPr>
        <w:tc>
          <w:tcPr>
            <w:tcW w:w="568" w:type="dxa"/>
            <w:vAlign w:val="center"/>
          </w:tcPr>
          <w:p w:rsidR="009825BF" w:rsidRPr="009825BF" w:rsidRDefault="009825BF" w:rsidP="009825BF">
            <w:pPr>
              <w:pStyle w:val="afe"/>
            </w:pPr>
            <w:r w:rsidRPr="009825BF">
              <w:t>2.</w:t>
            </w:r>
          </w:p>
        </w:tc>
        <w:tc>
          <w:tcPr>
            <w:tcW w:w="4677" w:type="dxa"/>
            <w:shd w:val="clear" w:color="auto" w:fill="auto"/>
          </w:tcPr>
          <w:p w:rsidR="009825BF" w:rsidRPr="009825BF" w:rsidRDefault="009825BF" w:rsidP="009825BF">
            <w:pPr>
              <w:pStyle w:val="afe"/>
            </w:pPr>
            <w:r w:rsidRPr="009825BF">
              <w:t>Плотность магистральной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3,93</w:t>
            </w:r>
          </w:p>
        </w:tc>
      </w:tr>
      <w:tr w:rsidR="009825BF" w:rsidRPr="009825BF" w:rsidTr="004C04BA">
        <w:trPr>
          <w:trHeight w:val="20"/>
        </w:trPr>
        <w:tc>
          <w:tcPr>
            <w:tcW w:w="568" w:type="dxa"/>
            <w:vAlign w:val="center"/>
          </w:tcPr>
          <w:p w:rsidR="009825BF" w:rsidRPr="009825BF" w:rsidRDefault="009825BF" w:rsidP="009825BF">
            <w:pPr>
              <w:pStyle w:val="afe"/>
            </w:pPr>
            <w:r w:rsidRPr="009825BF">
              <w:t>3.</w:t>
            </w:r>
          </w:p>
        </w:tc>
        <w:tc>
          <w:tcPr>
            <w:tcW w:w="4677" w:type="dxa"/>
            <w:shd w:val="clear" w:color="auto" w:fill="auto"/>
          </w:tcPr>
          <w:p w:rsidR="009825BF" w:rsidRPr="009825BF" w:rsidRDefault="009825BF" w:rsidP="009825BF">
            <w:pPr>
              <w:pStyle w:val="afe"/>
            </w:pPr>
            <w:r w:rsidRPr="009825BF">
              <w:t>Плотность улично-дорожной сети</w:t>
            </w:r>
          </w:p>
        </w:tc>
        <w:tc>
          <w:tcPr>
            <w:tcW w:w="1654" w:type="dxa"/>
            <w:shd w:val="clear" w:color="auto" w:fill="auto"/>
            <w:vAlign w:val="center"/>
          </w:tcPr>
          <w:p w:rsidR="009825BF" w:rsidRPr="009825BF" w:rsidRDefault="009825BF" w:rsidP="009825BF">
            <w:pPr>
              <w:pStyle w:val="afe"/>
              <w:rPr>
                <w:rStyle w:val="FontStyle68"/>
                <w:sz w:val="24"/>
                <w:szCs w:val="24"/>
              </w:rPr>
            </w:pPr>
            <w:r w:rsidRPr="009825BF">
              <w:t>км/км</w:t>
            </w:r>
            <w:r w:rsidRPr="009825BF">
              <w:rPr>
                <w:vertAlign w:val="superscript"/>
              </w:rPr>
              <w:t>2</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10,58</w:t>
            </w:r>
          </w:p>
        </w:tc>
      </w:tr>
      <w:tr w:rsidR="009825BF" w:rsidRPr="009825BF" w:rsidTr="004C04BA">
        <w:trPr>
          <w:trHeight w:val="20"/>
        </w:trPr>
        <w:tc>
          <w:tcPr>
            <w:tcW w:w="568" w:type="dxa"/>
            <w:vAlign w:val="center"/>
          </w:tcPr>
          <w:p w:rsidR="009825BF" w:rsidRPr="009825BF" w:rsidRDefault="009825BF" w:rsidP="009825BF">
            <w:pPr>
              <w:pStyle w:val="afe"/>
            </w:pPr>
            <w:r w:rsidRPr="009825BF">
              <w:t>4.</w:t>
            </w:r>
          </w:p>
        </w:tc>
        <w:tc>
          <w:tcPr>
            <w:tcW w:w="4677" w:type="dxa"/>
            <w:shd w:val="clear" w:color="auto" w:fill="auto"/>
          </w:tcPr>
          <w:p w:rsidR="009825BF" w:rsidRPr="009825BF" w:rsidRDefault="009825BF" w:rsidP="009825BF">
            <w:pPr>
              <w:pStyle w:val="afe"/>
            </w:pPr>
            <w:r w:rsidRPr="009825BF">
              <w:t>Протяженность сети общественного транспорта</w:t>
            </w:r>
          </w:p>
        </w:tc>
        <w:tc>
          <w:tcPr>
            <w:tcW w:w="1654" w:type="dxa"/>
            <w:shd w:val="clear" w:color="auto" w:fill="auto"/>
            <w:vAlign w:val="center"/>
          </w:tcPr>
          <w:p w:rsidR="009825BF" w:rsidRPr="009825BF" w:rsidRDefault="009825BF" w:rsidP="009825BF">
            <w:pPr>
              <w:pStyle w:val="afe"/>
            </w:pPr>
            <w:r w:rsidRPr="009825BF">
              <w:t>км</w:t>
            </w:r>
          </w:p>
        </w:tc>
        <w:tc>
          <w:tcPr>
            <w:tcW w:w="1654" w:type="dxa"/>
            <w:shd w:val="clear" w:color="auto" w:fill="auto"/>
            <w:vAlign w:val="center"/>
          </w:tcPr>
          <w:p w:rsidR="009825BF" w:rsidRPr="009825BF" w:rsidRDefault="009825BF" w:rsidP="009825BF">
            <w:pPr>
              <w:pStyle w:val="afe"/>
            </w:pPr>
            <w:r w:rsidRPr="009825BF">
              <w:t>-</w:t>
            </w:r>
          </w:p>
        </w:tc>
        <w:tc>
          <w:tcPr>
            <w:tcW w:w="1654" w:type="dxa"/>
            <w:shd w:val="clear" w:color="auto" w:fill="auto"/>
            <w:vAlign w:val="center"/>
          </w:tcPr>
          <w:p w:rsidR="009825BF" w:rsidRPr="009825BF" w:rsidRDefault="009825BF" w:rsidP="009825BF">
            <w:pPr>
              <w:pStyle w:val="afe"/>
            </w:pPr>
            <w:r w:rsidRPr="009825BF">
              <w:t>1,52</w:t>
            </w:r>
          </w:p>
        </w:tc>
      </w:tr>
    </w:tbl>
    <w:p w:rsidR="009825BF" w:rsidRDefault="00E33203" w:rsidP="00543D7A">
      <w:pPr>
        <w:spacing w:before="240"/>
      </w:pPr>
      <w:r>
        <w:rPr>
          <w:b/>
        </w:rPr>
        <w:t>Проект</w:t>
      </w:r>
      <w:r w:rsidR="009825BF" w:rsidRPr="009825BF">
        <w:rPr>
          <w:b/>
        </w:rPr>
        <w:t xml:space="preserve"> планировкиВосточной части </w:t>
      </w:r>
    </w:p>
    <w:p w:rsidR="009825BF" w:rsidRDefault="009825BF" w:rsidP="00366BCC">
      <w:r>
        <w:t>Учитывая расположение проектируемой территории, прокладка новой улично-дорожной сети не требуется. Проектом предложен</w:t>
      </w:r>
      <w:r w:rsidRPr="00EB29EF">
        <w:t>ремонт (или замен</w:t>
      </w:r>
      <w:r>
        <w:t>а</w:t>
      </w:r>
      <w:r w:rsidRPr="00EB29EF">
        <w:t xml:space="preserve">) </w:t>
      </w:r>
      <w:r>
        <w:t>покрытия проезжих частей, а также приведение</w:t>
      </w:r>
      <w:r w:rsidRPr="00EB29EF">
        <w:t xml:space="preserve"> основных параметров улиц</w:t>
      </w:r>
      <w:r>
        <w:t xml:space="preserve"> в соответствие</w:t>
      </w:r>
      <w:r w:rsidRPr="00EB29EF">
        <w:t xml:space="preserve"> нормативным</w:t>
      </w:r>
      <w:r>
        <w:t xml:space="preserve"> значениям</w:t>
      </w:r>
      <w:r w:rsidRPr="00EB29EF">
        <w:t xml:space="preserve"> в зависимости от категории.</w:t>
      </w:r>
    </w:p>
    <w:p w:rsidR="00E33203" w:rsidRDefault="00E33203" w:rsidP="00366BCC">
      <w:r>
        <w:t>На проектируемом участке логистического центра предложено строительство внутриплощадочных проездов. Для обеспечения беспрепятственного дорожного движения планируется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p w:rsidR="00E33203" w:rsidRDefault="00E33203" w:rsidP="00E33203">
      <w:r>
        <w:t xml:space="preserve">Для обеспечения нормативными радиусами обслуживания общественным транспортом (500 метров) проектируемой территории, предложено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w:t>
      </w:r>
    </w:p>
    <w:p w:rsidR="00E33203" w:rsidRPr="00E35100" w:rsidRDefault="00E33203" w:rsidP="00E33203">
      <w:r>
        <w:t xml:space="preserve">Для обеспечения безопасности дорожного движения на рассматриваемой территории проектом предложено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В районе пересечения </w:t>
      </w:r>
      <w:r>
        <w:lastRenderedPageBreak/>
        <w:t xml:space="preserve">магистральной </w:t>
      </w:r>
      <w:r w:rsidRPr="00E35100">
        <w:t>улицы общегородского значения регулируемого движения ул. Северная и улицы местного значения ул. Северная предложено размещение светофорного объекта.</w:t>
      </w:r>
    </w:p>
    <w:p w:rsidR="00B50313" w:rsidRDefault="00B50313" w:rsidP="00B50313">
      <w:pPr>
        <w:pStyle w:val="af3"/>
      </w:pPr>
      <w:r>
        <w:t xml:space="preserve">Таблица </w:t>
      </w:r>
      <w:fldSimple w:instr=" SEQ Таблица \* ARABIC ">
        <w:r w:rsidR="00166195">
          <w:rPr>
            <w:noProof/>
          </w:rPr>
          <w:t>26</w:t>
        </w:r>
      </w:fldSimple>
      <w:r>
        <w:t>. Технико-экономические показатели п</w:t>
      </w:r>
      <w:r w:rsidRPr="00B50313">
        <w:t>роект</w:t>
      </w:r>
      <w:r>
        <w:t>а</w:t>
      </w:r>
      <w:r w:rsidRPr="00B50313">
        <w:t xml:space="preserve"> планировки Восточной части</w:t>
      </w:r>
    </w:p>
    <w:tbl>
      <w:tblPr>
        <w:tblStyle w:val="ae"/>
        <w:tblW w:w="5000" w:type="pct"/>
        <w:tblLook w:val="0000"/>
      </w:tblPr>
      <w:tblGrid>
        <w:gridCol w:w="639"/>
        <w:gridCol w:w="5161"/>
        <w:gridCol w:w="1996"/>
        <w:gridCol w:w="2057"/>
      </w:tblGrid>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 п/п</w:t>
            </w:r>
          </w:p>
        </w:tc>
        <w:tc>
          <w:tcPr>
            <w:tcW w:w="2619" w:type="pct"/>
          </w:tcPr>
          <w:p w:rsidR="00E33203" w:rsidRPr="00ED5A93" w:rsidRDefault="00E33203" w:rsidP="004C04BA">
            <w:pPr>
              <w:pStyle w:val="affff2"/>
              <w:rPr>
                <w:sz w:val="22"/>
                <w:szCs w:val="22"/>
              </w:rPr>
            </w:pPr>
            <w:r w:rsidRPr="00ED5A93">
              <w:rPr>
                <w:sz w:val="22"/>
                <w:szCs w:val="22"/>
              </w:rPr>
              <w:t>Наименование</w:t>
            </w:r>
          </w:p>
        </w:tc>
        <w:tc>
          <w:tcPr>
            <w:tcW w:w="1013" w:type="pct"/>
          </w:tcPr>
          <w:p w:rsidR="00E33203" w:rsidRPr="00ED5A93" w:rsidRDefault="00E33203" w:rsidP="004C04BA">
            <w:pPr>
              <w:pStyle w:val="affff2"/>
              <w:rPr>
                <w:sz w:val="22"/>
                <w:szCs w:val="22"/>
              </w:rPr>
            </w:pPr>
            <w:r w:rsidRPr="00ED5A93">
              <w:rPr>
                <w:sz w:val="22"/>
                <w:szCs w:val="22"/>
              </w:rPr>
              <w:t>Существующее положение</w:t>
            </w:r>
          </w:p>
        </w:tc>
        <w:tc>
          <w:tcPr>
            <w:tcW w:w="1044" w:type="pct"/>
          </w:tcPr>
          <w:p w:rsidR="00E33203" w:rsidRPr="00ED5A93" w:rsidRDefault="00E33203" w:rsidP="004C04BA">
            <w:pPr>
              <w:pStyle w:val="affff2"/>
              <w:rPr>
                <w:sz w:val="22"/>
                <w:szCs w:val="22"/>
              </w:rPr>
            </w:pPr>
            <w:r w:rsidRPr="00ED5A93">
              <w:rPr>
                <w:sz w:val="22"/>
                <w:szCs w:val="22"/>
              </w:rPr>
              <w:t>Проектное положение</w:t>
            </w:r>
          </w:p>
        </w:tc>
      </w:tr>
      <w:tr w:rsidR="00E33203" w:rsidRPr="00ED5A93" w:rsidTr="00ED5A93">
        <w:trPr>
          <w:trHeight w:val="20"/>
        </w:trPr>
        <w:tc>
          <w:tcPr>
            <w:tcW w:w="324" w:type="pct"/>
          </w:tcPr>
          <w:p w:rsidR="00E33203" w:rsidRPr="00ED5A93" w:rsidRDefault="00E33203" w:rsidP="004C04BA">
            <w:pPr>
              <w:pStyle w:val="affff2"/>
              <w:rPr>
                <w:sz w:val="22"/>
                <w:szCs w:val="22"/>
              </w:rPr>
            </w:pPr>
            <w:r w:rsidRPr="00ED5A93">
              <w:rPr>
                <w:sz w:val="22"/>
                <w:szCs w:val="22"/>
              </w:rPr>
              <w:t>1</w:t>
            </w:r>
          </w:p>
        </w:tc>
        <w:tc>
          <w:tcPr>
            <w:tcW w:w="2619" w:type="pct"/>
          </w:tcPr>
          <w:p w:rsidR="00E33203" w:rsidRPr="00ED5A93" w:rsidRDefault="00E33203" w:rsidP="004C04BA">
            <w:pPr>
              <w:pStyle w:val="affff2"/>
              <w:rPr>
                <w:sz w:val="22"/>
                <w:szCs w:val="22"/>
              </w:rPr>
            </w:pPr>
            <w:r w:rsidRPr="00ED5A93">
              <w:rPr>
                <w:sz w:val="22"/>
                <w:szCs w:val="22"/>
              </w:rPr>
              <w:t>2</w:t>
            </w:r>
          </w:p>
        </w:tc>
        <w:tc>
          <w:tcPr>
            <w:tcW w:w="1013" w:type="pct"/>
          </w:tcPr>
          <w:p w:rsidR="00E33203" w:rsidRPr="00ED5A93" w:rsidRDefault="00E33203" w:rsidP="004C04BA">
            <w:pPr>
              <w:pStyle w:val="affff2"/>
              <w:rPr>
                <w:sz w:val="22"/>
                <w:szCs w:val="22"/>
              </w:rPr>
            </w:pPr>
            <w:r w:rsidRPr="00ED5A93">
              <w:rPr>
                <w:sz w:val="22"/>
                <w:szCs w:val="22"/>
              </w:rPr>
              <w:t>3</w:t>
            </w:r>
          </w:p>
        </w:tc>
        <w:tc>
          <w:tcPr>
            <w:tcW w:w="1044" w:type="pct"/>
          </w:tcPr>
          <w:p w:rsidR="00E33203" w:rsidRPr="00ED5A93" w:rsidRDefault="00E33203" w:rsidP="004C04BA">
            <w:pPr>
              <w:pStyle w:val="affff2"/>
              <w:rPr>
                <w:sz w:val="22"/>
                <w:szCs w:val="22"/>
              </w:rPr>
            </w:pPr>
            <w:r w:rsidRPr="00ED5A93">
              <w:rPr>
                <w:sz w:val="22"/>
                <w:szCs w:val="22"/>
              </w:rPr>
              <w:t>4</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Протяженность улично-дорожной сети всего, км</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1,56</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r w:rsidRPr="00ED5A93">
              <w:rPr>
                <w:b w:val="0"/>
                <w:sz w:val="22"/>
                <w:szCs w:val="22"/>
              </w:rPr>
              <w:t>2.</w:t>
            </w: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магистральная улица общегородского значения регулируемого движения, км</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0,75</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улица местного значения, км</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0,81</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0,81</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3.</w:t>
            </w:r>
          </w:p>
        </w:tc>
        <w:tc>
          <w:tcPr>
            <w:tcW w:w="2619" w:type="pct"/>
          </w:tcPr>
          <w:p w:rsidR="00E33203" w:rsidRPr="00ED5A93" w:rsidRDefault="00E33203" w:rsidP="004C04BA">
            <w:pPr>
              <w:pStyle w:val="affff2"/>
              <w:jc w:val="both"/>
              <w:rPr>
                <w:b w:val="0"/>
                <w:sz w:val="22"/>
                <w:szCs w:val="22"/>
                <w:vertAlign w:val="superscript"/>
              </w:rPr>
            </w:pPr>
            <w:r w:rsidRPr="00ED5A93">
              <w:rPr>
                <w:b w:val="0"/>
                <w:sz w:val="22"/>
                <w:szCs w:val="22"/>
              </w:rPr>
              <w:t>Плотность магистральной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3,26</w:t>
            </w:r>
          </w:p>
        </w:tc>
        <w:tc>
          <w:tcPr>
            <w:tcW w:w="1044" w:type="pct"/>
          </w:tcPr>
          <w:p w:rsidR="00E33203" w:rsidRPr="00ED5A93" w:rsidRDefault="00E33203" w:rsidP="004C04BA">
            <w:pPr>
              <w:pStyle w:val="affff2"/>
              <w:rPr>
                <w:b w:val="0"/>
                <w:sz w:val="22"/>
                <w:szCs w:val="22"/>
              </w:rPr>
            </w:pPr>
            <w:r w:rsidRPr="00ED5A93">
              <w:rPr>
                <w:b w:val="0"/>
                <w:sz w:val="22"/>
                <w:szCs w:val="22"/>
              </w:rPr>
              <w:t>3,26</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4.</w:t>
            </w:r>
          </w:p>
        </w:tc>
        <w:tc>
          <w:tcPr>
            <w:tcW w:w="2619" w:type="pct"/>
          </w:tcPr>
          <w:p w:rsidR="00E33203" w:rsidRPr="00ED5A93" w:rsidRDefault="00E33203" w:rsidP="004C04BA">
            <w:pPr>
              <w:pStyle w:val="affff2"/>
              <w:jc w:val="both"/>
              <w:rPr>
                <w:b w:val="0"/>
                <w:sz w:val="22"/>
                <w:szCs w:val="22"/>
              </w:rPr>
            </w:pPr>
            <w:r w:rsidRPr="00ED5A93">
              <w:rPr>
                <w:b w:val="0"/>
                <w:sz w:val="22"/>
                <w:szCs w:val="22"/>
              </w:rPr>
              <w:t>Плотность улично-дорожной сети, км/км</w:t>
            </w:r>
            <w:r w:rsidRPr="00ED5A93">
              <w:rPr>
                <w:b w:val="0"/>
                <w:sz w:val="22"/>
                <w:szCs w:val="22"/>
                <w:vertAlign w:val="superscript"/>
              </w:rPr>
              <w:t>2</w:t>
            </w:r>
          </w:p>
        </w:tc>
        <w:tc>
          <w:tcPr>
            <w:tcW w:w="1013" w:type="pct"/>
          </w:tcPr>
          <w:p w:rsidR="00E33203" w:rsidRPr="00ED5A93" w:rsidRDefault="00E33203" w:rsidP="004C04BA">
            <w:pPr>
              <w:pStyle w:val="affff2"/>
              <w:rPr>
                <w:b w:val="0"/>
                <w:sz w:val="22"/>
                <w:szCs w:val="22"/>
              </w:rPr>
            </w:pPr>
            <w:r w:rsidRPr="00ED5A93">
              <w:rPr>
                <w:b w:val="0"/>
                <w:sz w:val="22"/>
                <w:szCs w:val="22"/>
              </w:rPr>
              <w:t>6,78</w:t>
            </w:r>
          </w:p>
        </w:tc>
        <w:tc>
          <w:tcPr>
            <w:tcW w:w="1044" w:type="pct"/>
          </w:tcPr>
          <w:p w:rsidR="00E33203" w:rsidRPr="00ED5A93" w:rsidRDefault="00E33203" w:rsidP="004C04BA">
            <w:pPr>
              <w:pStyle w:val="affff2"/>
              <w:rPr>
                <w:b w:val="0"/>
                <w:sz w:val="22"/>
                <w:szCs w:val="22"/>
              </w:rPr>
            </w:pPr>
            <w:r w:rsidRPr="00ED5A93">
              <w:rPr>
                <w:b w:val="0"/>
                <w:sz w:val="22"/>
                <w:szCs w:val="22"/>
              </w:rPr>
              <w:t>6,78</w:t>
            </w:r>
          </w:p>
        </w:tc>
      </w:tr>
      <w:tr w:rsidR="00E33203" w:rsidRPr="00ED5A93" w:rsidTr="00ED5A93">
        <w:trPr>
          <w:trHeight w:val="20"/>
        </w:trPr>
        <w:tc>
          <w:tcPr>
            <w:tcW w:w="324" w:type="pct"/>
          </w:tcPr>
          <w:p w:rsidR="00E33203" w:rsidRPr="00ED5A93" w:rsidRDefault="00E33203" w:rsidP="004C04BA">
            <w:pPr>
              <w:pStyle w:val="affff2"/>
              <w:rPr>
                <w:b w:val="0"/>
                <w:sz w:val="22"/>
                <w:szCs w:val="22"/>
              </w:rPr>
            </w:pPr>
            <w:r w:rsidRPr="00ED5A93">
              <w:rPr>
                <w:b w:val="0"/>
                <w:sz w:val="22"/>
                <w:szCs w:val="22"/>
              </w:rPr>
              <w:t>5.</w:t>
            </w:r>
          </w:p>
        </w:tc>
        <w:tc>
          <w:tcPr>
            <w:tcW w:w="2619" w:type="pct"/>
          </w:tcPr>
          <w:p w:rsidR="00E33203" w:rsidRPr="00ED5A93" w:rsidRDefault="00E33203" w:rsidP="004C04BA">
            <w:pPr>
              <w:pStyle w:val="affff2"/>
              <w:jc w:val="both"/>
              <w:rPr>
                <w:b w:val="0"/>
                <w:sz w:val="22"/>
                <w:szCs w:val="22"/>
              </w:rPr>
            </w:pPr>
            <w:r w:rsidRPr="00ED5A93">
              <w:rPr>
                <w:b w:val="0"/>
                <w:sz w:val="22"/>
                <w:szCs w:val="22"/>
              </w:rPr>
              <w:t>Протяженность линий движения общественного транспорта, км</w:t>
            </w:r>
          </w:p>
        </w:tc>
        <w:tc>
          <w:tcPr>
            <w:tcW w:w="1013" w:type="pct"/>
          </w:tcPr>
          <w:p w:rsidR="00E33203" w:rsidRPr="00ED5A93" w:rsidRDefault="00E33203" w:rsidP="004C04BA">
            <w:pPr>
              <w:pStyle w:val="affff2"/>
              <w:rPr>
                <w:b w:val="0"/>
                <w:sz w:val="22"/>
                <w:szCs w:val="22"/>
              </w:rPr>
            </w:pPr>
            <w:r w:rsidRPr="00ED5A93">
              <w:rPr>
                <w:b w:val="0"/>
                <w:sz w:val="22"/>
                <w:szCs w:val="22"/>
              </w:rPr>
              <w:t>1,49</w:t>
            </w:r>
          </w:p>
        </w:tc>
        <w:tc>
          <w:tcPr>
            <w:tcW w:w="1044" w:type="pct"/>
          </w:tcPr>
          <w:p w:rsidR="00E33203" w:rsidRPr="00ED5A93" w:rsidRDefault="00E33203" w:rsidP="004C04BA">
            <w:pPr>
              <w:pStyle w:val="affff2"/>
              <w:rPr>
                <w:b w:val="0"/>
                <w:sz w:val="22"/>
                <w:szCs w:val="22"/>
              </w:rPr>
            </w:pPr>
            <w:r w:rsidRPr="00ED5A93">
              <w:rPr>
                <w:b w:val="0"/>
                <w:sz w:val="22"/>
                <w:szCs w:val="22"/>
              </w:rPr>
              <w:t>1,49</w:t>
            </w:r>
          </w:p>
        </w:tc>
      </w:tr>
      <w:tr w:rsidR="00E33203" w:rsidRPr="00ED5A93" w:rsidTr="00ED5A93">
        <w:trPr>
          <w:trHeight w:val="20"/>
        </w:trPr>
        <w:tc>
          <w:tcPr>
            <w:tcW w:w="32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6.</w:t>
            </w:r>
          </w:p>
        </w:tc>
        <w:tc>
          <w:tcPr>
            <w:tcW w:w="2619" w:type="pct"/>
            <w:tcBorders>
              <w:bottom w:val="single" w:sz="4" w:space="0" w:color="auto"/>
            </w:tcBorders>
          </w:tcPr>
          <w:p w:rsidR="00E33203" w:rsidRPr="00ED5A93" w:rsidRDefault="00E33203" w:rsidP="004C04BA">
            <w:pPr>
              <w:pStyle w:val="affff2"/>
              <w:jc w:val="both"/>
              <w:rPr>
                <w:b w:val="0"/>
                <w:sz w:val="22"/>
                <w:szCs w:val="22"/>
              </w:rPr>
            </w:pPr>
            <w:r w:rsidRPr="00ED5A93">
              <w:rPr>
                <w:b w:val="0"/>
                <w:sz w:val="22"/>
                <w:szCs w:val="22"/>
              </w:rPr>
              <w:t>Количество машино-мест, шт</w:t>
            </w:r>
          </w:p>
        </w:tc>
        <w:tc>
          <w:tcPr>
            <w:tcW w:w="1013"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bottom w:val="single" w:sz="4" w:space="0" w:color="auto"/>
            </w:tcBorders>
          </w:tcPr>
          <w:p w:rsidR="00E33203" w:rsidRPr="00ED5A93" w:rsidRDefault="00E33203" w:rsidP="004C04BA">
            <w:pPr>
              <w:pStyle w:val="affff2"/>
              <w:rPr>
                <w:b w:val="0"/>
                <w:sz w:val="22"/>
                <w:szCs w:val="22"/>
              </w:rPr>
            </w:pPr>
            <w:r w:rsidRPr="00ED5A93">
              <w:rPr>
                <w:b w:val="0"/>
                <w:sz w:val="22"/>
                <w:szCs w:val="22"/>
              </w:rPr>
              <w:t>299</w:t>
            </w:r>
          </w:p>
        </w:tc>
      </w:tr>
      <w:tr w:rsidR="00E33203" w:rsidRPr="00ED5A93" w:rsidTr="00ED5A93">
        <w:trPr>
          <w:trHeight w:val="20"/>
        </w:trPr>
        <w:tc>
          <w:tcPr>
            <w:tcW w:w="324" w:type="pct"/>
            <w:tcBorders>
              <w:bottom w:val="nil"/>
            </w:tcBorders>
          </w:tcPr>
          <w:p w:rsidR="00E33203" w:rsidRPr="00ED5A93" w:rsidRDefault="00E33203" w:rsidP="004C04BA">
            <w:pPr>
              <w:pStyle w:val="affff2"/>
              <w:rPr>
                <w:b w:val="0"/>
                <w:sz w:val="22"/>
                <w:szCs w:val="22"/>
              </w:rPr>
            </w:pPr>
            <w:r w:rsidRPr="00ED5A93">
              <w:rPr>
                <w:b w:val="0"/>
                <w:sz w:val="22"/>
                <w:szCs w:val="22"/>
              </w:rPr>
              <w:t>7.</w:t>
            </w:r>
          </w:p>
        </w:tc>
        <w:tc>
          <w:tcPr>
            <w:tcW w:w="2619" w:type="pct"/>
            <w:tcBorders>
              <w:bottom w:val="nil"/>
            </w:tcBorders>
          </w:tcPr>
          <w:p w:rsidR="00E33203" w:rsidRPr="00ED5A93" w:rsidRDefault="00E33203" w:rsidP="004C04BA">
            <w:pPr>
              <w:pStyle w:val="affff2"/>
              <w:jc w:val="both"/>
              <w:rPr>
                <w:b w:val="0"/>
                <w:sz w:val="22"/>
                <w:szCs w:val="22"/>
              </w:rPr>
            </w:pPr>
            <w:r w:rsidRPr="00ED5A93">
              <w:rPr>
                <w:b w:val="0"/>
                <w:sz w:val="22"/>
                <w:szCs w:val="22"/>
              </w:rPr>
              <w:t>в том числе:</w:t>
            </w:r>
          </w:p>
        </w:tc>
        <w:tc>
          <w:tcPr>
            <w:tcW w:w="1013" w:type="pct"/>
            <w:tcBorders>
              <w:bottom w:val="nil"/>
            </w:tcBorders>
          </w:tcPr>
          <w:p w:rsidR="00E33203" w:rsidRPr="00ED5A93" w:rsidRDefault="00E33203" w:rsidP="004C04BA">
            <w:pPr>
              <w:pStyle w:val="affff2"/>
              <w:rPr>
                <w:b w:val="0"/>
                <w:sz w:val="22"/>
                <w:szCs w:val="22"/>
              </w:rPr>
            </w:pPr>
          </w:p>
        </w:tc>
        <w:tc>
          <w:tcPr>
            <w:tcW w:w="1044" w:type="pct"/>
            <w:tcBorders>
              <w:bottom w:val="nil"/>
            </w:tcBorders>
          </w:tcPr>
          <w:p w:rsidR="00E33203" w:rsidRPr="00ED5A93" w:rsidRDefault="00E33203" w:rsidP="004C04BA">
            <w:pPr>
              <w:pStyle w:val="affff2"/>
              <w:rPr>
                <w:b w:val="0"/>
                <w:sz w:val="22"/>
                <w:szCs w:val="22"/>
              </w:rPr>
            </w:pPr>
          </w:p>
        </w:tc>
      </w:tr>
      <w:tr w:rsidR="00E33203" w:rsidRPr="00ED5A93" w:rsidTr="00ED5A93">
        <w:trPr>
          <w:trHeight w:val="20"/>
        </w:trPr>
        <w:tc>
          <w:tcPr>
            <w:tcW w:w="324" w:type="pct"/>
            <w:tcBorders>
              <w:top w:val="nil"/>
              <w:bottom w:val="nil"/>
            </w:tcBorders>
          </w:tcPr>
          <w:p w:rsidR="00E33203" w:rsidRPr="00ED5A93" w:rsidRDefault="00E33203" w:rsidP="004C04BA">
            <w:pPr>
              <w:pStyle w:val="affff2"/>
              <w:rPr>
                <w:b w:val="0"/>
                <w:sz w:val="22"/>
                <w:szCs w:val="22"/>
              </w:rPr>
            </w:pPr>
          </w:p>
        </w:tc>
        <w:tc>
          <w:tcPr>
            <w:tcW w:w="2619" w:type="pct"/>
            <w:tcBorders>
              <w:top w:val="nil"/>
              <w:bottom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легковых автомобилей, шт</w:t>
            </w:r>
          </w:p>
        </w:tc>
        <w:tc>
          <w:tcPr>
            <w:tcW w:w="1013" w:type="pct"/>
            <w:tcBorders>
              <w:top w:val="nil"/>
              <w:bottom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bottom w:val="nil"/>
            </w:tcBorders>
          </w:tcPr>
          <w:p w:rsidR="00E33203" w:rsidRPr="00ED5A93" w:rsidRDefault="00E33203" w:rsidP="004C04BA">
            <w:pPr>
              <w:pStyle w:val="affff2"/>
              <w:rPr>
                <w:b w:val="0"/>
                <w:sz w:val="22"/>
                <w:szCs w:val="22"/>
              </w:rPr>
            </w:pPr>
            <w:r w:rsidRPr="00ED5A93">
              <w:rPr>
                <w:b w:val="0"/>
                <w:sz w:val="22"/>
                <w:szCs w:val="22"/>
              </w:rPr>
              <w:t>136</w:t>
            </w:r>
          </w:p>
        </w:tc>
      </w:tr>
      <w:tr w:rsidR="00E33203" w:rsidRPr="00ED5A93" w:rsidTr="00ED5A93">
        <w:trPr>
          <w:trHeight w:val="20"/>
        </w:trPr>
        <w:tc>
          <w:tcPr>
            <w:tcW w:w="324" w:type="pct"/>
            <w:tcBorders>
              <w:top w:val="nil"/>
            </w:tcBorders>
          </w:tcPr>
          <w:p w:rsidR="00E33203" w:rsidRPr="00ED5A93" w:rsidRDefault="00E33203" w:rsidP="004C04BA">
            <w:pPr>
              <w:pStyle w:val="affff2"/>
              <w:rPr>
                <w:b w:val="0"/>
                <w:sz w:val="22"/>
                <w:szCs w:val="22"/>
              </w:rPr>
            </w:pPr>
          </w:p>
        </w:tc>
        <w:tc>
          <w:tcPr>
            <w:tcW w:w="2619" w:type="pct"/>
            <w:tcBorders>
              <w:top w:val="nil"/>
            </w:tcBorders>
          </w:tcPr>
          <w:p w:rsidR="00E33203" w:rsidRPr="00ED5A93" w:rsidRDefault="00E33203" w:rsidP="004C04BA">
            <w:pPr>
              <w:pStyle w:val="affff2"/>
              <w:jc w:val="both"/>
              <w:rPr>
                <w:b w:val="0"/>
                <w:sz w:val="22"/>
                <w:szCs w:val="22"/>
              </w:rPr>
            </w:pPr>
            <w:r w:rsidRPr="00ED5A93">
              <w:rPr>
                <w:b w:val="0"/>
                <w:sz w:val="22"/>
                <w:szCs w:val="22"/>
              </w:rPr>
              <w:t>- количество машино-мест для грузовых автомобилей, шт</w:t>
            </w:r>
          </w:p>
        </w:tc>
        <w:tc>
          <w:tcPr>
            <w:tcW w:w="1013" w:type="pct"/>
            <w:tcBorders>
              <w:top w:val="nil"/>
            </w:tcBorders>
          </w:tcPr>
          <w:p w:rsidR="00E33203" w:rsidRPr="00ED5A93" w:rsidRDefault="00E33203" w:rsidP="004C04BA">
            <w:pPr>
              <w:pStyle w:val="affff2"/>
              <w:rPr>
                <w:b w:val="0"/>
                <w:sz w:val="22"/>
                <w:szCs w:val="22"/>
              </w:rPr>
            </w:pPr>
            <w:r w:rsidRPr="00ED5A93">
              <w:rPr>
                <w:b w:val="0"/>
                <w:sz w:val="22"/>
                <w:szCs w:val="22"/>
              </w:rPr>
              <w:t>-</w:t>
            </w:r>
          </w:p>
        </w:tc>
        <w:tc>
          <w:tcPr>
            <w:tcW w:w="1044" w:type="pct"/>
            <w:tcBorders>
              <w:top w:val="nil"/>
            </w:tcBorders>
          </w:tcPr>
          <w:p w:rsidR="00E33203" w:rsidRPr="00ED5A93" w:rsidRDefault="00E33203" w:rsidP="004C04BA">
            <w:pPr>
              <w:pStyle w:val="affff2"/>
              <w:rPr>
                <w:b w:val="0"/>
                <w:sz w:val="22"/>
                <w:szCs w:val="22"/>
              </w:rPr>
            </w:pPr>
            <w:r w:rsidRPr="00ED5A93">
              <w:rPr>
                <w:b w:val="0"/>
                <w:sz w:val="22"/>
                <w:szCs w:val="22"/>
              </w:rPr>
              <w:t>163</w:t>
            </w:r>
          </w:p>
        </w:tc>
      </w:tr>
    </w:tbl>
    <w:p w:rsidR="00E33203" w:rsidRPr="00107069" w:rsidRDefault="00E33203" w:rsidP="00366BCC"/>
    <w:p w:rsidR="00E33203" w:rsidRPr="00E33203" w:rsidRDefault="00E33203" w:rsidP="00366BCC">
      <w:pPr>
        <w:rPr>
          <w:b/>
        </w:rPr>
      </w:pPr>
      <w:r w:rsidRPr="00E33203">
        <w:rPr>
          <w:b/>
        </w:rPr>
        <w:t>Генеральный план</w:t>
      </w:r>
      <w:r>
        <w:rPr>
          <w:b/>
        </w:rPr>
        <w:t xml:space="preserve"> развития Камышловского городского округа</w:t>
      </w:r>
    </w:p>
    <w:p w:rsidR="00E33203" w:rsidRPr="007B2809" w:rsidRDefault="007B2809" w:rsidP="00E33203">
      <w:r w:rsidRPr="007B2809">
        <w:t>Одним из ключевых мероприятий по обеспечению транспортной доступности объектов тяготения Камышловского городского округа является с</w:t>
      </w:r>
      <w:r w:rsidR="00E33203" w:rsidRPr="007B2809">
        <w:t>троительство путепровод</w:t>
      </w:r>
      <w:r w:rsidRPr="007B2809">
        <w:t>ана пересечении улицы Красных Партизан</w:t>
      </w:r>
      <w:r w:rsidR="00E33203" w:rsidRPr="007B2809">
        <w:t xml:space="preserve"> с железнодорожной магистралью.</w:t>
      </w:r>
    </w:p>
    <w:p w:rsidR="004C04BA" w:rsidRDefault="004C04BA" w:rsidP="00E33203">
      <w:r>
        <w:t>Также ключевым мероприятием, запланированным в Камышловском городском округе на 2018 год, является капитальный ремонт а</w:t>
      </w:r>
      <w:r w:rsidRPr="004C04BA">
        <w:t>втомобильных дорог местного значения</w:t>
      </w:r>
      <w:r>
        <w:t xml:space="preserve">, заложенный в бюджет городского округа по </w:t>
      </w:r>
      <w:r w:rsidRPr="004C04BA">
        <w:t>подпрограмме № 8 «Обеспечение мероприятий по повышению безопасности дорожного движения</w:t>
      </w:r>
      <w:r>
        <w:t>».</w:t>
      </w:r>
    </w:p>
    <w:p w:rsidR="004C04BA" w:rsidRDefault="004C04BA" w:rsidP="00E33203">
      <w:r>
        <w:t>В соответствии со стратегией</w:t>
      </w:r>
      <w:r w:rsidRPr="004C04BA">
        <w:t xml:space="preserve"> социально-экономического развития Камышловского городского округа</w:t>
      </w:r>
      <w:r w:rsidR="003C02B0">
        <w:t xml:space="preserve">с планируемыми показателями </w:t>
      </w:r>
      <w:r>
        <w:t>до 203</w:t>
      </w:r>
      <w:r w:rsidR="00AF16DE">
        <w:t>5</w:t>
      </w:r>
      <w:r>
        <w:t xml:space="preserve"> года планируется достичь показателей, представленных в таблице </w:t>
      </w:r>
      <w:fldSimple w:instr=" REF _Ref500873221 \h  \* MERGEFORMAT ">
        <w:r w:rsidR="00166195" w:rsidRPr="00166195">
          <w:rPr>
            <w:vanish/>
          </w:rPr>
          <w:t xml:space="preserve">Таблица </w:t>
        </w:r>
        <w:r w:rsidR="00166195">
          <w:rPr>
            <w:noProof/>
          </w:rPr>
          <w:t>27</w:t>
        </w:r>
      </w:fldSimple>
      <w:r>
        <w:t>.</w:t>
      </w:r>
    </w:p>
    <w:p w:rsidR="004C04BA" w:rsidRDefault="004C04BA">
      <w:pPr>
        <w:spacing w:after="160" w:line="259" w:lineRule="auto"/>
        <w:ind w:firstLine="0"/>
        <w:jc w:val="left"/>
      </w:pPr>
      <w:r>
        <w:br w:type="page"/>
      </w:r>
    </w:p>
    <w:p w:rsidR="004C04BA" w:rsidRDefault="004C04BA">
      <w:pPr>
        <w:spacing w:after="160" w:line="259" w:lineRule="auto"/>
        <w:ind w:firstLine="0"/>
        <w:jc w:val="left"/>
        <w:sectPr w:rsidR="004C04BA" w:rsidSect="006A3054">
          <w:pgSz w:w="11906" w:h="16838"/>
          <w:pgMar w:top="1134" w:right="851" w:bottom="851" w:left="1418" w:header="340" w:footer="170" w:gutter="0"/>
          <w:cols w:space="708"/>
          <w:titlePg/>
          <w:docGrid w:linePitch="381"/>
        </w:sectPr>
      </w:pPr>
    </w:p>
    <w:p w:rsidR="008B1353" w:rsidRDefault="008B1353" w:rsidP="008B1353">
      <w:pPr>
        <w:pStyle w:val="af3"/>
      </w:pPr>
      <w:bookmarkStart w:id="36" w:name="_Ref500873221"/>
      <w:r>
        <w:lastRenderedPageBreak/>
        <w:t xml:space="preserve">Таблица </w:t>
      </w:r>
      <w:fldSimple w:instr=" SEQ Таблица \* ARABIC ">
        <w:r w:rsidR="00166195">
          <w:rPr>
            <w:noProof/>
          </w:rPr>
          <w:t>27</w:t>
        </w:r>
      </w:fldSimple>
      <w:bookmarkEnd w:id="36"/>
      <w:r>
        <w:t>. Показатели развития транспортной инфраструктуры Камышловского ГО (Стратегия 203</w:t>
      </w:r>
      <w:r w:rsidR="00AF16DE">
        <w:t>5</w:t>
      </w:r>
      <w:r>
        <w:t>)</w:t>
      </w:r>
    </w:p>
    <w:tbl>
      <w:tblPr>
        <w:tblW w:w="0" w:type="auto"/>
        <w:tblInd w:w="108" w:type="dxa"/>
        <w:tblLayout w:type="fixed"/>
        <w:tblLook w:val="04A0"/>
      </w:tblPr>
      <w:tblGrid>
        <w:gridCol w:w="2412"/>
        <w:gridCol w:w="990"/>
        <w:gridCol w:w="709"/>
        <w:gridCol w:w="710"/>
        <w:gridCol w:w="709"/>
        <w:gridCol w:w="773"/>
        <w:gridCol w:w="660"/>
        <w:gridCol w:w="660"/>
        <w:gridCol w:w="660"/>
        <w:gridCol w:w="660"/>
        <w:gridCol w:w="660"/>
        <w:gridCol w:w="660"/>
        <w:gridCol w:w="660"/>
        <w:gridCol w:w="660"/>
        <w:gridCol w:w="660"/>
        <w:gridCol w:w="660"/>
        <w:gridCol w:w="660"/>
        <w:gridCol w:w="660"/>
        <w:gridCol w:w="660"/>
      </w:tblGrid>
      <w:tr w:rsidR="00AF16DE" w:rsidRPr="005A6FF3" w:rsidTr="00164072">
        <w:trPr>
          <w:trHeight w:val="480"/>
        </w:trPr>
        <w:tc>
          <w:tcPr>
            <w:tcW w:w="2412"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Показатель</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Ед.измерения</w:t>
            </w:r>
          </w:p>
        </w:tc>
        <w:tc>
          <w:tcPr>
            <w:tcW w:w="709" w:type="dxa"/>
            <w:tcBorders>
              <w:top w:val="single" w:sz="4" w:space="0" w:color="auto"/>
              <w:left w:val="nil"/>
              <w:bottom w:val="single" w:sz="4" w:space="0" w:color="auto"/>
              <w:right w:val="single" w:sz="4" w:space="0" w:color="auto"/>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w:t>
            </w:r>
            <w:r>
              <w:rPr>
                <w:b/>
                <w:bCs/>
                <w:color w:val="000000" w:themeColor="text1"/>
                <w:sz w:val="18"/>
                <w:szCs w:val="18"/>
              </w:rPr>
              <w:t>2</w:t>
            </w:r>
            <w:r w:rsidRPr="005A6FF3">
              <w:rPr>
                <w:b/>
                <w:bCs/>
                <w:color w:val="000000" w:themeColor="text1"/>
                <w:sz w:val="18"/>
                <w:szCs w:val="18"/>
              </w:rPr>
              <w:t>017 год</w:t>
            </w:r>
          </w:p>
        </w:tc>
        <w:tc>
          <w:tcPr>
            <w:tcW w:w="1419"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2018 год</w:t>
            </w:r>
          </w:p>
        </w:tc>
        <w:tc>
          <w:tcPr>
            <w:tcW w:w="1433"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2019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2021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2024год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2025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2030 год</w:t>
            </w:r>
          </w:p>
        </w:tc>
        <w:tc>
          <w:tcPr>
            <w:tcW w:w="1320" w:type="dxa"/>
            <w:gridSpan w:val="2"/>
            <w:tcBorders>
              <w:top w:val="single" w:sz="4" w:space="0" w:color="auto"/>
              <w:left w:val="nil"/>
              <w:bottom w:val="single" w:sz="4" w:space="0" w:color="auto"/>
              <w:right w:val="single" w:sz="4" w:space="0" w:color="000000"/>
            </w:tcBorders>
            <w:shd w:val="clear" w:color="auto" w:fill="B6DDE8"/>
            <w:vAlign w:val="center"/>
            <w:hideMark/>
          </w:tcPr>
          <w:p w:rsidR="00AF16DE" w:rsidRPr="005A6FF3" w:rsidRDefault="00AF16DE" w:rsidP="00164072">
            <w:pPr>
              <w:spacing w:line="256" w:lineRule="auto"/>
              <w:ind w:firstLine="0"/>
              <w:jc w:val="center"/>
              <w:rPr>
                <w:b/>
                <w:bCs/>
                <w:color w:val="000000" w:themeColor="text1"/>
                <w:sz w:val="18"/>
                <w:szCs w:val="18"/>
              </w:rPr>
            </w:pPr>
            <w:r w:rsidRPr="005A6FF3">
              <w:rPr>
                <w:b/>
                <w:bCs/>
                <w:color w:val="000000" w:themeColor="text1"/>
                <w:sz w:val="18"/>
                <w:szCs w:val="18"/>
              </w:rPr>
              <w:t>2035 год</w:t>
            </w:r>
          </w:p>
        </w:tc>
      </w:tr>
      <w:tr w:rsidR="00164072" w:rsidRPr="005A6FF3" w:rsidTr="00164072">
        <w:trPr>
          <w:trHeight w:val="1057"/>
        </w:trPr>
        <w:tc>
          <w:tcPr>
            <w:tcW w:w="2412"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164072" w:rsidRPr="005A6FF3" w:rsidRDefault="00164072" w:rsidP="00164072">
            <w:pPr>
              <w:spacing w:line="256" w:lineRule="auto"/>
              <w:ind w:firstLine="0"/>
              <w:rPr>
                <w:b/>
                <w:bCs/>
                <w:color w:val="000000" w:themeColor="text1"/>
                <w:sz w:val="18"/>
                <w:szCs w:val="18"/>
              </w:rPr>
            </w:pPr>
          </w:p>
        </w:tc>
        <w:tc>
          <w:tcPr>
            <w:tcW w:w="709" w:type="dxa"/>
            <w:tcBorders>
              <w:top w:val="nil"/>
              <w:left w:val="nil"/>
              <w:bottom w:val="single" w:sz="4" w:space="0" w:color="auto"/>
              <w:right w:val="single" w:sz="4" w:space="0" w:color="auto"/>
            </w:tcBorders>
            <w:shd w:val="clear" w:color="auto" w:fill="B6DDE8"/>
            <w:noWrap/>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факт</w:t>
            </w:r>
          </w:p>
        </w:tc>
        <w:tc>
          <w:tcPr>
            <w:tcW w:w="71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709"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164072">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773"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Pr>
                <w:color w:val="000000" w:themeColor="text1"/>
                <w:sz w:val="18"/>
                <w:szCs w:val="18"/>
              </w:rPr>
              <w:t>б</w:t>
            </w:r>
            <w:r w:rsidRPr="005A6FF3">
              <w:rPr>
                <w:color w:val="000000" w:themeColor="text1"/>
                <w:sz w:val="18"/>
                <w:szCs w:val="18"/>
              </w:rPr>
              <w:t xml:space="preserve">азовый </w:t>
            </w:r>
          </w:p>
        </w:tc>
        <w:tc>
          <w:tcPr>
            <w:tcW w:w="660" w:type="dxa"/>
            <w:tcBorders>
              <w:top w:val="nil"/>
              <w:left w:val="nil"/>
              <w:bottom w:val="single" w:sz="4" w:space="0" w:color="auto"/>
              <w:right w:val="single" w:sz="4" w:space="0" w:color="auto"/>
            </w:tcBorders>
            <w:shd w:val="clear" w:color="auto" w:fill="B6DDE8"/>
            <w:vAlign w:val="center"/>
            <w:hideMark/>
          </w:tcPr>
          <w:p w:rsidR="00164072" w:rsidRPr="005A6FF3" w:rsidRDefault="00164072" w:rsidP="009931B4">
            <w:pPr>
              <w:spacing w:line="256" w:lineRule="auto"/>
              <w:ind w:firstLine="0"/>
              <w:jc w:val="center"/>
              <w:rPr>
                <w:color w:val="000000" w:themeColor="text1"/>
                <w:sz w:val="18"/>
                <w:szCs w:val="18"/>
              </w:rPr>
            </w:pPr>
            <w:r w:rsidRPr="005A6FF3">
              <w:rPr>
                <w:color w:val="000000" w:themeColor="text1"/>
                <w:sz w:val="18"/>
                <w:szCs w:val="18"/>
              </w:rPr>
              <w:t>инерционный</w:t>
            </w:r>
          </w:p>
        </w:tc>
      </w:tr>
      <w:tr w:rsidR="00AF16DE" w:rsidRPr="005A6FF3" w:rsidTr="00164072">
        <w:trPr>
          <w:trHeight w:val="1118"/>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08" w:firstLine="0"/>
              <w:rPr>
                <w:color w:val="000000" w:themeColor="text1"/>
                <w:sz w:val="18"/>
                <w:szCs w:val="18"/>
              </w:rPr>
            </w:pPr>
            <w:r w:rsidRPr="005A6FF3">
              <w:rPr>
                <w:color w:val="000000" w:themeColor="text1"/>
                <w:sz w:val="18"/>
                <w:szCs w:val="18"/>
              </w:rPr>
              <w:t>Протяженность объектов капитального ремонта, реконструкции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10,9</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37,9</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11,5</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131,6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183,6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248,1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81,5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317,4</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406,9</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189,5</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264,9</w:t>
            </w:r>
          </w:p>
        </w:tc>
      </w:tr>
      <w:tr w:rsidR="00AF16DE" w:rsidRPr="005A6FF3" w:rsidTr="00164072">
        <w:trPr>
          <w:trHeight w:val="569"/>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Строительство объектов улично-дорожной сети (нарастающим итогом)</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км</w:t>
            </w:r>
          </w:p>
        </w:tc>
        <w:tc>
          <w:tcPr>
            <w:tcW w:w="709" w:type="dxa"/>
            <w:tcBorders>
              <w:top w:val="nil"/>
              <w:left w:val="nil"/>
              <w:bottom w:val="single" w:sz="4" w:space="0" w:color="auto"/>
              <w:right w:val="single" w:sz="4" w:space="0" w:color="auto"/>
            </w:tcBorders>
            <w:noWrap/>
            <w:vAlign w:val="center"/>
            <w:hideMark/>
          </w:tcPr>
          <w:p w:rsidR="00AF16DE" w:rsidRPr="00E97D31" w:rsidRDefault="00AF16DE" w:rsidP="00164072">
            <w:pPr>
              <w:spacing w:line="256" w:lineRule="auto"/>
              <w:ind w:firstLine="0"/>
              <w:jc w:val="center"/>
              <w:rPr>
                <w:color w:val="000000" w:themeColor="text1"/>
                <w:sz w:val="18"/>
                <w:szCs w:val="18"/>
                <w:highlight w:val="green"/>
              </w:rPr>
            </w:pPr>
            <w:r w:rsidRPr="009758C9">
              <w:rPr>
                <w:color w:val="000000" w:themeColor="text1"/>
                <w:sz w:val="18"/>
                <w:szCs w:val="18"/>
              </w:rPr>
              <w:t>0,1</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1,2</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16,2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25,2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8,2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64,6</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13,2</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98,8</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18,5</w:t>
            </w:r>
          </w:p>
        </w:tc>
      </w:tr>
      <w:tr w:rsidR="00AF16DE" w:rsidRPr="005A6FF3" w:rsidTr="00164072">
        <w:trPr>
          <w:trHeight w:val="605"/>
        </w:trPr>
        <w:tc>
          <w:tcPr>
            <w:tcW w:w="2412" w:type="dxa"/>
            <w:tcBorders>
              <w:top w:val="nil"/>
              <w:left w:val="single" w:sz="4" w:space="0" w:color="auto"/>
              <w:bottom w:val="single" w:sz="4" w:space="0" w:color="auto"/>
              <w:right w:val="single" w:sz="4" w:space="0" w:color="auto"/>
            </w:tcBorders>
            <w:shd w:val="clear" w:color="auto" w:fill="FCD5B4"/>
            <w:vAlign w:val="bottom"/>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содержание местной улично-дорожной сети</w:t>
            </w:r>
          </w:p>
        </w:tc>
        <w:tc>
          <w:tcPr>
            <w:tcW w:w="990" w:type="dxa"/>
            <w:tcBorders>
              <w:top w:val="nil"/>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тыс.</w:t>
            </w:r>
          </w:p>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руб.</w:t>
            </w:r>
          </w:p>
        </w:tc>
        <w:tc>
          <w:tcPr>
            <w:tcW w:w="709" w:type="dxa"/>
            <w:tcBorders>
              <w:top w:val="nil"/>
              <w:left w:val="nil"/>
              <w:bottom w:val="single" w:sz="4" w:space="0" w:color="auto"/>
              <w:right w:val="single" w:sz="4" w:space="0" w:color="auto"/>
            </w:tcBorders>
            <w:noWrap/>
            <w:vAlign w:val="center"/>
            <w:hideMark/>
          </w:tcPr>
          <w:p w:rsidR="00AF16DE" w:rsidRPr="009758C9" w:rsidRDefault="00AF16DE" w:rsidP="00164072">
            <w:pPr>
              <w:spacing w:line="256" w:lineRule="auto"/>
              <w:ind w:firstLine="0"/>
              <w:jc w:val="center"/>
              <w:rPr>
                <w:color w:val="000000" w:themeColor="text1"/>
                <w:sz w:val="18"/>
                <w:szCs w:val="18"/>
              </w:rPr>
            </w:pPr>
            <w:r w:rsidRPr="009758C9">
              <w:rPr>
                <w:color w:val="000000" w:themeColor="text1"/>
                <w:sz w:val="18"/>
                <w:szCs w:val="18"/>
              </w:rPr>
              <w:t>19600</w:t>
            </w:r>
          </w:p>
        </w:tc>
        <w:tc>
          <w:tcPr>
            <w:tcW w:w="71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09"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773"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9 000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21" w:firstLine="0"/>
              <w:jc w:val="center"/>
              <w:rPr>
                <w:color w:val="000000" w:themeColor="text1"/>
                <w:sz w:val="18"/>
                <w:szCs w:val="18"/>
              </w:rPr>
            </w:pPr>
            <w:r w:rsidRPr="005A6FF3">
              <w:rPr>
                <w:color w:val="000000" w:themeColor="text1"/>
                <w:sz w:val="18"/>
                <w:szCs w:val="18"/>
              </w:rPr>
              <w:t>10 500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12 000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13 500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15 000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right="-108" w:firstLine="0"/>
              <w:jc w:val="center"/>
              <w:rPr>
                <w:color w:val="000000" w:themeColor="text1"/>
                <w:sz w:val="18"/>
                <w:szCs w:val="18"/>
              </w:rPr>
            </w:pPr>
            <w:r w:rsidRPr="005A6FF3">
              <w:rPr>
                <w:color w:val="000000" w:themeColor="text1"/>
                <w:sz w:val="18"/>
                <w:szCs w:val="18"/>
              </w:rPr>
              <w:t>22 500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left="-108" w:right="-108" w:firstLine="0"/>
              <w:jc w:val="center"/>
              <w:rPr>
                <w:color w:val="000000" w:themeColor="text1"/>
                <w:sz w:val="18"/>
                <w:szCs w:val="18"/>
              </w:rPr>
            </w:pPr>
            <w:r w:rsidRPr="005A6FF3">
              <w:rPr>
                <w:color w:val="000000" w:themeColor="text1"/>
                <w:sz w:val="18"/>
                <w:szCs w:val="18"/>
              </w:rPr>
              <w:t>30 000</w:t>
            </w:r>
          </w:p>
        </w:tc>
        <w:tc>
          <w:tcPr>
            <w:tcW w:w="660" w:type="dxa"/>
            <w:tcBorders>
              <w:top w:val="nil"/>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7500</w:t>
            </w:r>
          </w:p>
        </w:tc>
      </w:tr>
      <w:tr w:rsidR="00AF16DE" w:rsidRPr="005A6FF3" w:rsidTr="00164072">
        <w:trPr>
          <w:trHeight w:val="1694"/>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55,56</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54,9</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55,5</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55,0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52,0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54,0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53,0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48,0</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Pr>
                <w:color w:val="000000" w:themeColor="text1"/>
                <w:sz w:val="18"/>
                <w:szCs w:val="18"/>
              </w:rPr>
              <w:t>50,0</w:t>
            </w:r>
          </w:p>
        </w:tc>
      </w:tr>
      <w:tr w:rsidR="00AF16DE" w:rsidRPr="005A6FF3" w:rsidTr="00164072">
        <w:trPr>
          <w:trHeight w:val="2251"/>
        </w:trPr>
        <w:tc>
          <w:tcPr>
            <w:tcW w:w="2412" w:type="dxa"/>
            <w:tcBorders>
              <w:top w:val="single" w:sz="4" w:space="0" w:color="auto"/>
              <w:left w:val="single" w:sz="4" w:space="0" w:color="auto"/>
              <w:bottom w:val="single" w:sz="4" w:space="0" w:color="auto"/>
              <w:right w:val="single" w:sz="4" w:space="0" w:color="FF0000"/>
            </w:tcBorders>
            <w:shd w:val="clear" w:color="auto" w:fill="FCD5B4"/>
            <w:vAlign w:val="center"/>
            <w:hideMark/>
          </w:tcPr>
          <w:p w:rsidR="00AF16DE" w:rsidRPr="005A6FF3" w:rsidRDefault="00AF16DE" w:rsidP="00164072">
            <w:pPr>
              <w:spacing w:line="256" w:lineRule="auto"/>
              <w:ind w:left="-93" w:right="-11" w:firstLine="0"/>
              <w:rPr>
                <w:color w:val="000000" w:themeColor="text1"/>
                <w:sz w:val="18"/>
                <w:szCs w:val="18"/>
              </w:rPr>
            </w:pPr>
            <w:r w:rsidRPr="005A6FF3">
              <w:rPr>
                <w:color w:val="000000" w:themeColor="text1"/>
                <w:sz w:val="18"/>
                <w:szCs w:val="18"/>
              </w:rPr>
              <w:t>Доля населения, проживающего, не имеющих регулярного автобусного и (или) железнодорожного сообщения с административным центром городского округа, в общей численность населения городского округа</w:t>
            </w:r>
          </w:p>
        </w:tc>
        <w:tc>
          <w:tcPr>
            <w:tcW w:w="990" w:type="dxa"/>
            <w:tcBorders>
              <w:top w:val="single" w:sz="4" w:space="0" w:color="auto"/>
              <w:left w:val="single" w:sz="4" w:space="0" w:color="auto"/>
              <w:bottom w:val="single" w:sz="4" w:space="0" w:color="auto"/>
              <w:right w:val="single" w:sz="4" w:space="0" w:color="auto"/>
            </w:tcBorders>
            <w:noWrap/>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1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09"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5,5</w:t>
            </w:r>
          </w:p>
        </w:tc>
        <w:tc>
          <w:tcPr>
            <w:tcW w:w="773"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5,03</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5,01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3,07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4,31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2,67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4,01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2,47</w:t>
            </w:r>
          </w:p>
        </w:tc>
        <w:tc>
          <w:tcPr>
            <w:tcW w:w="660" w:type="dxa"/>
            <w:tcBorders>
              <w:top w:val="single" w:sz="4" w:space="0" w:color="auto"/>
              <w:left w:val="nil"/>
              <w:bottom w:val="single" w:sz="4" w:space="0" w:color="auto"/>
              <w:right w:val="single" w:sz="4" w:space="0" w:color="auto"/>
            </w:tcBorders>
            <w:vAlign w:val="center"/>
            <w:hideMark/>
          </w:tcPr>
          <w:p w:rsidR="00AF16DE" w:rsidRPr="005A6FF3" w:rsidRDefault="00AF16DE" w:rsidP="00164072">
            <w:pPr>
              <w:spacing w:line="256" w:lineRule="auto"/>
              <w:ind w:firstLine="0"/>
              <w:jc w:val="center"/>
              <w:rPr>
                <w:color w:val="000000" w:themeColor="text1"/>
                <w:sz w:val="18"/>
                <w:szCs w:val="18"/>
              </w:rPr>
            </w:pPr>
            <w:r w:rsidRPr="005A6FF3">
              <w:rPr>
                <w:color w:val="000000" w:themeColor="text1"/>
                <w:sz w:val="18"/>
                <w:szCs w:val="18"/>
              </w:rPr>
              <w:t>3,81</w:t>
            </w:r>
          </w:p>
        </w:tc>
      </w:tr>
    </w:tbl>
    <w:p w:rsidR="00AF16DE" w:rsidRDefault="00AF16DE" w:rsidP="008B1353">
      <w:pPr>
        <w:pStyle w:val="af3"/>
      </w:pPr>
    </w:p>
    <w:p w:rsidR="004C04BA" w:rsidRDefault="004C04BA">
      <w:pPr>
        <w:spacing w:after="160" w:line="259" w:lineRule="auto"/>
        <w:ind w:firstLine="0"/>
        <w:jc w:val="left"/>
      </w:pPr>
      <w:r>
        <w:br w:type="page"/>
      </w:r>
    </w:p>
    <w:p w:rsidR="004C04BA" w:rsidRDefault="004C04BA" w:rsidP="00E33203">
      <w:pPr>
        <w:sectPr w:rsidR="004C04BA" w:rsidSect="004C04BA">
          <w:pgSz w:w="16838" w:h="11906" w:orient="landscape"/>
          <w:pgMar w:top="1418" w:right="851" w:bottom="851" w:left="851" w:header="340" w:footer="170" w:gutter="0"/>
          <w:cols w:space="708"/>
          <w:titlePg/>
          <w:docGrid w:linePitch="381"/>
        </w:sectPr>
      </w:pPr>
    </w:p>
    <w:p w:rsidR="009514D8" w:rsidRDefault="00C261E0" w:rsidP="008D6CDA">
      <w:pPr>
        <w:pStyle w:val="2"/>
      </w:pPr>
      <w:bookmarkStart w:id="37" w:name="_Toc501120238"/>
      <w:r>
        <w:lastRenderedPageBreak/>
        <w:t>2</w:t>
      </w:r>
      <w:r w:rsidR="00093AF0" w:rsidRPr="00F753C4">
        <w:t xml:space="preserve">.4. Прогноз </w:t>
      </w:r>
      <w:r w:rsidR="009514D8" w:rsidRPr="00F753C4">
        <w:t>развития дорожной се</w:t>
      </w:r>
      <w:r w:rsidR="00093AF0" w:rsidRPr="00F753C4">
        <w:t xml:space="preserve">ти </w:t>
      </w:r>
      <w:r w:rsidR="00646EA7">
        <w:t>Камышловского</w:t>
      </w:r>
      <w:r w:rsidR="00D42F01" w:rsidRPr="00F753C4">
        <w:t xml:space="preserve"> городского округа</w:t>
      </w:r>
      <w:bookmarkEnd w:id="37"/>
    </w:p>
    <w:p w:rsidR="003F47C8" w:rsidRDefault="00F753C4" w:rsidP="00F753C4">
      <w:r w:rsidRPr="00AA7370">
        <w:t>Отдельные участки автомо</w:t>
      </w:r>
      <w:r w:rsidR="00AA7370">
        <w:t>бильных дорог местного значения</w:t>
      </w:r>
      <w:r w:rsidRPr="00AA7370">
        <w:t xml:space="preserve"> характеризуются высокой интенсивностью движения, что не позволяет обеспечить выполнение требований к пропускной способности, комфорту и безопасности участников дорожного движения.</w:t>
      </w:r>
    </w:p>
    <w:p w:rsidR="00AA7370" w:rsidRDefault="00AA7370" w:rsidP="00F753C4">
      <w:r>
        <w:t xml:space="preserve">В городском округе существуют </w:t>
      </w:r>
      <w:r w:rsidR="003F47C8">
        <w:t>участки улично-дорожной сети с повышенной интенсивностью движения (утренние и вечерние часы), неблагоприятно влияющие на среднее время проезда автомобильного транспорта с учетом наличия светофорного регулирования, в частности перекрестки улиц Фарфористов-Кузнечная и Куйбышева-Леваневского.</w:t>
      </w:r>
    </w:p>
    <w:p w:rsidR="00BB1F62" w:rsidRDefault="00BB1F62" w:rsidP="00BB1F62">
      <w:r>
        <w:t>По предоставленным данным с целью обеспечения нормативной интенсивности движения в утренние и вечерние часы на данном участке необходимо 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w:t>
      </w:r>
    </w:p>
    <w:p w:rsidR="00F753C4" w:rsidRPr="00AA7370" w:rsidRDefault="00F753C4" w:rsidP="00F753C4">
      <w:r w:rsidRPr="00AA7370">
        <w:t>Внутрирайонные тенденции в развитии и совершенствовании сети муниципальных автомобильных дорог заключаются в необходимости решения вопросов обеспечения возрастающей потребности населения района в мобильности, транспортной доступности автомобильных маршрутов.</w:t>
      </w:r>
    </w:p>
    <w:p w:rsidR="003F47C8" w:rsidRDefault="00F753C4" w:rsidP="00F753C4">
      <w:r w:rsidRPr="00AA7370">
        <w:t xml:space="preserve">Важным направлением развития улично-дорожной сети района является приведение части дорог в соответствие </w:t>
      </w:r>
      <w:r w:rsidR="00355FFE" w:rsidRPr="00AA7370">
        <w:t>с нормами,</w:t>
      </w:r>
      <w:r w:rsidRPr="00AA7370">
        <w:t xml:space="preserve"> установленными законодательством Российской Федерации.</w:t>
      </w:r>
    </w:p>
    <w:p w:rsidR="00E41DFF" w:rsidRDefault="00E41DFF" w:rsidP="00F753C4">
      <w:r>
        <w:t xml:space="preserve">Подробные характеристики развития дорожной сети Камышловского городского округа в соответствии с проектами планировки и межевания территории, а также Генеральным </w:t>
      </w:r>
      <w:r w:rsidR="00DA73B6">
        <w:t>п</w:t>
      </w:r>
      <w:r>
        <w:t>ланом развития представлены в радели 3.3 настоящего документа.</w:t>
      </w:r>
    </w:p>
    <w:p w:rsidR="00166195" w:rsidRPr="00166195" w:rsidRDefault="008733D0" w:rsidP="00BB1F62">
      <w:pPr>
        <w:rPr>
          <w:vanish/>
        </w:rPr>
      </w:pPr>
      <w:r w:rsidRPr="00AA7370">
        <w:t xml:space="preserve">Прогноз суммарной протяженности дорог </w:t>
      </w:r>
      <w:r w:rsidR="00646EA7" w:rsidRPr="00AA7370">
        <w:t>Камышловского</w:t>
      </w:r>
      <w:r w:rsidRPr="00AA7370">
        <w:t xml:space="preserve"> городского округа приведен в таблице </w:t>
      </w:r>
      <w:r w:rsidR="004620FB" w:rsidRPr="00AA7370">
        <w:fldChar w:fldCharType="begin"/>
      </w:r>
      <w:r w:rsidRPr="00AA7370">
        <w:instrText xml:space="preserve"> REF _Ref456637812 \h  \* MERGEFORMAT </w:instrText>
      </w:r>
      <w:r w:rsidR="004620FB" w:rsidRPr="00AA7370">
        <w:fldChar w:fldCharType="separate"/>
      </w:r>
    </w:p>
    <w:p w:rsidR="00E41DFF" w:rsidRPr="00BB1F62" w:rsidRDefault="00166195" w:rsidP="00BB1F62">
      <w:r w:rsidRPr="00166195">
        <w:rPr>
          <w:vanish/>
        </w:rPr>
        <w:t>Таблица</w:t>
      </w:r>
      <w:r>
        <w:rPr>
          <w:noProof/>
        </w:rPr>
        <w:t>28</w:t>
      </w:r>
      <w:r w:rsidR="004620FB" w:rsidRPr="00AA7370">
        <w:fldChar w:fldCharType="end"/>
      </w:r>
      <w:r w:rsidR="008733D0" w:rsidRPr="00AA7370">
        <w:t>.</w:t>
      </w:r>
      <w:bookmarkStart w:id="38" w:name="_Ref456637812"/>
    </w:p>
    <w:p w:rsidR="00355FFE" w:rsidRDefault="00355FFE" w:rsidP="00887E26">
      <w:pPr>
        <w:pStyle w:val="af3"/>
      </w:pPr>
      <w:r>
        <w:lastRenderedPageBreak/>
        <w:t xml:space="preserve">Таблица </w:t>
      </w:r>
      <w:fldSimple w:instr=" SEQ Таблица \* ARABIC ">
        <w:r w:rsidR="00166195">
          <w:rPr>
            <w:noProof/>
          </w:rPr>
          <w:t>28</w:t>
        </w:r>
      </w:fldSimple>
      <w:bookmarkEnd w:id="38"/>
      <w:r>
        <w:t xml:space="preserve">. Прогнозные значения суммарной протяженности дорог </w:t>
      </w:r>
      <w:r w:rsidR="00646EA7">
        <w:t>Камышловского</w:t>
      </w:r>
      <w:r>
        <w:t xml:space="preserve"> городского округа</w:t>
      </w:r>
    </w:p>
    <w:tbl>
      <w:tblPr>
        <w:tblW w:w="497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013"/>
        <w:gridCol w:w="972"/>
        <w:gridCol w:w="975"/>
        <w:gridCol w:w="975"/>
        <w:gridCol w:w="973"/>
        <w:gridCol w:w="975"/>
        <w:gridCol w:w="975"/>
        <w:gridCol w:w="973"/>
        <w:gridCol w:w="973"/>
      </w:tblGrid>
      <w:tr w:rsidR="003F47C8" w:rsidRPr="00A8723C" w:rsidTr="00E41DFF">
        <w:trPr>
          <w:trHeight w:val="300"/>
          <w:tblHeader/>
          <w:jc w:val="center"/>
        </w:trPr>
        <w:tc>
          <w:tcPr>
            <w:tcW w:w="1027" w:type="pct"/>
            <w:shd w:val="clear" w:color="auto" w:fill="auto"/>
            <w:noWrap/>
            <w:vAlign w:val="bottom"/>
            <w:hideMark/>
          </w:tcPr>
          <w:p w:rsidR="003F47C8" w:rsidRPr="00A8723C" w:rsidRDefault="003F47C8" w:rsidP="003F47C8">
            <w:pPr>
              <w:pStyle w:val="aff0"/>
            </w:pPr>
            <w:r w:rsidRPr="00A8723C">
              <w:t>Наименование показателя</w:t>
            </w:r>
          </w:p>
        </w:tc>
        <w:tc>
          <w:tcPr>
            <w:tcW w:w="496" w:type="pct"/>
            <w:shd w:val="clear" w:color="auto" w:fill="auto"/>
            <w:noWrap/>
            <w:vAlign w:val="center"/>
            <w:hideMark/>
          </w:tcPr>
          <w:p w:rsidR="003F47C8" w:rsidRPr="00A8723C" w:rsidRDefault="003F47C8" w:rsidP="00E41DFF">
            <w:pPr>
              <w:pStyle w:val="aff0"/>
            </w:pPr>
            <w:r w:rsidRPr="00A8723C">
              <w:t>2017</w:t>
            </w:r>
          </w:p>
        </w:tc>
        <w:tc>
          <w:tcPr>
            <w:tcW w:w="497" w:type="pct"/>
            <w:shd w:val="clear" w:color="auto" w:fill="auto"/>
            <w:noWrap/>
            <w:vAlign w:val="center"/>
          </w:tcPr>
          <w:p w:rsidR="003F47C8" w:rsidRPr="00A8723C" w:rsidRDefault="003F47C8" w:rsidP="00E41DFF">
            <w:pPr>
              <w:pStyle w:val="aff0"/>
            </w:pPr>
            <w:r w:rsidRPr="00A8723C">
              <w:t>2018</w:t>
            </w:r>
          </w:p>
        </w:tc>
        <w:tc>
          <w:tcPr>
            <w:tcW w:w="497" w:type="pct"/>
            <w:shd w:val="clear" w:color="auto" w:fill="auto"/>
            <w:noWrap/>
            <w:vAlign w:val="center"/>
          </w:tcPr>
          <w:p w:rsidR="003F47C8" w:rsidRPr="00A8723C" w:rsidRDefault="003F47C8" w:rsidP="00E41DFF">
            <w:pPr>
              <w:pStyle w:val="aff0"/>
            </w:pPr>
            <w:r w:rsidRPr="00A8723C">
              <w:t>2019</w:t>
            </w:r>
          </w:p>
        </w:tc>
        <w:tc>
          <w:tcPr>
            <w:tcW w:w="496" w:type="pct"/>
            <w:shd w:val="clear" w:color="auto" w:fill="auto"/>
            <w:noWrap/>
            <w:vAlign w:val="center"/>
          </w:tcPr>
          <w:p w:rsidR="003F47C8" w:rsidRPr="00A8723C" w:rsidRDefault="003F47C8" w:rsidP="00E41DFF">
            <w:pPr>
              <w:pStyle w:val="aff0"/>
            </w:pPr>
            <w:r w:rsidRPr="00A8723C">
              <w:t>2020</w:t>
            </w:r>
          </w:p>
        </w:tc>
        <w:tc>
          <w:tcPr>
            <w:tcW w:w="497" w:type="pct"/>
            <w:shd w:val="clear" w:color="auto" w:fill="auto"/>
            <w:noWrap/>
            <w:vAlign w:val="center"/>
          </w:tcPr>
          <w:p w:rsidR="003F47C8" w:rsidRPr="00A8723C" w:rsidRDefault="003F47C8" w:rsidP="00E41DFF">
            <w:pPr>
              <w:pStyle w:val="aff0"/>
            </w:pPr>
            <w:r w:rsidRPr="00A8723C">
              <w:t>202</w:t>
            </w:r>
            <w:r>
              <w:t>1</w:t>
            </w:r>
          </w:p>
        </w:tc>
        <w:tc>
          <w:tcPr>
            <w:tcW w:w="497" w:type="pct"/>
            <w:shd w:val="clear" w:color="auto" w:fill="auto"/>
            <w:noWrap/>
            <w:vAlign w:val="center"/>
          </w:tcPr>
          <w:p w:rsidR="003F47C8" w:rsidRPr="00A8723C" w:rsidRDefault="003F47C8" w:rsidP="00E41DFF">
            <w:pPr>
              <w:pStyle w:val="aff0"/>
            </w:pPr>
            <w:r w:rsidRPr="00A8723C">
              <w:t>20</w:t>
            </w:r>
            <w:r>
              <w:t>22</w:t>
            </w:r>
          </w:p>
        </w:tc>
        <w:tc>
          <w:tcPr>
            <w:tcW w:w="496" w:type="pct"/>
            <w:vAlign w:val="center"/>
          </w:tcPr>
          <w:p w:rsidR="003F47C8" w:rsidRPr="00A8723C" w:rsidRDefault="003F47C8" w:rsidP="00E41DFF">
            <w:pPr>
              <w:pStyle w:val="aff0"/>
            </w:pPr>
            <w:r w:rsidRPr="00A8723C">
              <w:t>20</w:t>
            </w:r>
            <w:r>
              <w:t>27</w:t>
            </w:r>
          </w:p>
        </w:tc>
        <w:tc>
          <w:tcPr>
            <w:tcW w:w="496" w:type="pct"/>
            <w:shd w:val="clear" w:color="auto" w:fill="auto"/>
            <w:noWrap/>
            <w:vAlign w:val="center"/>
          </w:tcPr>
          <w:p w:rsidR="003F47C8" w:rsidRPr="00A8723C" w:rsidRDefault="003F47C8" w:rsidP="002A1AE1">
            <w:pPr>
              <w:pStyle w:val="aff0"/>
            </w:pPr>
            <w:r>
              <w:t>203</w:t>
            </w:r>
            <w:r w:rsidR="002A1AE1">
              <w:t>2</w:t>
            </w:r>
          </w:p>
        </w:tc>
      </w:tr>
      <w:tr w:rsidR="00A8723C" w:rsidRPr="000D1667" w:rsidTr="00E41DFF">
        <w:trPr>
          <w:trHeight w:val="300"/>
          <w:jc w:val="center"/>
        </w:trPr>
        <w:tc>
          <w:tcPr>
            <w:tcW w:w="1027" w:type="pct"/>
            <w:shd w:val="clear" w:color="auto" w:fill="auto"/>
            <w:noWrap/>
            <w:vAlign w:val="bottom"/>
            <w:hideMark/>
          </w:tcPr>
          <w:p w:rsidR="00A8723C" w:rsidRPr="00A8723C" w:rsidRDefault="00A8723C" w:rsidP="00A8723C">
            <w:pPr>
              <w:pStyle w:val="afe"/>
            </w:pPr>
            <w:r w:rsidRPr="00A8723C">
              <w:t>Протяженность дорог, км</w:t>
            </w:r>
          </w:p>
        </w:tc>
        <w:tc>
          <w:tcPr>
            <w:tcW w:w="496" w:type="pct"/>
            <w:shd w:val="clear" w:color="auto" w:fill="auto"/>
            <w:noWrap/>
            <w:vAlign w:val="center"/>
          </w:tcPr>
          <w:p w:rsidR="00A8723C" w:rsidRPr="00A8723C" w:rsidRDefault="003F47C8" w:rsidP="00E41DFF">
            <w:pPr>
              <w:pStyle w:val="afe"/>
              <w:jc w:val="center"/>
            </w:pPr>
            <w:r>
              <w:rPr>
                <w:color w:val="000000"/>
              </w:rPr>
              <w:t>151,89</w:t>
            </w:r>
          </w:p>
        </w:tc>
        <w:tc>
          <w:tcPr>
            <w:tcW w:w="497" w:type="pct"/>
            <w:shd w:val="clear" w:color="auto" w:fill="auto"/>
            <w:noWrap/>
            <w:vAlign w:val="center"/>
          </w:tcPr>
          <w:p w:rsidR="00A8723C" w:rsidRPr="00A8723C" w:rsidRDefault="003F47C8" w:rsidP="008B1353">
            <w:pPr>
              <w:pStyle w:val="afe"/>
              <w:jc w:val="center"/>
            </w:pPr>
            <w:r>
              <w:rPr>
                <w:color w:val="000000"/>
              </w:rPr>
              <w:t>15</w:t>
            </w:r>
            <w:r w:rsidR="008B1353">
              <w:rPr>
                <w:color w:val="000000"/>
              </w:rPr>
              <w:t>3,09</w:t>
            </w:r>
          </w:p>
        </w:tc>
        <w:tc>
          <w:tcPr>
            <w:tcW w:w="497" w:type="pct"/>
            <w:shd w:val="clear" w:color="auto" w:fill="auto"/>
            <w:noWrap/>
            <w:vAlign w:val="center"/>
          </w:tcPr>
          <w:p w:rsidR="00A8723C" w:rsidRPr="00A8723C" w:rsidRDefault="003F47C8" w:rsidP="00E41DFF">
            <w:pPr>
              <w:pStyle w:val="afe"/>
              <w:jc w:val="center"/>
            </w:pPr>
            <w:r>
              <w:rPr>
                <w:color w:val="000000"/>
              </w:rPr>
              <w:t>15</w:t>
            </w:r>
            <w:r w:rsidR="00E41DFF">
              <w:rPr>
                <w:color w:val="000000"/>
              </w:rPr>
              <w:t>5,87</w:t>
            </w:r>
          </w:p>
        </w:tc>
        <w:tc>
          <w:tcPr>
            <w:tcW w:w="496" w:type="pct"/>
            <w:shd w:val="clear" w:color="auto" w:fill="auto"/>
            <w:noWrap/>
            <w:vAlign w:val="center"/>
          </w:tcPr>
          <w:p w:rsidR="00A8723C" w:rsidRPr="00A8723C" w:rsidRDefault="0000724E" w:rsidP="00E41DFF">
            <w:pPr>
              <w:pStyle w:val="afe"/>
              <w:jc w:val="center"/>
            </w:pPr>
            <w:r>
              <w:rPr>
                <w:color w:val="000000"/>
              </w:rPr>
              <w:t>161,17</w:t>
            </w:r>
          </w:p>
        </w:tc>
        <w:tc>
          <w:tcPr>
            <w:tcW w:w="497" w:type="pct"/>
            <w:shd w:val="clear" w:color="auto" w:fill="auto"/>
            <w:noWrap/>
            <w:vAlign w:val="center"/>
          </w:tcPr>
          <w:p w:rsidR="00A8723C" w:rsidRPr="00A8723C" w:rsidRDefault="00A8723C" w:rsidP="00E41DFF">
            <w:pPr>
              <w:pStyle w:val="afe"/>
              <w:jc w:val="center"/>
            </w:pPr>
            <w:r w:rsidRPr="00A8723C">
              <w:rPr>
                <w:color w:val="000000"/>
              </w:rPr>
              <w:t>17</w:t>
            </w:r>
            <w:r w:rsidR="0000724E">
              <w:rPr>
                <w:color w:val="000000"/>
              </w:rPr>
              <w:t>0,45</w:t>
            </w:r>
          </w:p>
        </w:tc>
        <w:tc>
          <w:tcPr>
            <w:tcW w:w="497" w:type="pct"/>
            <w:shd w:val="clear" w:color="auto" w:fill="auto"/>
            <w:noWrap/>
            <w:vAlign w:val="center"/>
          </w:tcPr>
          <w:p w:rsidR="00A8723C" w:rsidRPr="00A8723C" w:rsidRDefault="0000724E" w:rsidP="00E41DFF">
            <w:pPr>
              <w:pStyle w:val="afe"/>
              <w:jc w:val="center"/>
            </w:pPr>
            <w:r>
              <w:rPr>
                <w:color w:val="000000"/>
              </w:rPr>
              <w:t>179,73</w:t>
            </w:r>
          </w:p>
        </w:tc>
        <w:tc>
          <w:tcPr>
            <w:tcW w:w="496" w:type="pct"/>
            <w:vAlign w:val="center"/>
          </w:tcPr>
          <w:p w:rsidR="00A8723C" w:rsidRPr="00A8723C" w:rsidRDefault="0000724E" w:rsidP="00E41DFF">
            <w:pPr>
              <w:pStyle w:val="afe"/>
              <w:jc w:val="center"/>
            </w:pPr>
            <w:r>
              <w:rPr>
                <w:color w:val="000000"/>
              </w:rPr>
              <w:t>226,13</w:t>
            </w:r>
          </w:p>
        </w:tc>
        <w:tc>
          <w:tcPr>
            <w:tcW w:w="496" w:type="pct"/>
            <w:shd w:val="clear" w:color="auto" w:fill="auto"/>
            <w:noWrap/>
            <w:vAlign w:val="center"/>
          </w:tcPr>
          <w:p w:rsidR="00A8723C" w:rsidRPr="00BC48D2" w:rsidRDefault="0000724E" w:rsidP="00E41DFF">
            <w:pPr>
              <w:pStyle w:val="afe"/>
              <w:jc w:val="center"/>
            </w:pPr>
            <w:r>
              <w:rPr>
                <w:color w:val="000000"/>
              </w:rPr>
              <w:t>226,13</w:t>
            </w:r>
          </w:p>
        </w:tc>
      </w:tr>
      <w:tr w:rsidR="00E41DFF" w:rsidRPr="000D1667" w:rsidTr="00E41DFF">
        <w:trPr>
          <w:trHeight w:val="300"/>
          <w:jc w:val="center"/>
        </w:trPr>
        <w:tc>
          <w:tcPr>
            <w:tcW w:w="1027" w:type="pct"/>
            <w:shd w:val="clear" w:color="auto" w:fill="auto"/>
            <w:noWrap/>
            <w:vAlign w:val="bottom"/>
          </w:tcPr>
          <w:p w:rsidR="00E41DFF" w:rsidRPr="00E41DFF" w:rsidRDefault="00E41DFF" w:rsidP="00E41DFF">
            <w:pPr>
              <w:pStyle w:val="afe"/>
              <w:jc w:val="left"/>
              <w:rPr>
                <w:i/>
              </w:rPr>
            </w:pPr>
            <w:r w:rsidRPr="00E41DFF">
              <w:rPr>
                <w:i/>
              </w:rPr>
              <w:t>в т. ч. прирост магистральных улиц</w:t>
            </w:r>
            <w:r>
              <w:rPr>
                <w:i/>
              </w:rPr>
              <w:t xml:space="preserve"> и дорог</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E41DFF" w:rsidP="00E41DFF">
            <w:pPr>
              <w:pStyle w:val="afe"/>
              <w:jc w:val="center"/>
              <w:rPr>
                <w:color w:val="000000"/>
              </w:rPr>
            </w:pPr>
            <w:r>
              <w:rPr>
                <w:color w:val="000000"/>
              </w:rPr>
              <w:t>0,0</w:t>
            </w:r>
          </w:p>
        </w:tc>
        <w:tc>
          <w:tcPr>
            <w:tcW w:w="497" w:type="pct"/>
            <w:shd w:val="clear" w:color="auto" w:fill="auto"/>
            <w:noWrap/>
            <w:vAlign w:val="center"/>
          </w:tcPr>
          <w:p w:rsidR="00E41DFF" w:rsidRDefault="00E41DFF" w:rsidP="00E41DFF">
            <w:pPr>
              <w:pStyle w:val="afe"/>
              <w:jc w:val="center"/>
              <w:rPr>
                <w:color w:val="000000"/>
              </w:rPr>
            </w:pPr>
            <w:r>
              <w:rPr>
                <w:color w:val="000000"/>
              </w:rPr>
              <w:t>0,45</w:t>
            </w:r>
          </w:p>
        </w:tc>
        <w:tc>
          <w:tcPr>
            <w:tcW w:w="496" w:type="pct"/>
            <w:shd w:val="clear" w:color="auto" w:fill="auto"/>
            <w:noWrap/>
            <w:vAlign w:val="center"/>
          </w:tcPr>
          <w:p w:rsidR="00E41DFF" w:rsidRDefault="00E41DFF" w:rsidP="00E41DFF">
            <w:pPr>
              <w:pStyle w:val="afe"/>
              <w:jc w:val="center"/>
              <w:rPr>
                <w:color w:val="000000"/>
              </w:rPr>
            </w:pPr>
            <w:r>
              <w:rPr>
                <w:color w:val="000000"/>
              </w:rPr>
              <w:t>0,44</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2,66</w:t>
            </w:r>
          </w:p>
        </w:tc>
        <w:tc>
          <w:tcPr>
            <w:tcW w:w="497" w:type="pct"/>
            <w:shd w:val="clear" w:color="auto" w:fill="auto"/>
            <w:noWrap/>
            <w:vAlign w:val="center"/>
          </w:tcPr>
          <w:p w:rsidR="00E41DFF" w:rsidRDefault="00E41DFF" w:rsidP="00E41DFF">
            <w:pPr>
              <w:pStyle w:val="afe"/>
              <w:jc w:val="center"/>
              <w:rPr>
                <w:color w:val="000000"/>
              </w:rPr>
            </w:pPr>
            <w:r>
              <w:rPr>
                <w:color w:val="000000"/>
              </w:rPr>
              <w:t>1,77</w:t>
            </w:r>
          </w:p>
        </w:tc>
        <w:tc>
          <w:tcPr>
            <w:tcW w:w="496" w:type="pct"/>
            <w:vAlign w:val="center"/>
          </w:tcPr>
          <w:p w:rsidR="00E41DFF" w:rsidRDefault="00E41DFF" w:rsidP="00E41DFF">
            <w:pPr>
              <w:pStyle w:val="afe"/>
              <w:jc w:val="center"/>
              <w:rPr>
                <w:color w:val="000000"/>
              </w:rPr>
            </w:pPr>
            <w:r>
              <w:rPr>
                <w:color w:val="000000"/>
              </w:rPr>
              <w:t>-</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r w:rsidR="00E41DFF" w:rsidRPr="000D1667" w:rsidTr="00E41DFF">
        <w:trPr>
          <w:trHeight w:val="300"/>
          <w:jc w:val="center"/>
        </w:trPr>
        <w:tc>
          <w:tcPr>
            <w:tcW w:w="1027" w:type="pct"/>
            <w:shd w:val="clear" w:color="auto" w:fill="auto"/>
            <w:noWrap/>
            <w:vAlign w:val="bottom"/>
          </w:tcPr>
          <w:p w:rsidR="00E41DFF" w:rsidRDefault="00E41DFF" w:rsidP="00E41DFF">
            <w:pPr>
              <w:pStyle w:val="afe"/>
            </w:pPr>
            <w:r w:rsidRPr="00E41DFF">
              <w:rPr>
                <w:i/>
              </w:rPr>
              <w:t>в т. ч. прирост улиц</w:t>
            </w:r>
            <w:r>
              <w:rPr>
                <w:i/>
              </w:rPr>
              <w:t xml:space="preserve"> и дорог местного значения</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c>
          <w:tcPr>
            <w:tcW w:w="497" w:type="pct"/>
            <w:shd w:val="clear" w:color="auto" w:fill="auto"/>
            <w:noWrap/>
            <w:vAlign w:val="center"/>
          </w:tcPr>
          <w:p w:rsidR="00E41DFF" w:rsidRDefault="008B1353" w:rsidP="00E41DFF">
            <w:pPr>
              <w:pStyle w:val="afe"/>
              <w:jc w:val="center"/>
              <w:rPr>
                <w:color w:val="000000"/>
              </w:rPr>
            </w:pPr>
            <w:r>
              <w:rPr>
                <w:color w:val="000000"/>
              </w:rPr>
              <w:t>1,2</w:t>
            </w:r>
          </w:p>
        </w:tc>
        <w:tc>
          <w:tcPr>
            <w:tcW w:w="497" w:type="pct"/>
            <w:shd w:val="clear" w:color="auto" w:fill="auto"/>
            <w:noWrap/>
            <w:vAlign w:val="center"/>
          </w:tcPr>
          <w:p w:rsidR="00E41DFF" w:rsidRDefault="008B1353" w:rsidP="00E41DFF">
            <w:pPr>
              <w:pStyle w:val="afe"/>
              <w:jc w:val="center"/>
              <w:rPr>
                <w:color w:val="000000"/>
              </w:rPr>
            </w:pPr>
            <w:r>
              <w:rPr>
                <w:color w:val="000000"/>
              </w:rPr>
              <w:t>2,33</w:t>
            </w:r>
          </w:p>
        </w:tc>
        <w:tc>
          <w:tcPr>
            <w:tcW w:w="496" w:type="pct"/>
            <w:shd w:val="clear" w:color="auto" w:fill="auto"/>
            <w:noWrap/>
            <w:vAlign w:val="center"/>
          </w:tcPr>
          <w:p w:rsidR="00E41DFF" w:rsidRDefault="00E41DFF" w:rsidP="00E41DFF">
            <w:pPr>
              <w:pStyle w:val="afe"/>
              <w:jc w:val="center"/>
              <w:rPr>
                <w:color w:val="000000"/>
              </w:rPr>
            </w:pPr>
            <w:r>
              <w:rPr>
                <w:color w:val="000000"/>
              </w:rPr>
              <w:t>4,86</w:t>
            </w:r>
          </w:p>
        </w:tc>
        <w:tc>
          <w:tcPr>
            <w:tcW w:w="497" w:type="pct"/>
            <w:shd w:val="clear" w:color="auto" w:fill="auto"/>
            <w:noWrap/>
            <w:vAlign w:val="center"/>
          </w:tcPr>
          <w:p w:rsidR="00E41DFF" w:rsidRPr="00A8723C" w:rsidRDefault="00E41DFF" w:rsidP="00E41DFF">
            <w:pPr>
              <w:pStyle w:val="afe"/>
              <w:jc w:val="center"/>
              <w:rPr>
                <w:color w:val="000000"/>
              </w:rPr>
            </w:pPr>
            <w:r>
              <w:rPr>
                <w:color w:val="000000"/>
              </w:rPr>
              <w:t>6,62</w:t>
            </w:r>
          </w:p>
        </w:tc>
        <w:tc>
          <w:tcPr>
            <w:tcW w:w="497" w:type="pct"/>
            <w:shd w:val="clear" w:color="auto" w:fill="auto"/>
            <w:noWrap/>
            <w:vAlign w:val="center"/>
          </w:tcPr>
          <w:p w:rsidR="00E41DFF" w:rsidRDefault="00E41DFF" w:rsidP="00E41DFF">
            <w:pPr>
              <w:pStyle w:val="afe"/>
              <w:jc w:val="center"/>
              <w:rPr>
                <w:color w:val="000000"/>
              </w:rPr>
            </w:pPr>
            <w:r>
              <w:rPr>
                <w:color w:val="000000"/>
              </w:rPr>
              <w:t>7,51</w:t>
            </w:r>
          </w:p>
        </w:tc>
        <w:tc>
          <w:tcPr>
            <w:tcW w:w="496" w:type="pct"/>
            <w:vAlign w:val="center"/>
          </w:tcPr>
          <w:p w:rsidR="00E41DFF" w:rsidRDefault="00E41DFF" w:rsidP="00E41DFF">
            <w:pPr>
              <w:pStyle w:val="afe"/>
              <w:jc w:val="center"/>
              <w:rPr>
                <w:color w:val="000000"/>
              </w:rPr>
            </w:pPr>
            <w:r>
              <w:rPr>
                <w:color w:val="000000"/>
              </w:rPr>
              <w:t>46,4</w:t>
            </w:r>
          </w:p>
        </w:tc>
        <w:tc>
          <w:tcPr>
            <w:tcW w:w="496" w:type="pct"/>
            <w:shd w:val="clear" w:color="auto" w:fill="auto"/>
            <w:noWrap/>
            <w:vAlign w:val="center"/>
          </w:tcPr>
          <w:p w:rsidR="00E41DFF" w:rsidRDefault="00E41DFF" w:rsidP="00E41DFF">
            <w:pPr>
              <w:pStyle w:val="afe"/>
              <w:jc w:val="center"/>
              <w:rPr>
                <w:color w:val="000000"/>
              </w:rPr>
            </w:pPr>
            <w:r>
              <w:rPr>
                <w:color w:val="000000"/>
              </w:rPr>
              <w:t>-</w:t>
            </w:r>
          </w:p>
        </w:tc>
      </w:tr>
    </w:tbl>
    <w:p w:rsidR="009514D8" w:rsidRDefault="00C261E0" w:rsidP="008D6CDA">
      <w:pPr>
        <w:pStyle w:val="2"/>
      </w:pPr>
      <w:bookmarkStart w:id="39" w:name="_Toc501120239"/>
      <w:r>
        <w:t>2</w:t>
      </w:r>
      <w:r w:rsidR="00093AF0">
        <w:t xml:space="preserve">.5. Прогноз </w:t>
      </w:r>
      <w:r w:rsidR="009514D8">
        <w:t>уровня автомобилизации</w:t>
      </w:r>
      <w:r w:rsidR="00093AF0">
        <w:t>, параметров дорожного движения</w:t>
      </w:r>
      <w:bookmarkEnd w:id="39"/>
    </w:p>
    <w:p w:rsidR="008D2AB2" w:rsidRPr="00A342B2" w:rsidRDefault="008D2AB2" w:rsidP="008D2AB2">
      <w:pPr>
        <w:spacing w:before="120"/>
        <w:ind w:firstLine="567"/>
      </w:pPr>
      <w:r w:rsidRPr="00A342B2">
        <w:t>В соответствии с п. 222, п. 223, п. 224 нормативов градостроительного проектирования Свердловской области НГПСО 1-2009.66. уровень автомобилизации населения на 201</w:t>
      </w:r>
      <w:r w:rsidR="007A796F">
        <w:t>7</w:t>
      </w:r>
      <w:r w:rsidRPr="00A342B2">
        <w:t xml:space="preserve"> год – 280 автомобилей на 1000 жителей, на 2020 год – 300 автомобилей, на 2030 год – 4</w:t>
      </w:r>
      <w:r w:rsidR="00BB1F62">
        <w:t>00 автомобилей на 1000 жителей.</w:t>
      </w:r>
    </w:p>
    <w:p w:rsidR="00093AF0" w:rsidRDefault="008733D0" w:rsidP="008733D0">
      <w:r w:rsidRPr="00BB1F62">
        <w:t xml:space="preserve">Прогноз уровня автомобилизации </w:t>
      </w:r>
      <w:r w:rsidR="00646EA7" w:rsidRPr="00BB1F62">
        <w:t>Камышловского</w:t>
      </w:r>
      <w:r w:rsidRPr="00BB1F62">
        <w:t xml:space="preserve"> городского округа приведен в таблице </w:t>
      </w:r>
      <w:fldSimple w:instr=" REF _Ref456638250 \h  \* MERGEFORMAT ">
        <w:r w:rsidR="00166195" w:rsidRPr="00166195">
          <w:rPr>
            <w:vanish/>
          </w:rPr>
          <w:t xml:space="preserve">Таблица </w:t>
        </w:r>
        <w:r w:rsidR="00166195">
          <w:rPr>
            <w:noProof/>
          </w:rPr>
          <w:t>29</w:t>
        </w:r>
      </w:fldSimple>
      <w:r w:rsidR="002170F1" w:rsidRPr="00BB1F62">
        <w:t>.</w:t>
      </w:r>
    </w:p>
    <w:p w:rsidR="008733D0" w:rsidRDefault="008733D0" w:rsidP="00887E26">
      <w:pPr>
        <w:pStyle w:val="af3"/>
      </w:pPr>
      <w:bookmarkStart w:id="40" w:name="_Ref456638250"/>
      <w:r>
        <w:t xml:space="preserve">Таблица </w:t>
      </w:r>
      <w:fldSimple w:instr=" SEQ Таблица \* ARABIC ">
        <w:r w:rsidR="00166195">
          <w:rPr>
            <w:noProof/>
          </w:rPr>
          <w:t>29</w:t>
        </w:r>
      </w:fldSimple>
      <w:bookmarkEnd w:id="40"/>
      <w:r>
        <w:t xml:space="preserve">. </w:t>
      </w:r>
      <w:r w:rsidRPr="000925F9">
        <w:t xml:space="preserve">Прогнозные значения уровня автомобилизации </w:t>
      </w:r>
      <w:r w:rsidR="00646EA7">
        <w:t>Камышловского</w:t>
      </w:r>
      <w:r>
        <w:t xml:space="preserve"> городского округа</w:t>
      </w:r>
      <w:r w:rsidR="00BB1F62">
        <w:t xml:space="preserve"> (по укрупненным оценкам)</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5"/>
        <w:gridCol w:w="972"/>
        <w:gridCol w:w="974"/>
        <w:gridCol w:w="974"/>
        <w:gridCol w:w="973"/>
        <w:gridCol w:w="975"/>
        <w:gridCol w:w="975"/>
        <w:gridCol w:w="973"/>
        <w:gridCol w:w="973"/>
      </w:tblGrid>
      <w:tr w:rsidR="007A796F" w:rsidRPr="009E694C" w:rsidTr="007A796F">
        <w:trPr>
          <w:trHeight w:val="300"/>
          <w:tblHeader/>
          <w:jc w:val="center"/>
        </w:trPr>
        <w:tc>
          <w:tcPr>
            <w:tcW w:w="1028" w:type="pct"/>
            <w:shd w:val="clear" w:color="auto" w:fill="auto"/>
            <w:noWrap/>
            <w:vAlign w:val="bottom"/>
            <w:hideMark/>
          </w:tcPr>
          <w:p w:rsidR="007A796F" w:rsidRPr="009E694C" w:rsidRDefault="007A796F" w:rsidP="007A796F">
            <w:pPr>
              <w:pStyle w:val="aff0"/>
            </w:pPr>
            <w:r w:rsidRPr="009E694C">
              <w:t>Наименование показателя</w:t>
            </w:r>
          </w:p>
        </w:tc>
        <w:tc>
          <w:tcPr>
            <w:tcW w:w="496" w:type="pct"/>
            <w:shd w:val="clear" w:color="auto" w:fill="auto"/>
            <w:noWrap/>
            <w:vAlign w:val="center"/>
            <w:hideMark/>
          </w:tcPr>
          <w:p w:rsidR="007A796F" w:rsidRPr="009E694C" w:rsidRDefault="007A796F" w:rsidP="007A796F">
            <w:pPr>
              <w:pStyle w:val="aff0"/>
            </w:pPr>
            <w:r w:rsidRPr="009E694C">
              <w:t>2017</w:t>
            </w:r>
          </w:p>
        </w:tc>
        <w:tc>
          <w:tcPr>
            <w:tcW w:w="497" w:type="pct"/>
            <w:shd w:val="clear" w:color="auto" w:fill="auto"/>
            <w:noWrap/>
            <w:vAlign w:val="center"/>
          </w:tcPr>
          <w:p w:rsidR="007A796F" w:rsidRPr="009E694C" w:rsidRDefault="007A796F" w:rsidP="007A796F">
            <w:pPr>
              <w:pStyle w:val="aff0"/>
            </w:pPr>
            <w:r w:rsidRPr="009E694C">
              <w:t>2018</w:t>
            </w:r>
          </w:p>
        </w:tc>
        <w:tc>
          <w:tcPr>
            <w:tcW w:w="497" w:type="pct"/>
            <w:shd w:val="clear" w:color="auto" w:fill="auto"/>
            <w:noWrap/>
            <w:vAlign w:val="center"/>
          </w:tcPr>
          <w:p w:rsidR="007A796F" w:rsidRPr="009E694C" w:rsidRDefault="007A796F" w:rsidP="007A796F">
            <w:pPr>
              <w:pStyle w:val="aff0"/>
            </w:pPr>
            <w:r w:rsidRPr="009E694C">
              <w:t>2019</w:t>
            </w:r>
          </w:p>
        </w:tc>
        <w:tc>
          <w:tcPr>
            <w:tcW w:w="496" w:type="pct"/>
            <w:shd w:val="clear" w:color="auto" w:fill="auto"/>
            <w:noWrap/>
            <w:vAlign w:val="center"/>
          </w:tcPr>
          <w:p w:rsidR="007A796F" w:rsidRPr="009E694C" w:rsidRDefault="007A796F" w:rsidP="007A796F">
            <w:pPr>
              <w:pStyle w:val="aff0"/>
            </w:pPr>
            <w:r w:rsidRPr="009E694C">
              <w:t>2020</w:t>
            </w:r>
          </w:p>
        </w:tc>
        <w:tc>
          <w:tcPr>
            <w:tcW w:w="497" w:type="pct"/>
            <w:shd w:val="clear" w:color="auto" w:fill="auto"/>
            <w:noWrap/>
            <w:vAlign w:val="center"/>
          </w:tcPr>
          <w:p w:rsidR="007A796F" w:rsidRPr="009E694C" w:rsidRDefault="007A796F" w:rsidP="007A796F">
            <w:pPr>
              <w:pStyle w:val="aff0"/>
            </w:pPr>
            <w:r>
              <w:t>2021</w:t>
            </w:r>
          </w:p>
        </w:tc>
        <w:tc>
          <w:tcPr>
            <w:tcW w:w="497" w:type="pct"/>
            <w:shd w:val="clear" w:color="auto" w:fill="auto"/>
            <w:noWrap/>
            <w:vAlign w:val="center"/>
          </w:tcPr>
          <w:p w:rsidR="007A796F" w:rsidRPr="009E694C" w:rsidRDefault="007A796F" w:rsidP="007A796F">
            <w:pPr>
              <w:pStyle w:val="aff0"/>
            </w:pPr>
            <w:r>
              <w:t>2022</w:t>
            </w:r>
          </w:p>
        </w:tc>
        <w:tc>
          <w:tcPr>
            <w:tcW w:w="496" w:type="pct"/>
            <w:vAlign w:val="center"/>
          </w:tcPr>
          <w:p w:rsidR="007A796F" w:rsidRPr="009E694C" w:rsidRDefault="007A796F" w:rsidP="007A796F">
            <w:pPr>
              <w:pStyle w:val="aff0"/>
            </w:pPr>
            <w:r w:rsidRPr="009E694C">
              <w:t>20</w:t>
            </w:r>
            <w:r>
              <w:t>27</w:t>
            </w:r>
          </w:p>
        </w:tc>
        <w:tc>
          <w:tcPr>
            <w:tcW w:w="496" w:type="pct"/>
            <w:shd w:val="clear" w:color="auto" w:fill="auto"/>
            <w:noWrap/>
            <w:vAlign w:val="center"/>
            <w:hideMark/>
          </w:tcPr>
          <w:p w:rsidR="007A796F" w:rsidRPr="009E694C" w:rsidRDefault="007A796F" w:rsidP="007A796F">
            <w:pPr>
              <w:pStyle w:val="aff0"/>
            </w:pPr>
            <w:r w:rsidRPr="009E694C">
              <w:t>203</w:t>
            </w:r>
            <w:r>
              <w:t>2</w:t>
            </w:r>
          </w:p>
        </w:tc>
      </w:tr>
      <w:tr w:rsidR="00BB1F62" w:rsidRPr="000D1667" w:rsidTr="007A796F">
        <w:trPr>
          <w:trHeight w:val="300"/>
          <w:jc w:val="center"/>
        </w:trPr>
        <w:tc>
          <w:tcPr>
            <w:tcW w:w="1028" w:type="pct"/>
            <w:shd w:val="clear" w:color="auto" w:fill="auto"/>
            <w:noWrap/>
            <w:vAlign w:val="bottom"/>
            <w:hideMark/>
          </w:tcPr>
          <w:p w:rsidR="00BB1F62" w:rsidRPr="009E694C" w:rsidRDefault="00BB1F62" w:rsidP="00BB1F62">
            <w:pPr>
              <w:pStyle w:val="afe"/>
            </w:pPr>
            <w:r w:rsidRPr="009E694C">
              <w:t>Единиц техники, в т.ч.:</w:t>
            </w:r>
          </w:p>
        </w:tc>
        <w:tc>
          <w:tcPr>
            <w:tcW w:w="496" w:type="pct"/>
            <w:shd w:val="clear" w:color="auto" w:fill="auto"/>
            <w:noWrap/>
            <w:vAlign w:val="center"/>
          </w:tcPr>
          <w:p w:rsidR="00BB1F62" w:rsidRPr="009E694C" w:rsidRDefault="00BB1F62" w:rsidP="00BB1F62">
            <w:pPr>
              <w:pStyle w:val="afe"/>
              <w:jc w:val="center"/>
              <w:rPr>
                <w:lang w:val="en-US"/>
              </w:rPr>
            </w:pPr>
            <w:r>
              <w:t>7430</w:t>
            </w:r>
          </w:p>
        </w:tc>
        <w:tc>
          <w:tcPr>
            <w:tcW w:w="497" w:type="pct"/>
            <w:shd w:val="clear" w:color="auto" w:fill="auto"/>
            <w:noWrap/>
            <w:vAlign w:val="center"/>
          </w:tcPr>
          <w:p w:rsidR="00BB1F62" w:rsidRPr="009E694C" w:rsidRDefault="00BB1F62" w:rsidP="00BB1F62">
            <w:pPr>
              <w:pStyle w:val="afe"/>
              <w:jc w:val="center"/>
            </w:pPr>
            <w:r>
              <w:rPr>
                <w:color w:val="000000"/>
              </w:rPr>
              <w:t>7802</w:t>
            </w:r>
          </w:p>
        </w:tc>
        <w:tc>
          <w:tcPr>
            <w:tcW w:w="497" w:type="pct"/>
            <w:shd w:val="clear" w:color="auto" w:fill="auto"/>
            <w:noWrap/>
            <w:vAlign w:val="center"/>
          </w:tcPr>
          <w:p w:rsidR="00BB1F62" w:rsidRPr="009E694C" w:rsidRDefault="00BB1F62" w:rsidP="00BB1F62">
            <w:pPr>
              <w:pStyle w:val="afe"/>
              <w:jc w:val="center"/>
            </w:pPr>
            <w:r>
              <w:rPr>
                <w:color w:val="000000"/>
              </w:rPr>
              <w:t>8111</w:t>
            </w:r>
          </w:p>
        </w:tc>
        <w:tc>
          <w:tcPr>
            <w:tcW w:w="496" w:type="pct"/>
            <w:shd w:val="clear" w:color="auto" w:fill="auto"/>
            <w:noWrap/>
            <w:vAlign w:val="center"/>
          </w:tcPr>
          <w:p w:rsidR="00BB1F62" w:rsidRPr="009E694C" w:rsidRDefault="00BB1F62" w:rsidP="00BB1F62">
            <w:pPr>
              <w:pStyle w:val="afe"/>
              <w:jc w:val="center"/>
            </w:pPr>
            <w:r>
              <w:rPr>
                <w:color w:val="000000"/>
              </w:rPr>
              <w:t>8369</w:t>
            </w:r>
          </w:p>
        </w:tc>
        <w:tc>
          <w:tcPr>
            <w:tcW w:w="497" w:type="pct"/>
            <w:shd w:val="clear" w:color="auto" w:fill="auto"/>
            <w:noWrap/>
            <w:vAlign w:val="center"/>
          </w:tcPr>
          <w:p w:rsidR="00BB1F62" w:rsidRPr="009E694C" w:rsidRDefault="00BB1F62" w:rsidP="00BB1F62">
            <w:pPr>
              <w:pStyle w:val="afe"/>
              <w:jc w:val="center"/>
            </w:pPr>
            <w:r>
              <w:rPr>
                <w:color w:val="000000"/>
              </w:rPr>
              <w:t>8584</w:t>
            </w:r>
          </w:p>
        </w:tc>
        <w:tc>
          <w:tcPr>
            <w:tcW w:w="497" w:type="pct"/>
            <w:shd w:val="clear" w:color="auto" w:fill="auto"/>
            <w:noWrap/>
            <w:vAlign w:val="center"/>
          </w:tcPr>
          <w:p w:rsidR="00BB1F62" w:rsidRPr="009E694C" w:rsidRDefault="00BB1F62" w:rsidP="00BB1F62">
            <w:pPr>
              <w:pStyle w:val="afe"/>
              <w:jc w:val="center"/>
            </w:pPr>
            <w:r>
              <w:rPr>
                <w:color w:val="000000"/>
              </w:rPr>
              <w:t>8763</w:t>
            </w:r>
          </w:p>
        </w:tc>
        <w:tc>
          <w:tcPr>
            <w:tcW w:w="496" w:type="pct"/>
            <w:vAlign w:val="center"/>
          </w:tcPr>
          <w:p w:rsidR="00BB1F62" w:rsidRPr="009E694C" w:rsidRDefault="00BB1F62" w:rsidP="00BB1F62">
            <w:pPr>
              <w:pStyle w:val="afe"/>
              <w:jc w:val="center"/>
            </w:pPr>
            <w:r>
              <w:rPr>
                <w:color w:val="000000"/>
              </w:rPr>
              <w:t>8913</w:t>
            </w:r>
          </w:p>
        </w:tc>
        <w:tc>
          <w:tcPr>
            <w:tcW w:w="496" w:type="pct"/>
            <w:shd w:val="clear" w:color="auto" w:fill="auto"/>
            <w:noWrap/>
            <w:vAlign w:val="center"/>
          </w:tcPr>
          <w:p w:rsidR="00BB1F62" w:rsidRPr="00BC48D2" w:rsidRDefault="00BB1F62" w:rsidP="00BB1F62">
            <w:pPr>
              <w:pStyle w:val="afe"/>
              <w:jc w:val="center"/>
            </w:pPr>
            <w:r>
              <w:t>9659</w:t>
            </w:r>
          </w:p>
        </w:tc>
      </w:tr>
      <w:tr w:rsidR="00BB1F62" w:rsidRPr="000D1667" w:rsidTr="007A796F">
        <w:trPr>
          <w:trHeight w:val="300"/>
          <w:jc w:val="center"/>
        </w:trPr>
        <w:tc>
          <w:tcPr>
            <w:tcW w:w="1028" w:type="pct"/>
            <w:shd w:val="clear" w:color="auto" w:fill="auto"/>
            <w:noWrap/>
            <w:vAlign w:val="bottom"/>
          </w:tcPr>
          <w:p w:rsidR="00BB1F62" w:rsidRPr="002170F1" w:rsidRDefault="00BB1F62" w:rsidP="00BB1F62">
            <w:pPr>
              <w:pStyle w:val="afe"/>
              <w:rPr>
                <w:highlight w:val="yellow"/>
              </w:rPr>
            </w:pPr>
            <w:r w:rsidRPr="00BC48D2">
              <w:rPr>
                <w:color w:val="000000"/>
              </w:rPr>
              <w:t>легковые автомобили</w:t>
            </w:r>
          </w:p>
        </w:tc>
        <w:tc>
          <w:tcPr>
            <w:tcW w:w="496" w:type="pct"/>
            <w:shd w:val="clear" w:color="auto" w:fill="auto"/>
            <w:noWrap/>
            <w:vAlign w:val="center"/>
          </w:tcPr>
          <w:p w:rsidR="00BB1F62" w:rsidRPr="00BC48D2" w:rsidRDefault="00BB1F62" w:rsidP="00BB1F62">
            <w:pPr>
              <w:pStyle w:val="afe"/>
              <w:jc w:val="center"/>
            </w:pPr>
            <w:r>
              <w:t>6687</w:t>
            </w:r>
          </w:p>
        </w:tc>
        <w:tc>
          <w:tcPr>
            <w:tcW w:w="497" w:type="pct"/>
            <w:shd w:val="clear" w:color="auto" w:fill="auto"/>
            <w:noWrap/>
            <w:vAlign w:val="center"/>
          </w:tcPr>
          <w:p w:rsidR="00BB1F62" w:rsidRPr="00BC48D2" w:rsidRDefault="00BB1F62" w:rsidP="00BB1F62">
            <w:pPr>
              <w:pStyle w:val="afe"/>
              <w:jc w:val="center"/>
            </w:pPr>
            <w:r>
              <w:rPr>
                <w:color w:val="000000"/>
              </w:rPr>
              <w:t>9576</w:t>
            </w:r>
          </w:p>
        </w:tc>
        <w:tc>
          <w:tcPr>
            <w:tcW w:w="497" w:type="pct"/>
            <w:shd w:val="clear" w:color="auto" w:fill="auto"/>
            <w:noWrap/>
            <w:vAlign w:val="center"/>
          </w:tcPr>
          <w:p w:rsidR="00BB1F62" w:rsidRPr="00BC48D2" w:rsidRDefault="00BB1F62" w:rsidP="00BB1F62">
            <w:pPr>
              <w:pStyle w:val="afe"/>
              <w:jc w:val="center"/>
            </w:pPr>
            <w:r>
              <w:rPr>
                <w:color w:val="000000"/>
              </w:rPr>
              <w:t>11983</w:t>
            </w:r>
          </w:p>
        </w:tc>
        <w:tc>
          <w:tcPr>
            <w:tcW w:w="496" w:type="pct"/>
            <w:shd w:val="clear" w:color="auto" w:fill="auto"/>
            <w:noWrap/>
            <w:vAlign w:val="center"/>
          </w:tcPr>
          <w:p w:rsidR="00BB1F62" w:rsidRPr="00BC48D2" w:rsidRDefault="00BB1F62" w:rsidP="00BB1F62">
            <w:pPr>
              <w:pStyle w:val="afe"/>
              <w:jc w:val="center"/>
            </w:pPr>
            <w:r>
              <w:rPr>
                <w:color w:val="000000"/>
              </w:rPr>
              <w:t>13989</w:t>
            </w:r>
          </w:p>
        </w:tc>
        <w:tc>
          <w:tcPr>
            <w:tcW w:w="497" w:type="pct"/>
            <w:shd w:val="clear" w:color="auto" w:fill="auto"/>
            <w:noWrap/>
            <w:vAlign w:val="center"/>
          </w:tcPr>
          <w:p w:rsidR="00BB1F62" w:rsidRPr="00BC48D2" w:rsidRDefault="00BB1F62" w:rsidP="00BB1F62">
            <w:pPr>
              <w:pStyle w:val="afe"/>
              <w:jc w:val="center"/>
            </w:pPr>
            <w:r>
              <w:rPr>
                <w:color w:val="000000"/>
              </w:rPr>
              <w:t>15661</w:t>
            </w:r>
          </w:p>
        </w:tc>
        <w:tc>
          <w:tcPr>
            <w:tcW w:w="497" w:type="pct"/>
            <w:shd w:val="clear" w:color="auto" w:fill="auto"/>
            <w:noWrap/>
            <w:vAlign w:val="center"/>
          </w:tcPr>
          <w:p w:rsidR="00BB1F62" w:rsidRPr="00BC48D2" w:rsidRDefault="00BB1F62" w:rsidP="00BB1F62">
            <w:pPr>
              <w:pStyle w:val="afe"/>
              <w:jc w:val="center"/>
            </w:pPr>
            <w:r>
              <w:rPr>
                <w:color w:val="000000"/>
              </w:rPr>
              <w:t>17054</w:t>
            </w:r>
          </w:p>
        </w:tc>
        <w:tc>
          <w:tcPr>
            <w:tcW w:w="496" w:type="pct"/>
            <w:vAlign w:val="center"/>
          </w:tcPr>
          <w:p w:rsidR="00BB1F62" w:rsidRDefault="00BB1F62" w:rsidP="00BB1F62">
            <w:pPr>
              <w:pStyle w:val="afe"/>
              <w:jc w:val="center"/>
            </w:pPr>
            <w:r>
              <w:rPr>
                <w:color w:val="000000"/>
              </w:rPr>
              <w:t>18215</w:t>
            </w:r>
          </w:p>
        </w:tc>
        <w:tc>
          <w:tcPr>
            <w:tcW w:w="496" w:type="pct"/>
            <w:shd w:val="clear" w:color="auto" w:fill="auto"/>
            <w:noWrap/>
            <w:vAlign w:val="center"/>
          </w:tcPr>
          <w:p w:rsidR="00BB1F62" w:rsidRDefault="00BB1F62" w:rsidP="00BB1F62">
            <w:pPr>
              <w:pStyle w:val="afe"/>
              <w:jc w:val="center"/>
            </w:pPr>
            <w:r w:rsidRPr="007B266C">
              <w:t>24019</w:t>
            </w:r>
          </w:p>
        </w:tc>
      </w:tr>
      <w:tr w:rsidR="00BB1F62" w:rsidRPr="000D1667" w:rsidTr="007A796F">
        <w:trPr>
          <w:trHeight w:val="300"/>
          <w:jc w:val="center"/>
        </w:trPr>
        <w:tc>
          <w:tcPr>
            <w:tcW w:w="1028" w:type="pct"/>
            <w:shd w:val="clear" w:color="auto" w:fill="auto"/>
            <w:noWrap/>
            <w:vAlign w:val="bottom"/>
          </w:tcPr>
          <w:p w:rsidR="00BB1F62" w:rsidRDefault="00BB1F62" w:rsidP="00BB1F62">
            <w:pPr>
              <w:pStyle w:val="afe"/>
              <w:rPr>
                <w:highlight w:val="yellow"/>
              </w:rPr>
            </w:pPr>
            <w:r>
              <w:rPr>
                <w:color w:val="000000"/>
              </w:rPr>
              <w:t>грузовые</w:t>
            </w:r>
            <w:r w:rsidRPr="00BC48D2">
              <w:rPr>
                <w:color w:val="000000"/>
              </w:rPr>
              <w:t xml:space="preserve"> автомобили</w:t>
            </w:r>
          </w:p>
        </w:tc>
        <w:tc>
          <w:tcPr>
            <w:tcW w:w="496" w:type="pct"/>
            <w:shd w:val="clear" w:color="auto" w:fill="auto"/>
            <w:noWrap/>
            <w:vAlign w:val="center"/>
          </w:tcPr>
          <w:p w:rsidR="00BB1F62" w:rsidRPr="00BC48D2" w:rsidRDefault="00BB1F62" w:rsidP="00BB1F62">
            <w:pPr>
              <w:pStyle w:val="afe"/>
              <w:jc w:val="center"/>
            </w:pPr>
            <w:r>
              <w:t>655</w:t>
            </w:r>
          </w:p>
        </w:tc>
        <w:tc>
          <w:tcPr>
            <w:tcW w:w="497" w:type="pct"/>
            <w:shd w:val="clear" w:color="auto" w:fill="auto"/>
            <w:noWrap/>
            <w:vAlign w:val="center"/>
          </w:tcPr>
          <w:p w:rsidR="00BB1F62" w:rsidRPr="00BC48D2" w:rsidRDefault="00BB1F62" w:rsidP="00BB1F62">
            <w:pPr>
              <w:pStyle w:val="afe"/>
              <w:jc w:val="center"/>
            </w:pPr>
            <w:r>
              <w:rPr>
                <w:color w:val="000000"/>
              </w:rPr>
              <w:t>686</w:t>
            </w:r>
          </w:p>
        </w:tc>
        <w:tc>
          <w:tcPr>
            <w:tcW w:w="497" w:type="pct"/>
            <w:shd w:val="clear" w:color="auto" w:fill="auto"/>
            <w:noWrap/>
            <w:vAlign w:val="center"/>
          </w:tcPr>
          <w:p w:rsidR="00BB1F62" w:rsidRPr="00BC48D2" w:rsidRDefault="00BB1F62" w:rsidP="00BB1F62">
            <w:pPr>
              <w:pStyle w:val="afe"/>
              <w:jc w:val="center"/>
            </w:pPr>
            <w:r>
              <w:rPr>
                <w:color w:val="000000"/>
              </w:rPr>
              <w:t>712</w:t>
            </w:r>
          </w:p>
        </w:tc>
        <w:tc>
          <w:tcPr>
            <w:tcW w:w="496" w:type="pct"/>
            <w:shd w:val="clear" w:color="auto" w:fill="auto"/>
            <w:noWrap/>
            <w:vAlign w:val="center"/>
          </w:tcPr>
          <w:p w:rsidR="00BB1F62" w:rsidRPr="00BC48D2" w:rsidRDefault="00BB1F62" w:rsidP="00BB1F62">
            <w:pPr>
              <w:pStyle w:val="afe"/>
              <w:jc w:val="center"/>
            </w:pPr>
            <w:r>
              <w:rPr>
                <w:color w:val="000000"/>
              </w:rPr>
              <w:t>733</w:t>
            </w:r>
          </w:p>
        </w:tc>
        <w:tc>
          <w:tcPr>
            <w:tcW w:w="497" w:type="pct"/>
            <w:shd w:val="clear" w:color="auto" w:fill="auto"/>
            <w:noWrap/>
            <w:vAlign w:val="center"/>
          </w:tcPr>
          <w:p w:rsidR="00BB1F62" w:rsidRPr="00BC48D2" w:rsidRDefault="00BB1F62" w:rsidP="00BB1F62">
            <w:pPr>
              <w:pStyle w:val="afe"/>
              <w:jc w:val="center"/>
            </w:pPr>
            <w:r>
              <w:rPr>
                <w:color w:val="000000"/>
              </w:rPr>
              <w:t>751</w:t>
            </w:r>
          </w:p>
        </w:tc>
        <w:tc>
          <w:tcPr>
            <w:tcW w:w="497" w:type="pct"/>
            <w:shd w:val="clear" w:color="auto" w:fill="auto"/>
            <w:noWrap/>
            <w:vAlign w:val="center"/>
          </w:tcPr>
          <w:p w:rsidR="00BB1F62" w:rsidRPr="00BC48D2" w:rsidRDefault="00BB1F62" w:rsidP="00BB1F62">
            <w:pPr>
              <w:pStyle w:val="afe"/>
              <w:jc w:val="center"/>
            </w:pPr>
            <w:r>
              <w:rPr>
                <w:color w:val="000000"/>
              </w:rPr>
              <w:t>766</w:t>
            </w:r>
          </w:p>
        </w:tc>
        <w:tc>
          <w:tcPr>
            <w:tcW w:w="496" w:type="pct"/>
            <w:vAlign w:val="center"/>
          </w:tcPr>
          <w:p w:rsidR="00BB1F62" w:rsidRDefault="00BB1F62" w:rsidP="00BB1F62">
            <w:pPr>
              <w:pStyle w:val="afe"/>
              <w:jc w:val="center"/>
            </w:pPr>
            <w:r>
              <w:rPr>
                <w:color w:val="000000"/>
              </w:rPr>
              <w:t>779</w:t>
            </w:r>
          </w:p>
        </w:tc>
        <w:tc>
          <w:tcPr>
            <w:tcW w:w="496" w:type="pct"/>
            <w:shd w:val="clear" w:color="auto" w:fill="auto"/>
            <w:noWrap/>
            <w:vAlign w:val="center"/>
          </w:tcPr>
          <w:p w:rsidR="00BB1F62" w:rsidRDefault="00BB1F62" w:rsidP="00BB1F62">
            <w:pPr>
              <w:pStyle w:val="afe"/>
              <w:jc w:val="center"/>
            </w:pPr>
            <w:r>
              <w:t>841</w:t>
            </w:r>
          </w:p>
        </w:tc>
      </w:tr>
      <w:tr w:rsidR="00BB1F62" w:rsidRPr="000D1667" w:rsidTr="007A796F">
        <w:trPr>
          <w:trHeight w:val="300"/>
          <w:jc w:val="center"/>
        </w:trPr>
        <w:tc>
          <w:tcPr>
            <w:tcW w:w="1028" w:type="pct"/>
            <w:shd w:val="clear" w:color="auto" w:fill="auto"/>
            <w:noWrap/>
            <w:vAlign w:val="bottom"/>
          </w:tcPr>
          <w:p w:rsidR="00BB1F62" w:rsidRPr="00BB2FBD" w:rsidRDefault="00BB1F62" w:rsidP="00BB1F62">
            <w:pPr>
              <w:pStyle w:val="afe"/>
              <w:rPr>
                <w:color w:val="000000"/>
              </w:rPr>
            </w:pPr>
            <w:r>
              <w:rPr>
                <w:color w:val="000000"/>
              </w:rPr>
              <w:t>автобусы</w:t>
            </w:r>
          </w:p>
        </w:tc>
        <w:tc>
          <w:tcPr>
            <w:tcW w:w="496" w:type="pct"/>
            <w:shd w:val="clear" w:color="auto" w:fill="auto"/>
            <w:noWrap/>
            <w:vAlign w:val="center"/>
          </w:tcPr>
          <w:p w:rsidR="00BB1F62" w:rsidRPr="00BC48D2" w:rsidRDefault="00BB1F62" w:rsidP="00BB1F62">
            <w:pPr>
              <w:pStyle w:val="afe"/>
              <w:jc w:val="center"/>
            </w:pPr>
            <w:r>
              <w:t>88</w:t>
            </w:r>
          </w:p>
        </w:tc>
        <w:tc>
          <w:tcPr>
            <w:tcW w:w="497" w:type="pct"/>
            <w:shd w:val="clear" w:color="auto" w:fill="auto"/>
            <w:noWrap/>
            <w:vAlign w:val="center"/>
          </w:tcPr>
          <w:p w:rsidR="00BB1F62" w:rsidRPr="00BC48D2" w:rsidRDefault="00BB1F62" w:rsidP="00BB1F62">
            <w:pPr>
              <w:pStyle w:val="afe"/>
              <w:jc w:val="center"/>
            </w:pPr>
            <w:r>
              <w:rPr>
                <w:color w:val="000000"/>
              </w:rPr>
              <w:t>92</w:t>
            </w:r>
          </w:p>
        </w:tc>
        <w:tc>
          <w:tcPr>
            <w:tcW w:w="497" w:type="pct"/>
            <w:shd w:val="clear" w:color="auto" w:fill="auto"/>
            <w:noWrap/>
            <w:vAlign w:val="center"/>
          </w:tcPr>
          <w:p w:rsidR="00BB1F62" w:rsidRPr="00BC48D2" w:rsidRDefault="00BB1F62" w:rsidP="00BB1F62">
            <w:pPr>
              <w:pStyle w:val="afe"/>
              <w:jc w:val="center"/>
            </w:pPr>
            <w:r>
              <w:rPr>
                <w:color w:val="000000"/>
              </w:rPr>
              <w:t>95</w:t>
            </w:r>
          </w:p>
        </w:tc>
        <w:tc>
          <w:tcPr>
            <w:tcW w:w="496" w:type="pct"/>
            <w:shd w:val="clear" w:color="auto" w:fill="auto"/>
            <w:noWrap/>
            <w:vAlign w:val="center"/>
          </w:tcPr>
          <w:p w:rsidR="00BB1F62" w:rsidRPr="00BC48D2" w:rsidRDefault="00BB1F62" w:rsidP="00BB1F62">
            <w:pPr>
              <w:pStyle w:val="afe"/>
              <w:jc w:val="center"/>
            </w:pPr>
            <w:r>
              <w:rPr>
                <w:color w:val="000000"/>
              </w:rPr>
              <w:t>98</w:t>
            </w:r>
          </w:p>
        </w:tc>
        <w:tc>
          <w:tcPr>
            <w:tcW w:w="497" w:type="pct"/>
            <w:shd w:val="clear" w:color="auto" w:fill="auto"/>
            <w:noWrap/>
            <w:vAlign w:val="center"/>
          </w:tcPr>
          <w:p w:rsidR="00BB1F62" w:rsidRPr="00BC48D2" w:rsidRDefault="00BB1F62" w:rsidP="00BB1F62">
            <w:pPr>
              <w:pStyle w:val="afe"/>
              <w:jc w:val="center"/>
            </w:pPr>
            <w:r>
              <w:rPr>
                <w:color w:val="000000"/>
              </w:rPr>
              <w:t>100</w:t>
            </w:r>
          </w:p>
        </w:tc>
        <w:tc>
          <w:tcPr>
            <w:tcW w:w="497" w:type="pct"/>
            <w:shd w:val="clear" w:color="auto" w:fill="auto"/>
            <w:noWrap/>
            <w:vAlign w:val="center"/>
          </w:tcPr>
          <w:p w:rsidR="00BB1F62" w:rsidRPr="00BC48D2" w:rsidRDefault="00BB1F62" w:rsidP="00BB1F62">
            <w:pPr>
              <w:pStyle w:val="afe"/>
              <w:jc w:val="center"/>
            </w:pPr>
            <w:r>
              <w:rPr>
                <w:color w:val="000000"/>
              </w:rPr>
              <w:t>102</w:t>
            </w:r>
          </w:p>
        </w:tc>
        <w:tc>
          <w:tcPr>
            <w:tcW w:w="496" w:type="pct"/>
            <w:vAlign w:val="center"/>
          </w:tcPr>
          <w:p w:rsidR="00BB1F62" w:rsidRDefault="00BB1F62" w:rsidP="00BB1F62">
            <w:pPr>
              <w:pStyle w:val="afe"/>
              <w:jc w:val="center"/>
            </w:pPr>
            <w:r>
              <w:rPr>
                <w:color w:val="000000"/>
              </w:rPr>
              <w:t>104</w:t>
            </w:r>
          </w:p>
        </w:tc>
        <w:tc>
          <w:tcPr>
            <w:tcW w:w="496" w:type="pct"/>
            <w:shd w:val="clear" w:color="auto" w:fill="auto"/>
            <w:noWrap/>
            <w:vAlign w:val="center"/>
          </w:tcPr>
          <w:p w:rsidR="00BB1F62" w:rsidRDefault="00BB1F62" w:rsidP="00BB1F62">
            <w:pPr>
              <w:pStyle w:val="afe"/>
              <w:jc w:val="center"/>
            </w:pPr>
            <w:r>
              <w:t>112</w:t>
            </w:r>
          </w:p>
        </w:tc>
      </w:tr>
    </w:tbl>
    <w:p w:rsidR="009514D8" w:rsidRDefault="00C261E0" w:rsidP="008D6CDA">
      <w:pPr>
        <w:pStyle w:val="2"/>
      </w:pPr>
      <w:bookmarkStart w:id="41" w:name="_Toc501120240"/>
      <w:r>
        <w:t>2</w:t>
      </w:r>
      <w:r w:rsidR="00093AF0">
        <w:t xml:space="preserve">.6. Прогноз </w:t>
      </w:r>
      <w:r w:rsidR="009514D8">
        <w:t xml:space="preserve">показателей </w:t>
      </w:r>
      <w:r w:rsidR="00093AF0">
        <w:t>безопасности дорожного движения</w:t>
      </w:r>
      <w:bookmarkEnd w:id="41"/>
    </w:p>
    <w:p w:rsidR="00093AF0" w:rsidRDefault="00731C4F" w:rsidP="00731C4F">
      <w:pPr>
        <w:rPr>
          <w:lang w:eastAsia="ru-RU"/>
        </w:rPr>
      </w:pPr>
      <w:r w:rsidRPr="00ED5A93">
        <w:rPr>
          <w:lang w:eastAsia="ru-RU"/>
        </w:rPr>
        <w:t>Капитальный ремонт, ремонт и содержание существующей дорожно-уличной сети позволит поддерживать проезжую часть улиц и автомобильных дорог в соответствии с действующими нормами</w:t>
      </w:r>
      <w:r w:rsidR="00A863D0" w:rsidRPr="00ED5A93">
        <w:rPr>
          <w:lang w:eastAsia="ru-RU"/>
        </w:rPr>
        <w:t xml:space="preserve"> и тем самым</w:t>
      </w:r>
      <w:r w:rsidRPr="00ED5A93">
        <w:rPr>
          <w:lang w:eastAsia="ru-RU"/>
        </w:rPr>
        <w:t xml:space="preserve"> снизить аварийность</w:t>
      </w:r>
      <w:r w:rsidR="00ED5A93">
        <w:rPr>
          <w:lang w:eastAsia="ru-RU"/>
        </w:rPr>
        <w:t xml:space="preserve">, представленную в таблице </w:t>
      </w:r>
      <w:fldSimple w:instr=" REF _Ref501028108 \h  \* MERGEFORMAT ">
        <w:r w:rsidR="00166195" w:rsidRPr="00166195">
          <w:rPr>
            <w:vanish/>
          </w:rPr>
          <w:t xml:space="preserve">Таблица </w:t>
        </w:r>
        <w:r w:rsidR="00166195">
          <w:rPr>
            <w:noProof/>
          </w:rPr>
          <w:t>30</w:t>
        </w:r>
      </w:fldSimple>
      <w:r w:rsidR="00ED5A93">
        <w:rPr>
          <w:lang w:eastAsia="ru-RU"/>
        </w:rPr>
        <w:t xml:space="preserve"> и рисунке </w:t>
      </w:r>
      <w:r w:rsidR="00E063A6">
        <w:t>3</w:t>
      </w:r>
      <w:r w:rsidRPr="00ED5A93">
        <w:rPr>
          <w:lang w:eastAsia="ru-RU"/>
        </w:rPr>
        <w:t>.</w:t>
      </w:r>
    </w:p>
    <w:p w:rsidR="007A796F" w:rsidRDefault="007A796F" w:rsidP="007A796F">
      <w:pPr>
        <w:pStyle w:val="af3"/>
      </w:pPr>
      <w:bookmarkStart w:id="42" w:name="_Ref501028108"/>
      <w:r>
        <w:lastRenderedPageBreak/>
        <w:t xml:space="preserve">Таблица </w:t>
      </w:r>
      <w:fldSimple w:instr=" SEQ Таблица \* ARABIC ">
        <w:r w:rsidR="00166195">
          <w:rPr>
            <w:noProof/>
          </w:rPr>
          <w:t>30</w:t>
        </w:r>
      </w:fldSimple>
      <w:bookmarkEnd w:id="42"/>
      <w:r>
        <w:t>. Перспективные показатели безопасности дорожного движения</w:t>
      </w:r>
    </w:p>
    <w:tbl>
      <w:tblPr>
        <w:tblStyle w:val="ae"/>
        <w:tblW w:w="9776" w:type="dxa"/>
        <w:jc w:val="center"/>
        <w:tblLook w:val="04A0"/>
      </w:tblPr>
      <w:tblGrid>
        <w:gridCol w:w="2706"/>
        <w:gridCol w:w="1237"/>
        <w:gridCol w:w="1237"/>
        <w:gridCol w:w="1237"/>
        <w:gridCol w:w="1107"/>
        <w:gridCol w:w="1107"/>
        <w:gridCol w:w="1145"/>
      </w:tblGrid>
      <w:tr w:rsidR="00ED5A93" w:rsidRPr="007D4B6D" w:rsidTr="00ED5A93">
        <w:trPr>
          <w:jc w:val="center"/>
        </w:trPr>
        <w:tc>
          <w:tcPr>
            <w:tcW w:w="2706" w:type="dxa"/>
          </w:tcPr>
          <w:p w:rsidR="00ED5A93" w:rsidRPr="007D4B6D" w:rsidRDefault="00ED5A93" w:rsidP="00ED5A93">
            <w:pPr>
              <w:pStyle w:val="aff0"/>
            </w:pPr>
            <w:r w:rsidRPr="00BB2FBD">
              <w:t>Наименование показателя</w:t>
            </w:r>
          </w:p>
        </w:tc>
        <w:tc>
          <w:tcPr>
            <w:tcW w:w="1237" w:type="dxa"/>
          </w:tcPr>
          <w:p w:rsidR="00ED5A93" w:rsidRPr="007D4B6D" w:rsidRDefault="00ED5A93" w:rsidP="00ED5A93">
            <w:pPr>
              <w:pStyle w:val="aff0"/>
            </w:pPr>
            <w:r w:rsidRPr="007D4B6D">
              <w:t>201</w:t>
            </w:r>
            <w:r>
              <w:t>5</w:t>
            </w:r>
            <w:r w:rsidRPr="007D4B6D">
              <w:t xml:space="preserve"> год</w:t>
            </w:r>
          </w:p>
        </w:tc>
        <w:tc>
          <w:tcPr>
            <w:tcW w:w="1237" w:type="dxa"/>
          </w:tcPr>
          <w:p w:rsidR="00ED5A93" w:rsidRPr="007D4B6D" w:rsidRDefault="00ED5A93" w:rsidP="00ED5A93">
            <w:pPr>
              <w:pStyle w:val="aff0"/>
            </w:pPr>
            <w:r w:rsidRPr="007D4B6D">
              <w:t>201</w:t>
            </w:r>
            <w:r>
              <w:t>6</w:t>
            </w:r>
            <w:r w:rsidRPr="007D4B6D">
              <w:t xml:space="preserve"> год</w:t>
            </w:r>
          </w:p>
        </w:tc>
        <w:tc>
          <w:tcPr>
            <w:tcW w:w="1237" w:type="dxa"/>
          </w:tcPr>
          <w:p w:rsidR="00ED5A93" w:rsidRPr="007D4B6D" w:rsidRDefault="00ED5A93" w:rsidP="00ED5A93">
            <w:pPr>
              <w:pStyle w:val="aff0"/>
            </w:pPr>
            <w:r>
              <w:t>2017 год</w:t>
            </w:r>
          </w:p>
        </w:tc>
        <w:tc>
          <w:tcPr>
            <w:tcW w:w="1107" w:type="dxa"/>
          </w:tcPr>
          <w:p w:rsidR="00ED5A93" w:rsidRDefault="00ED5A93" w:rsidP="00ED5A93">
            <w:pPr>
              <w:pStyle w:val="aff0"/>
            </w:pPr>
            <w:r>
              <w:t>20</w:t>
            </w:r>
            <w:r>
              <w:rPr>
                <w:lang w:val="en-US"/>
              </w:rPr>
              <w:t>22</w:t>
            </w:r>
            <w:r>
              <w:t xml:space="preserve"> год</w:t>
            </w:r>
          </w:p>
        </w:tc>
        <w:tc>
          <w:tcPr>
            <w:tcW w:w="1107" w:type="dxa"/>
          </w:tcPr>
          <w:p w:rsidR="00ED5A93" w:rsidRDefault="00ED5A93" w:rsidP="00ED5A93">
            <w:pPr>
              <w:pStyle w:val="aff0"/>
            </w:pPr>
            <w:r>
              <w:t>20</w:t>
            </w:r>
            <w:r>
              <w:rPr>
                <w:lang w:val="en-US"/>
              </w:rPr>
              <w:t>27</w:t>
            </w:r>
            <w:r>
              <w:t xml:space="preserve"> год</w:t>
            </w:r>
          </w:p>
        </w:tc>
        <w:tc>
          <w:tcPr>
            <w:tcW w:w="1145" w:type="dxa"/>
          </w:tcPr>
          <w:p w:rsidR="00ED5A93" w:rsidRDefault="00ED5A93" w:rsidP="00ED5A93">
            <w:pPr>
              <w:pStyle w:val="aff0"/>
            </w:pPr>
            <w:r>
              <w:t>20</w:t>
            </w:r>
            <w:r>
              <w:rPr>
                <w:lang w:val="en-US"/>
              </w:rPr>
              <w:t>32</w:t>
            </w:r>
            <w:r>
              <w:t xml:space="preserve"> год</w:t>
            </w:r>
          </w:p>
        </w:tc>
      </w:tr>
      <w:tr w:rsidR="00ED5A93" w:rsidRPr="007D4B6D" w:rsidTr="00ED5A93">
        <w:trPr>
          <w:jc w:val="center"/>
        </w:trPr>
        <w:tc>
          <w:tcPr>
            <w:tcW w:w="2706" w:type="dxa"/>
          </w:tcPr>
          <w:p w:rsidR="00ED5A93" w:rsidRPr="007D4B6D" w:rsidRDefault="00ED5A93" w:rsidP="00ED5A93">
            <w:pPr>
              <w:pStyle w:val="afe"/>
            </w:pPr>
            <w:r w:rsidRPr="007D4B6D">
              <w:t>Всего ДТП</w:t>
            </w:r>
          </w:p>
        </w:tc>
        <w:tc>
          <w:tcPr>
            <w:tcW w:w="1237" w:type="dxa"/>
          </w:tcPr>
          <w:p w:rsidR="00ED5A93" w:rsidRPr="007D4B6D" w:rsidRDefault="00ED5A93" w:rsidP="00ED5A93">
            <w:pPr>
              <w:pStyle w:val="afe"/>
              <w:jc w:val="center"/>
            </w:pPr>
            <w:r>
              <w:t>807</w:t>
            </w:r>
          </w:p>
        </w:tc>
        <w:tc>
          <w:tcPr>
            <w:tcW w:w="1237" w:type="dxa"/>
          </w:tcPr>
          <w:p w:rsidR="00ED5A93" w:rsidRPr="007D4B6D" w:rsidRDefault="00ED5A93" w:rsidP="00ED5A93">
            <w:pPr>
              <w:pStyle w:val="afe"/>
              <w:jc w:val="center"/>
            </w:pPr>
            <w:r>
              <w:t>791</w:t>
            </w:r>
          </w:p>
        </w:tc>
        <w:tc>
          <w:tcPr>
            <w:tcW w:w="1237" w:type="dxa"/>
          </w:tcPr>
          <w:p w:rsidR="00ED5A93" w:rsidRDefault="00ED5A93" w:rsidP="00ED5A93">
            <w:pPr>
              <w:pStyle w:val="afe"/>
              <w:jc w:val="center"/>
            </w:pPr>
            <w:r>
              <w:t>461</w:t>
            </w:r>
          </w:p>
        </w:tc>
        <w:tc>
          <w:tcPr>
            <w:tcW w:w="1107" w:type="dxa"/>
          </w:tcPr>
          <w:p w:rsidR="00ED5A93" w:rsidRPr="00ED5A93" w:rsidRDefault="00ED5A93" w:rsidP="00ED5A93">
            <w:pPr>
              <w:pStyle w:val="afe"/>
              <w:jc w:val="center"/>
              <w:rPr>
                <w:lang w:val="en-US"/>
              </w:rPr>
            </w:pPr>
            <w:r>
              <w:rPr>
                <w:lang w:val="en-US"/>
              </w:rPr>
              <w:t>308</w:t>
            </w:r>
          </w:p>
        </w:tc>
        <w:tc>
          <w:tcPr>
            <w:tcW w:w="1107" w:type="dxa"/>
          </w:tcPr>
          <w:p w:rsidR="00ED5A93" w:rsidRPr="00ED5A93" w:rsidRDefault="00ED5A93" w:rsidP="00ED5A93">
            <w:pPr>
              <w:pStyle w:val="afe"/>
              <w:jc w:val="center"/>
              <w:rPr>
                <w:lang w:val="en-US"/>
              </w:rPr>
            </w:pPr>
            <w:r>
              <w:rPr>
                <w:lang w:val="en-US"/>
              </w:rPr>
              <w:t>241</w:t>
            </w:r>
          </w:p>
        </w:tc>
        <w:tc>
          <w:tcPr>
            <w:tcW w:w="1145" w:type="dxa"/>
          </w:tcPr>
          <w:p w:rsidR="00ED5A93" w:rsidRPr="00ED5A93" w:rsidRDefault="00ED5A93" w:rsidP="00ED5A93">
            <w:pPr>
              <w:pStyle w:val="afe"/>
              <w:jc w:val="center"/>
              <w:rPr>
                <w:lang w:val="en-US"/>
              </w:rPr>
            </w:pPr>
            <w:r>
              <w:rPr>
                <w:lang w:val="en-US"/>
              </w:rPr>
              <w:t>212</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 пострадавшими</w:t>
            </w:r>
          </w:p>
        </w:tc>
        <w:tc>
          <w:tcPr>
            <w:tcW w:w="1237" w:type="dxa"/>
          </w:tcPr>
          <w:p w:rsidR="00ED5A93" w:rsidRPr="007D4B6D" w:rsidRDefault="00ED5A93" w:rsidP="00ED5A93">
            <w:pPr>
              <w:pStyle w:val="afe"/>
              <w:jc w:val="center"/>
            </w:pPr>
            <w:r>
              <w:t>57</w:t>
            </w:r>
          </w:p>
        </w:tc>
        <w:tc>
          <w:tcPr>
            <w:tcW w:w="1237" w:type="dxa"/>
          </w:tcPr>
          <w:p w:rsidR="00ED5A93" w:rsidRPr="007D4B6D" w:rsidRDefault="00ED5A93" w:rsidP="00ED5A93">
            <w:pPr>
              <w:pStyle w:val="afe"/>
              <w:jc w:val="center"/>
            </w:pPr>
            <w:r>
              <w:t>52</w:t>
            </w:r>
          </w:p>
        </w:tc>
        <w:tc>
          <w:tcPr>
            <w:tcW w:w="1237" w:type="dxa"/>
          </w:tcPr>
          <w:p w:rsidR="00ED5A93" w:rsidRDefault="00ED5A93" w:rsidP="00ED5A93">
            <w:pPr>
              <w:pStyle w:val="afe"/>
              <w:jc w:val="center"/>
            </w:pPr>
            <w:r>
              <w:t>36</w:t>
            </w:r>
          </w:p>
        </w:tc>
        <w:tc>
          <w:tcPr>
            <w:tcW w:w="1107" w:type="dxa"/>
          </w:tcPr>
          <w:p w:rsidR="00ED5A93" w:rsidRPr="00ED5A93" w:rsidRDefault="00ED5A93" w:rsidP="00ED5A93">
            <w:pPr>
              <w:pStyle w:val="afe"/>
              <w:jc w:val="center"/>
              <w:rPr>
                <w:lang w:val="en-US"/>
              </w:rPr>
            </w:pPr>
            <w:r>
              <w:rPr>
                <w:lang w:val="en-US"/>
              </w:rPr>
              <w:t>30</w:t>
            </w:r>
          </w:p>
        </w:tc>
        <w:tc>
          <w:tcPr>
            <w:tcW w:w="1107" w:type="dxa"/>
          </w:tcPr>
          <w:p w:rsidR="00ED5A93" w:rsidRPr="00ED5A93" w:rsidRDefault="00ED5A93" w:rsidP="00ED5A93">
            <w:pPr>
              <w:pStyle w:val="afe"/>
              <w:jc w:val="center"/>
              <w:rPr>
                <w:lang w:val="en-US"/>
              </w:rPr>
            </w:pPr>
            <w:r>
              <w:rPr>
                <w:lang w:val="en-US"/>
              </w:rPr>
              <w:t>26</w:t>
            </w:r>
          </w:p>
        </w:tc>
        <w:tc>
          <w:tcPr>
            <w:tcW w:w="1145" w:type="dxa"/>
          </w:tcPr>
          <w:p w:rsidR="00ED5A93" w:rsidRPr="00ED5A93" w:rsidRDefault="00ED5A93" w:rsidP="00ED5A93">
            <w:pPr>
              <w:pStyle w:val="afe"/>
              <w:jc w:val="center"/>
              <w:rPr>
                <w:lang w:val="en-US"/>
              </w:rPr>
            </w:pPr>
            <w:r>
              <w:rPr>
                <w:lang w:val="en-US"/>
              </w:rPr>
              <w:t>24</w:t>
            </w:r>
          </w:p>
        </w:tc>
      </w:tr>
      <w:tr w:rsidR="00ED5A93" w:rsidRPr="007D4B6D" w:rsidTr="00ED5A93">
        <w:trPr>
          <w:jc w:val="center"/>
        </w:trPr>
        <w:tc>
          <w:tcPr>
            <w:tcW w:w="2706" w:type="dxa"/>
          </w:tcPr>
          <w:p w:rsidR="00ED5A93" w:rsidRPr="00A11DA1" w:rsidRDefault="00ED5A93" w:rsidP="00ED5A93">
            <w:pPr>
              <w:pStyle w:val="afe"/>
              <w:rPr>
                <w:i/>
              </w:rPr>
            </w:pPr>
            <w:r w:rsidRPr="00A11DA1">
              <w:rPr>
                <w:i/>
              </w:rPr>
              <w:t>из них со смертельным исходом</w:t>
            </w:r>
          </w:p>
        </w:tc>
        <w:tc>
          <w:tcPr>
            <w:tcW w:w="1237" w:type="dxa"/>
          </w:tcPr>
          <w:p w:rsidR="00ED5A93" w:rsidRDefault="00ED5A93" w:rsidP="00ED5A93">
            <w:pPr>
              <w:pStyle w:val="afe"/>
              <w:jc w:val="center"/>
            </w:pPr>
            <w:r>
              <w:t>6</w:t>
            </w:r>
          </w:p>
        </w:tc>
        <w:tc>
          <w:tcPr>
            <w:tcW w:w="1237" w:type="dxa"/>
          </w:tcPr>
          <w:p w:rsidR="00ED5A93" w:rsidRDefault="00ED5A93" w:rsidP="00ED5A93">
            <w:pPr>
              <w:pStyle w:val="afe"/>
              <w:jc w:val="center"/>
            </w:pPr>
            <w:r>
              <w:t>8</w:t>
            </w:r>
          </w:p>
        </w:tc>
        <w:tc>
          <w:tcPr>
            <w:tcW w:w="1237" w:type="dxa"/>
          </w:tcPr>
          <w:p w:rsidR="00ED5A93" w:rsidRDefault="00ED5A93" w:rsidP="00ED5A93">
            <w:pPr>
              <w:pStyle w:val="afe"/>
              <w:jc w:val="center"/>
            </w:pPr>
            <w:r>
              <w:t>5</w:t>
            </w:r>
          </w:p>
        </w:tc>
        <w:tc>
          <w:tcPr>
            <w:tcW w:w="1107" w:type="dxa"/>
          </w:tcPr>
          <w:p w:rsidR="00ED5A93" w:rsidRPr="00ED5A93" w:rsidRDefault="00ED5A93" w:rsidP="00ED5A93">
            <w:pPr>
              <w:pStyle w:val="afe"/>
              <w:jc w:val="center"/>
              <w:rPr>
                <w:lang w:val="en-US"/>
              </w:rPr>
            </w:pPr>
            <w:r>
              <w:rPr>
                <w:lang w:val="en-US"/>
              </w:rPr>
              <w:t>4</w:t>
            </w:r>
          </w:p>
        </w:tc>
        <w:tc>
          <w:tcPr>
            <w:tcW w:w="1107" w:type="dxa"/>
          </w:tcPr>
          <w:p w:rsidR="00ED5A93" w:rsidRPr="00ED5A93" w:rsidRDefault="00ED5A93" w:rsidP="00ED5A93">
            <w:pPr>
              <w:pStyle w:val="afe"/>
              <w:jc w:val="center"/>
              <w:rPr>
                <w:lang w:val="en-US"/>
              </w:rPr>
            </w:pPr>
            <w:r>
              <w:rPr>
                <w:lang w:val="en-US"/>
              </w:rPr>
              <w:t>3</w:t>
            </w:r>
          </w:p>
        </w:tc>
        <w:tc>
          <w:tcPr>
            <w:tcW w:w="1145" w:type="dxa"/>
          </w:tcPr>
          <w:p w:rsidR="00ED5A93" w:rsidRPr="00ED5A93" w:rsidRDefault="00ED5A93" w:rsidP="00ED5A93">
            <w:pPr>
              <w:pStyle w:val="afe"/>
              <w:jc w:val="center"/>
              <w:rPr>
                <w:lang w:val="en-US"/>
              </w:rPr>
            </w:pPr>
            <w:r>
              <w:rPr>
                <w:lang w:val="en-US"/>
              </w:rPr>
              <w:t>2</w:t>
            </w:r>
          </w:p>
        </w:tc>
      </w:tr>
    </w:tbl>
    <w:p w:rsidR="00ED5A93" w:rsidRDefault="00ED5A93" w:rsidP="007A796F">
      <w:pPr>
        <w:pStyle w:val="af3"/>
      </w:pPr>
    </w:p>
    <w:p w:rsidR="00ED5A93" w:rsidRDefault="00ED5A93" w:rsidP="00ED5A93">
      <w:pPr>
        <w:pStyle w:val="af3"/>
        <w:ind w:firstLine="0"/>
        <w:jc w:val="center"/>
      </w:pPr>
      <w:r>
        <w:rPr>
          <w:noProof/>
          <w:lang w:eastAsia="ru-RU"/>
        </w:rPr>
        <w:drawing>
          <wp:inline distT="0" distB="0" distL="0" distR="0">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5A93" w:rsidRPr="00ED5A93" w:rsidRDefault="00ED5A93" w:rsidP="00ED5A93">
      <w:pPr>
        <w:pStyle w:val="af1"/>
        <w:jc w:val="center"/>
        <w:rPr>
          <w:color w:val="auto"/>
          <w:sz w:val="24"/>
          <w:szCs w:val="24"/>
        </w:rPr>
      </w:pPr>
      <w:bookmarkStart w:id="43" w:name="_Ref501028090"/>
      <w:r w:rsidRPr="00ED5A93">
        <w:rPr>
          <w:color w:val="auto"/>
          <w:sz w:val="24"/>
          <w:szCs w:val="24"/>
        </w:rPr>
        <w:t xml:space="preserve">Рисунок </w:t>
      </w:r>
      <w:bookmarkEnd w:id="43"/>
      <w:r w:rsidR="00E063A6">
        <w:rPr>
          <w:color w:val="auto"/>
          <w:sz w:val="24"/>
          <w:szCs w:val="24"/>
        </w:rPr>
        <w:t>3</w:t>
      </w:r>
      <w:r w:rsidRPr="00ED5A93">
        <w:rPr>
          <w:color w:val="auto"/>
          <w:sz w:val="24"/>
          <w:szCs w:val="24"/>
        </w:rPr>
        <w:t>. Прогнозные показатели количества ДТП</w:t>
      </w:r>
    </w:p>
    <w:p w:rsidR="00A863D0" w:rsidRPr="00BB2FBD" w:rsidRDefault="00A863D0" w:rsidP="00731C4F">
      <w:r w:rsidRPr="00BC48D2">
        <w:t xml:space="preserve">В результате проводимых мероприятий, предложенных в рамках данной программы, </w:t>
      </w:r>
      <w:r w:rsidR="00BB2FBD">
        <w:t>в 20</w:t>
      </w:r>
      <w:r w:rsidR="00ED5A93" w:rsidRPr="00ED5A93">
        <w:t>22</w:t>
      </w:r>
      <w:r w:rsidR="00BB2FBD" w:rsidRPr="00ED5A93">
        <w:t xml:space="preserve"> году </w:t>
      </w:r>
      <w:r w:rsidRPr="00ED5A93">
        <w:t>планируется сокращение доли лиц, пострадавших в дорожно-транспортных происшествиях, на</w:t>
      </w:r>
      <w:r w:rsidR="00ED5A93" w:rsidRPr="00ED5A93">
        <w:t xml:space="preserve"> 30</w:t>
      </w:r>
      <w:r w:rsidRPr="00ED5A93">
        <w:t xml:space="preserve"> % по сравнению с 201</w:t>
      </w:r>
      <w:r w:rsidR="00ED5A93" w:rsidRPr="00ED5A93">
        <w:t>7 годом, а к расчетному сроку – на 54%.</w:t>
      </w:r>
    </w:p>
    <w:p w:rsidR="00BB3ECB" w:rsidRDefault="00BB3ECB" w:rsidP="00731C4F">
      <w:r w:rsidRPr="00BB3ECB">
        <w:t>Повышение уровня безопасности также возможно за счет развития сервисов Интеллектуальн</w:t>
      </w:r>
      <w:r>
        <w:t xml:space="preserve">ых </w:t>
      </w:r>
      <w:r w:rsidRPr="00BB3ECB">
        <w:t>транспортных систем</w:t>
      </w:r>
      <w:r>
        <w:t xml:space="preserve">. </w:t>
      </w:r>
      <w:r w:rsidRPr="00BB3ECB">
        <w:t xml:space="preserve">Интеллектуальная транспортная система (ИТС) </w:t>
      </w:r>
      <w:r>
        <w:t>-</w:t>
      </w:r>
      <w:r w:rsidRPr="00BB3ECB">
        <w:t xml:space="preserve">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w:t>
      </w:r>
    </w:p>
    <w:p w:rsidR="00ED5A93" w:rsidRDefault="00ED5A93" w:rsidP="00731C4F"/>
    <w:p w:rsidR="00ED5A93" w:rsidRDefault="00ED5A93" w:rsidP="00731C4F"/>
    <w:p w:rsidR="009514D8" w:rsidRDefault="00C261E0" w:rsidP="008D6CDA">
      <w:pPr>
        <w:pStyle w:val="2"/>
      </w:pPr>
      <w:bookmarkStart w:id="44" w:name="_Toc501120241"/>
      <w:r>
        <w:lastRenderedPageBreak/>
        <w:t>2.</w:t>
      </w:r>
      <w:r w:rsidR="00093AF0">
        <w:t xml:space="preserve">7. Прогноз </w:t>
      </w:r>
      <w:r w:rsidR="009514D8">
        <w:t>негативного воздействия транспортной инфраструктуры на окружа</w:t>
      </w:r>
      <w:r w:rsidR="00093AF0">
        <w:t>ющую среду и здоровье населения</w:t>
      </w:r>
      <w:bookmarkEnd w:id="44"/>
    </w:p>
    <w:p w:rsidR="007E555B" w:rsidRDefault="007E555B" w:rsidP="007E555B">
      <w:r w:rsidRPr="00C137DC">
        <w:t>Учитывая мировой опыт в области охраны окружающей среды программой предусмотрен ряд организационно-распорядительных решений, который позволит значительно снизить негативное воздействие по видам транспорта:</w:t>
      </w:r>
    </w:p>
    <w:p w:rsidR="0044412E" w:rsidRPr="00C137DC" w:rsidRDefault="0044412E" w:rsidP="0044412E">
      <w:r>
        <w:t>1</w:t>
      </w:r>
      <w:r w:rsidRPr="00C137DC">
        <w:t>) автомобильный транспорт:</w:t>
      </w:r>
    </w:p>
    <w:p w:rsidR="0044412E" w:rsidRPr="00C137DC" w:rsidRDefault="0044412E" w:rsidP="0044412E">
      <w:r>
        <w:t>1</w:t>
      </w:r>
      <w:r w:rsidRPr="00C137DC">
        <w:t>.1</w:t>
      </w:r>
      <w:r>
        <w:t>)</w:t>
      </w:r>
      <w:r w:rsidRPr="00C137DC">
        <w:t xml:space="preserve"> создание централизованных мест стоянок автомобилей с соответствующими местами утилизации жидких и твердых бытовых отходов, что исключает попадание материалов в </w:t>
      </w:r>
      <w:r>
        <w:t>водоемы</w:t>
      </w:r>
      <w:r w:rsidRPr="00C137DC">
        <w:t xml:space="preserve"> и загрязнение почвы в местах хранения автомобилей;</w:t>
      </w:r>
    </w:p>
    <w:p w:rsidR="0044412E" w:rsidRPr="00C137DC" w:rsidRDefault="0044412E" w:rsidP="0044412E">
      <w:r>
        <w:t>1.2)</w:t>
      </w:r>
      <w:r w:rsidRPr="00C137DC">
        <w:t xml:space="preserve"> с целью снижения выбросов в режиме холостого хода, износа дорожного покрытия, </w:t>
      </w:r>
      <w:r>
        <w:t>предусмотреныремонтные мероприятия</w:t>
      </w:r>
      <w:r w:rsidRPr="00C137DC">
        <w:t xml:space="preserve"> основных улиц (для увеличения скорости прохождения основных объектов улично-дорожной сети), что позволит значительно снизить негативное </w:t>
      </w:r>
      <w:r>
        <w:t>воздействие на окружающую среду;</w:t>
      </w:r>
    </w:p>
    <w:p w:rsidR="0044412E" w:rsidRPr="00C137DC" w:rsidRDefault="0044412E" w:rsidP="0044412E">
      <w:pPr>
        <w:rPr>
          <w:color w:val="000000"/>
        </w:rPr>
      </w:pPr>
      <w:r>
        <w:rPr>
          <w:color w:val="000000"/>
        </w:rPr>
        <w:t>1.3)</w:t>
      </w:r>
      <w:r w:rsidRPr="00C137DC">
        <w:rPr>
          <w:color w:val="000000"/>
        </w:rPr>
        <w:t xml:space="preserve"> дополнительным мероприятием по уменьшению шумового  воздействия на жителей городского </w:t>
      </w:r>
      <w:r>
        <w:rPr>
          <w:color w:val="000000"/>
        </w:rPr>
        <w:t>округа</w:t>
      </w:r>
      <w:r w:rsidRPr="00C137DC">
        <w:rPr>
          <w:color w:val="000000"/>
        </w:rPr>
        <w:t xml:space="preserve"> (при наличии соответствующего финансирования) может стать возведение шумопоглощающих</w:t>
      </w:r>
      <w:r>
        <w:rPr>
          <w:color w:val="000000"/>
        </w:rPr>
        <w:t xml:space="preserve"> панелей в местах повышенного уровня шума;</w:t>
      </w:r>
    </w:p>
    <w:p w:rsidR="0044412E" w:rsidRPr="00C137DC" w:rsidRDefault="0044412E" w:rsidP="0044412E">
      <w:pPr>
        <w:rPr>
          <w:color w:val="000000"/>
        </w:rPr>
      </w:pPr>
      <w:r>
        <w:rPr>
          <w:color w:val="000000"/>
        </w:rPr>
        <w:t xml:space="preserve">1.4) </w:t>
      </w:r>
      <w:r w:rsidRPr="00C137DC">
        <w:rPr>
          <w:color w:val="000000"/>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r>
        <w:rPr>
          <w:color w:val="000000"/>
        </w:rPr>
        <w:t>;</w:t>
      </w:r>
    </w:p>
    <w:p w:rsidR="008D2AB2" w:rsidRDefault="008D2AB2" w:rsidP="008D2AB2">
      <w:pPr>
        <w:spacing w:after="120"/>
        <w:ind w:firstLine="567"/>
      </w:pPr>
      <w:r w:rsidRPr="009521A2">
        <w:t>Уровень негативного воздействия транспортной инфраструктуры на окружающую среду оценивался посредством расчета среднесуточного выброса оксида углерода (СО) и оксида азота (NO2) транспортными средствами.</w:t>
      </w:r>
      <w:r>
        <w:t>Прогноз негативного воздействия транспортной инфраструктуры на окружающую среду представлен в таблице</w:t>
      </w:r>
      <w:fldSimple w:instr=" REF _Ref459720223 \h  \* MERGEFORMAT ">
        <w:r w:rsidR="00166195" w:rsidRPr="00166195">
          <w:rPr>
            <w:vanish/>
          </w:rPr>
          <w:t>Таблица</w:t>
        </w:r>
        <w:r w:rsidR="00166195">
          <w:t xml:space="preserve"> 31</w:t>
        </w:r>
      </w:fldSimple>
      <w:r>
        <w:t>.</w:t>
      </w:r>
    </w:p>
    <w:p w:rsidR="007A796F" w:rsidRDefault="007A796F" w:rsidP="008D2AB2">
      <w:pPr>
        <w:spacing w:after="120"/>
        <w:ind w:firstLine="567"/>
      </w:pPr>
    </w:p>
    <w:p w:rsidR="008D2AB2" w:rsidRDefault="008D2AB2" w:rsidP="008D2AB2">
      <w:pPr>
        <w:pStyle w:val="af3"/>
        <w:spacing w:after="0"/>
        <w:ind w:firstLine="0"/>
      </w:pPr>
      <w:bookmarkStart w:id="45" w:name="_Ref459720223"/>
      <w:r>
        <w:lastRenderedPageBreak/>
        <w:t xml:space="preserve">Таблица </w:t>
      </w:r>
      <w:fldSimple w:instr=" SEQ Таблица \* ARABIC ">
        <w:r w:rsidR="00166195">
          <w:rPr>
            <w:noProof/>
          </w:rPr>
          <w:t>31</w:t>
        </w:r>
      </w:fldSimple>
      <w:bookmarkEnd w:id="45"/>
      <w:r>
        <w:t xml:space="preserve">. </w:t>
      </w:r>
      <w:r w:rsidRPr="00472A43">
        <w:t>Прогноз негативного воздействия транспортной инфраструктуры на окружающую среду</w:t>
      </w:r>
    </w:p>
    <w:tbl>
      <w:tblPr>
        <w:tblStyle w:val="ae"/>
        <w:tblW w:w="0" w:type="auto"/>
        <w:jc w:val="center"/>
        <w:tblLook w:val="04A0"/>
      </w:tblPr>
      <w:tblGrid>
        <w:gridCol w:w="2411"/>
        <w:gridCol w:w="1892"/>
        <w:gridCol w:w="1605"/>
        <w:gridCol w:w="1605"/>
        <w:gridCol w:w="2149"/>
      </w:tblGrid>
      <w:tr w:rsidR="008D2AB2" w:rsidRPr="00E179C6" w:rsidTr="00646EA7">
        <w:trPr>
          <w:jc w:val="center"/>
        </w:trPr>
        <w:tc>
          <w:tcPr>
            <w:tcW w:w="2411" w:type="dxa"/>
            <w:vMerge w:val="restart"/>
            <w:vAlign w:val="center"/>
          </w:tcPr>
          <w:p w:rsidR="008D2AB2" w:rsidRPr="00E179C6" w:rsidRDefault="008D2AB2" w:rsidP="00646EA7">
            <w:pPr>
              <w:spacing w:line="240" w:lineRule="auto"/>
              <w:ind w:firstLine="0"/>
              <w:jc w:val="center"/>
              <w:rPr>
                <w:b/>
                <w:sz w:val="20"/>
                <w:szCs w:val="20"/>
              </w:rPr>
            </w:pPr>
          </w:p>
        </w:tc>
        <w:tc>
          <w:tcPr>
            <w:tcW w:w="7251" w:type="dxa"/>
            <w:gridSpan w:val="4"/>
            <w:vAlign w:val="center"/>
          </w:tcPr>
          <w:p w:rsidR="008D2AB2" w:rsidRPr="00E179C6" w:rsidRDefault="008D2AB2" w:rsidP="00646EA7">
            <w:pPr>
              <w:spacing w:line="240" w:lineRule="auto"/>
              <w:ind w:firstLine="0"/>
              <w:jc w:val="center"/>
              <w:rPr>
                <w:b/>
                <w:sz w:val="20"/>
                <w:szCs w:val="20"/>
              </w:rPr>
            </w:pPr>
            <w:r w:rsidRPr="00E179C6">
              <w:rPr>
                <w:b/>
                <w:sz w:val="20"/>
                <w:szCs w:val="20"/>
              </w:rPr>
              <w:t>показатель</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3497"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rPr>
              <w:t>СО</w:t>
            </w:r>
          </w:p>
        </w:tc>
        <w:tc>
          <w:tcPr>
            <w:tcW w:w="3754" w:type="dxa"/>
            <w:gridSpan w:val="2"/>
            <w:vAlign w:val="center"/>
          </w:tcPr>
          <w:p w:rsidR="008D2AB2" w:rsidRPr="00E179C6" w:rsidRDefault="008D2AB2" w:rsidP="00646EA7">
            <w:pPr>
              <w:spacing w:line="240" w:lineRule="auto"/>
              <w:ind w:firstLine="0"/>
              <w:jc w:val="center"/>
              <w:rPr>
                <w:b/>
                <w:sz w:val="20"/>
                <w:szCs w:val="20"/>
              </w:rPr>
            </w:pPr>
            <w:r w:rsidRPr="00E179C6">
              <w:rPr>
                <w:b/>
                <w:sz w:val="20"/>
                <w:szCs w:val="20"/>
                <w:lang w:val="en-US"/>
              </w:rPr>
              <w:t>NO</w:t>
            </w:r>
            <w:r w:rsidRPr="00E179C6">
              <w:rPr>
                <w:b/>
                <w:sz w:val="20"/>
                <w:szCs w:val="20"/>
                <w:vertAlign w:val="subscript"/>
              </w:rPr>
              <w:t>2</w:t>
            </w:r>
          </w:p>
        </w:tc>
      </w:tr>
      <w:tr w:rsidR="008D2AB2" w:rsidRPr="00E179C6" w:rsidTr="00646EA7">
        <w:trPr>
          <w:jc w:val="center"/>
        </w:trPr>
        <w:tc>
          <w:tcPr>
            <w:tcW w:w="2411" w:type="dxa"/>
            <w:vMerge/>
            <w:vAlign w:val="center"/>
          </w:tcPr>
          <w:p w:rsidR="008D2AB2" w:rsidRPr="00E179C6" w:rsidRDefault="008D2AB2" w:rsidP="00646EA7">
            <w:pPr>
              <w:spacing w:line="240" w:lineRule="auto"/>
              <w:ind w:firstLine="0"/>
              <w:jc w:val="center"/>
              <w:rPr>
                <w:b/>
                <w:sz w:val="20"/>
                <w:szCs w:val="20"/>
              </w:rPr>
            </w:pPr>
          </w:p>
        </w:tc>
        <w:tc>
          <w:tcPr>
            <w:tcW w:w="1892"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c>
          <w:tcPr>
            <w:tcW w:w="1605" w:type="dxa"/>
            <w:vAlign w:val="center"/>
          </w:tcPr>
          <w:p w:rsidR="008D2AB2" w:rsidRPr="00E179C6" w:rsidRDefault="008D2AB2" w:rsidP="00646EA7">
            <w:pPr>
              <w:spacing w:line="240" w:lineRule="auto"/>
              <w:ind w:firstLine="0"/>
              <w:jc w:val="center"/>
              <w:rPr>
                <w:b/>
                <w:sz w:val="20"/>
                <w:szCs w:val="20"/>
              </w:rPr>
            </w:pPr>
            <w:r w:rsidRPr="00E179C6">
              <w:rPr>
                <w:b/>
                <w:sz w:val="20"/>
                <w:szCs w:val="20"/>
              </w:rPr>
              <w:t>Факт, мг/м</w:t>
            </w:r>
            <w:r w:rsidRPr="00E179C6">
              <w:rPr>
                <w:b/>
                <w:sz w:val="20"/>
                <w:szCs w:val="20"/>
                <w:vertAlign w:val="superscript"/>
              </w:rPr>
              <w:t>3</w:t>
            </w:r>
          </w:p>
        </w:tc>
        <w:tc>
          <w:tcPr>
            <w:tcW w:w="2149" w:type="dxa"/>
            <w:vAlign w:val="center"/>
          </w:tcPr>
          <w:p w:rsidR="008D2AB2" w:rsidRPr="00E179C6" w:rsidRDefault="008D2AB2" w:rsidP="00646EA7">
            <w:pPr>
              <w:spacing w:line="240" w:lineRule="auto"/>
              <w:ind w:firstLine="0"/>
              <w:jc w:val="center"/>
              <w:rPr>
                <w:b/>
                <w:sz w:val="20"/>
                <w:szCs w:val="20"/>
              </w:rPr>
            </w:pPr>
            <w:r w:rsidRPr="00E179C6">
              <w:rPr>
                <w:b/>
                <w:sz w:val="20"/>
                <w:szCs w:val="20"/>
              </w:rPr>
              <w:t>Норматив, мг/м</w:t>
            </w:r>
            <w:r w:rsidRPr="00E179C6">
              <w:rPr>
                <w:b/>
                <w:sz w:val="20"/>
                <w:szCs w:val="20"/>
                <w:vertAlign w:val="superscript"/>
              </w:rPr>
              <w:t>3</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2016-2020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1,27</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0,02</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r w:rsidR="008D2AB2" w:rsidRPr="00E179C6" w:rsidTr="00646EA7">
        <w:trPr>
          <w:jc w:val="center"/>
        </w:trPr>
        <w:tc>
          <w:tcPr>
            <w:tcW w:w="2411" w:type="dxa"/>
          </w:tcPr>
          <w:p w:rsidR="008D2AB2" w:rsidRPr="00E179C6" w:rsidRDefault="008D2AB2" w:rsidP="00646EA7">
            <w:pPr>
              <w:spacing w:line="240" w:lineRule="auto"/>
              <w:ind w:firstLine="0"/>
              <w:jc w:val="center"/>
              <w:rPr>
                <w:sz w:val="20"/>
                <w:szCs w:val="20"/>
              </w:rPr>
            </w:pPr>
            <w:r w:rsidRPr="00E179C6">
              <w:rPr>
                <w:sz w:val="20"/>
                <w:szCs w:val="20"/>
              </w:rPr>
              <w:t>2020-2030</w:t>
            </w:r>
          </w:p>
        </w:tc>
        <w:tc>
          <w:tcPr>
            <w:tcW w:w="1892" w:type="dxa"/>
          </w:tcPr>
          <w:p w:rsidR="008D2AB2" w:rsidRPr="00E179C6" w:rsidRDefault="008D2AB2" w:rsidP="00646EA7">
            <w:pPr>
              <w:spacing w:line="240" w:lineRule="auto"/>
              <w:ind w:firstLine="0"/>
              <w:jc w:val="center"/>
              <w:rPr>
                <w:sz w:val="20"/>
                <w:szCs w:val="20"/>
              </w:rPr>
            </w:pPr>
            <w:r w:rsidRPr="00E179C6">
              <w:rPr>
                <w:sz w:val="20"/>
                <w:szCs w:val="20"/>
              </w:rPr>
              <w:t>1,5</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3</w:t>
            </w:r>
          </w:p>
        </w:tc>
        <w:tc>
          <w:tcPr>
            <w:tcW w:w="1605" w:type="dxa"/>
          </w:tcPr>
          <w:p w:rsidR="008D2AB2" w:rsidRPr="00E179C6" w:rsidRDefault="008D2AB2" w:rsidP="00646EA7">
            <w:pPr>
              <w:spacing w:line="240" w:lineRule="auto"/>
              <w:ind w:firstLine="0"/>
              <w:jc w:val="center"/>
              <w:rPr>
                <w:sz w:val="20"/>
                <w:szCs w:val="20"/>
              </w:rPr>
            </w:pPr>
            <w:r w:rsidRPr="00E179C6">
              <w:rPr>
                <w:sz w:val="20"/>
                <w:szCs w:val="20"/>
              </w:rPr>
              <w:t>0,04</w:t>
            </w:r>
          </w:p>
        </w:tc>
        <w:tc>
          <w:tcPr>
            <w:tcW w:w="2149" w:type="dxa"/>
          </w:tcPr>
          <w:p w:rsidR="008D2AB2" w:rsidRPr="00E179C6" w:rsidRDefault="008D2AB2" w:rsidP="00646EA7">
            <w:pPr>
              <w:spacing w:line="240" w:lineRule="auto"/>
              <w:ind w:firstLine="0"/>
              <w:jc w:val="center"/>
              <w:rPr>
                <w:sz w:val="20"/>
                <w:szCs w:val="20"/>
              </w:rPr>
            </w:pPr>
            <w:r w:rsidRPr="00E179C6">
              <w:rPr>
                <w:sz w:val="20"/>
                <w:szCs w:val="20"/>
              </w:rPr>
              <w:t>0,06</w:t>
            </w:r>
          </w:p>
        </w:tc>
      </w:tr>
    </w:tbl>
    <w:p w:rsidR="0044412E" w:rsidRPr="00793D87" w:rsidRDefault="007E555B" w:rsidP="00CD0A89">
      <w:r w:rsidRPr="007E555B">
        <w:t xml:space="preserve">Ключевым итоговым критерием негативного воздействия транспортной инфраструктуры на окружающую среду и здоровье населения в городах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w:t>
      </w:r>
      <w:r w:rsidRPr="009E694C">
        <w:t>стабилизация тенденции и оценка прогнозируемого показателя, как «низк</w:t>
      </w:r>
      <w:r w:rsidR="00CD0A89">
        <w:t>ого</w:t>
      </w:r>
      <w:r w:rsidRPr="009E694C">
        <w:t>».</w:t>
      </w:r>
    </w:p>
    <w:p w:rsidR="008D2AB2" w:rsidRDefault="009737A2" w:rsidP="008D2AB2">
      <w:pPr>
        <w:pStyle w:val="1"/>
        <w:ind w:firstLine="567"/>
      </w:pPr>
      <w:r>
        <w:br w:type="column"/>
      </w:r>
      <w:bookmarkStart w:id="46" w:name="_Toc462911985"/>
      <w:bookmarkStart w:id="47" w:name="_Toc501120242"/>
      <w:r w:rsidR="00C261E0">
        <w:lastRenderedPageBreak/>
        <w:t>3.</w:t>
      </w:r>
      <w:r w:rsidR="008D2AB2" w:rsidRPr="00793D87">
        <w:t xml:space="preserve"> Принципиальные варианты развития транспортной инфраструктуры и их укрупненн</w:t>
      </w:r>
      <w:r w:rsidR="008D2AB2">
        <w:t>ая</w:t>
      </w:r>
      <w:r w:rsidR="008D2AB2" w:rsidRPr="00793D87">
        <w:t xml:space="preserve"> оценк</w:t>
      </w:r>
      <w:r w:rsidR="008D2AB2">
        <w:t>а</w:t>
      </w:r>
      <w:r w:rsidR="008D2AB2" w:rsidRPr="00793D87">
        <w:t xml:space="preserve"> по целевым показателям (индикаторам) развития транспортной инфраструктуры</w:t>
      </w:r>
      <w:bookmarkEnd w:id="46"/>
      <w:bookmarkEnd w:id="47"/>
    </w:p>
    <w:p w:rsidR="008D2AB2" w:rsidRPr="00355AEA" w:rsidRDefault="00C261E0" w:rsidP="008D2AB2">
      <w:pPr>
        <w:pStyle w:val="2"/>
        <w:spacing w:before="120" w:after="120"/>
        <w:ind w:firstLine="567"/>
      </w:pPr>
      <w:bookmarkStart w:id="48" w:name="_Toc462911986"/>
      <w:bookmarkStart w:id="49" w:name="_Toc501120243"/>
      <w:r>
        <w:t>3</w:t>
      </w:r>
      <w:r w:rsidR="008D2AB2" w:rsidRPr="00454308">
        <w:t xml:space="preserve">.1. </w:t>
      </w:r>
      <w:r w:rsidR="008D2AB2" w:rsidRPr="00D45B0B">
        <w:t>Принципиальные варианты развития транспортной инфраструктуры</w:t>
      </w:r>
      <w:bookmarkEnd w:id="48"/>
      <w:bookmarkEnd w:id="49"/>
    </w:p>
    <w:p w:rsidR="008D2AB2" w:rsidRDefault="008D2AB2" w:rsidP="00D2133C">
      <w:pPr>
        <w:ind w:firstLine="567"/>
        <w:sectPr w:rsidR="008D2AB2" w:rsidSect="00543D7A">
          <w:pgSz w:w="11906" w:h="16838"/>
          <w:pgMar w:top="1135" w:right="851" w:bottom="851" w:left="1418" w:header="340" w:footer="170" w:gutter="0"/>
          <w:cols w:space="708"/>
          <w:titlePg/>
          <w:docGrid w:linePitch="381"/>
        </w:sectPr>
      </w:pPr>
      <w:r w:rsidRPr="00D45B0B">
        <w:t>Принципиальные варианты развития транспортной инфраструктуры</w:t>
      </w:r>
      <w:r>
        <w:t xml:space="preserve"> определены перечнем мероприятий по развитию транспортной инфраструктуры </w:t>
      </w:r>
      <w:r w:rsidR="00781BD7">
        <w:t>Камышловского</w:t>
      </w:r>
      <w:r>
        <w:t xml:space="preserve"> городского округа и </w:t>
      </w:r>
      <w:r w:rsidRPr="00D45B0B">
        <w:t xml:space="preserve">представлены </w:t>
      </w:r>
      <w:r w:rsidRPr="00241E2A">
        <w:t>в таблиц</w:t>
      </w:r>
      <w:r w:rsidR="00D2133C">
        <w:t xml:space="preserve">ах </w:t>
      </w:r>
      <w:fldSimple w:instr=" REF _Ref501041549 \h  \* MERGEFORMAT ">
        <w:r w:rsidR="00166195" w:rsidRPr="00166195">
          <w:rPr>
            <w:vanish/>
          </w:rPr>
          <w:t xml:space="preserve">Таблица </w:t>
        </w:r>
        <w:r w:rsidR="00166195">
          <w:rPr>
            <w:noProof/>
          </w:rPr>
          <w:t>32</w:t>
        </w:r>
      </w:fldSimple>
      <w:r w:rsidR="00D2133C">
        <w:t xml:space="preserve"> и </w:t>
      </w:r>
      <w:fldSimple w:instr=" REF _Ref501041554 \h  \* MERGEFORMAT ">
        <w:r w:rsidR="00166195" w:rsidRPr="00166195">
          <w:rPr>
            <w:vanish/>
          </w:rPr>
          <w:t xml:space="preserve">Таблица </w:t>
        </w:r>
        <w:r w:rsidR="00166195">
          <w:rPr>
            <w:noProof/>
          </w:rPr>
          <w:t>33</w:t>
        </w:r>
      </w:fldSimple>
      <w:r w:rsidR="00D2133C">
        <w:t>.</w:t>
      </w:r>
    </w:p>
    <w:p w:rsidR="0030717F" w:rsidRDefault="0030717F" w:rsidP="008D2AB2">
      <w:pPr>
        <w:pStyle w:val="af3"/>
        <w:spacing w:after="0"/>
        <w:ind w:firstLine="0"/>
      </w:pPr>
      <w:bookmarkStart w:id="50" w:name="_Ref459102271"/>
      <w:bookmarkStart w:id="51" w:name="_Ref458591050"/>
    </w:p>
    <w:p w:rsidR="008D2AB2" w:rsidRDefault="008D2AB2" w:rsidP="008D2AB2">
      <w:pPr>
        <w:pStyle w:val="af3"/>
        <w:spacing w:after="0"/>
        <w:ind w:firstLine="0"/>
      </w:pPr>
      <w:bookmarkStart w:id="52" w:name="_Ref501041549"/>
      <w:r w:rsidRPr="00454308">
        <w:t xml:space="preserve">Таблица </w:t>
      </w:r>
      <w:fldSimple w:instr=" SEQ Таблица \* ARABIC ">
        <w:r w:rsidR="00166195">
          <w:rPr>
            <w:noProof/>
          </w:rPr>
          <w:t>32</w:t>
        </w:r>
      </w:fldSimple>
      <w:bookmarkEnd w:id="50"/>
      <w:bookmarkEnd w:id="52"/>
      <w:r w:rsidRPr="00454308">
        <w:t xml:space="preserve">. </w:t>
      </w:r>
      <w:r>
        <w:t>Характеристика варианта № 1 («Базового»)</w:t>
      </w:r>
      <w:bookmarkEnd w:id="51"/>
      <w:r w:rsidRPr="00454308">
        <w:t xml:space="preserve">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E919F6" w:rsidRPr="00ED5A93" w:rsidTr="00244C2F">
        <w:trPr>
          <w:trHeight w:val="276"/>
          <w:tblHeader/>
        </w:trPr>
        <w:tc>
          <w:tcPr>
            <w:tcW w:w="2972" w:type="dxa"/>
            <w:vMerge w:val="restart"/>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E919F6" w:rsidRPr="00ED5A93" w:rsidRDefault="00E919F6" w:rsidP="00244C2F">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E919F6" w:rsidRPr="00ED5A93" w:rsidTr="00244C2F">
        <w:trPr>
          <w:trHeight w:val="276"/>
          <w:tblHeader/>
        </w:trPr>
        <w:tc>
          <w:tcPr>
            <w:tcW w:w="2972"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c>
          <w:tcPr>
            <w:tcW w:w="12191" w:type="dxa"/>
            <w:vMerge/>
            <w:vAlign w:val="center"/>
          </w:tcPr>
          <w:p w:rsidR="00E919F6" w:rsidRPr="00ED5A93" w:rsidRDefault="00E919F6" w:rsidP="00244C2F">
            <w:pPr>
              <w:pStyle w:val="af3"/>
              <w:spacing w:after="0"/>
              <w:ind w:firstLine="0"/>
              <w:jc w:val="left"/>
              <w:rPr>
                <w:rFonts w:eastAsia="Times New Roman"/>
                <w:b/>
                <w:i w:val="0"/>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Pr>
                <w:i w:val="0"/>
                <w:szCs w:val="24"/>
              </w:rPr>
              <w:t xml:space="preserve"> для обеспечения транспортной доступности;</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Pr>
                <w:i w:val="0"/>
                <w:szCs w:val="24"/>
              </w:rPr>
              <w:t>.</w:t>
            </w:r>
          </w:p>
          <w:p w:rsidR="00E919F6" w:rsidRPr="00ED5A93" w:rsidRDefault="00E919F6" w:rsidP="00244C2F">
            <w:pPr>
              <w:pStyle w:val="af3"/>
              <w:tabs>
                <w:tab w:val="left" w:pos="394"/>
                <w:tab w:val="left" w:pos="731"/>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Pr>
                <w:i w:val="0"/>
                <w:szCs w:val="24"/>
              </w:rPr>
              <w:t>;</w:t>
            </w:r>
          </w:p>
          <w:p w:rsidR="00E919F6" w:rsidRPr="00ED5A93" w:rsidRDefault="00E919F6" w:rsidP="00244C2F">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перенос в целях повышения безопасности движения автобусной остановки по ул. Куйбышева ближе к перекрестку с ул. Ленинградской</w:t>
            </w:r>
            <w:r>
              <w:rPr>
                <w:i w:val="0"/>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Pr>
                <w:sz w:val="24"/>
                <w:szCs w:val="24"/>
              </w:rPr>
              <w:t>е</w:t>
            </w:r>
            <w:r w:rsidRPr="00ED5A93">
              <w:rPr>
                <w:sz w:val="24"/>
                <w:szCs w:val="24"/>
              </w:rPr>
              <w:t xml:space="preserve"> проектируемых остановок общественного транспорта</w:t>
            </w:r>
            <w:r>
              <w:rPr>
                <w:sz w:val="24"/>
                <w:szCs w:val="24"/>
              </w:rPr>
              <w:t xml:space="preserve"> – 2 шт.</w:t>
            </w:r>
            <w:r w:rsidRPr="00ED5A93">
              <w:rPr>
                <w:sz w:val="24"/>
                <w:szCs w:val="24"/>
              </w:rPr>
              <w:t>;</w:t>
            </w:r>
          </w:p>
          <w:p w:rsidR="00E919F6" w:rsidRPr="002A1AE1" w:rsidRDefault="00E919F6" w:rsidP="00244C2F">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п в районе пересечений </w:t>
            </w:r>
            <w:r w:rsidRPr="002A1AE1">
              <w:rPr>
                <w:sz w:val="24"/>
                <w:szCs w:val="24"/>
              </w:rPr>
              <w:t>улиц Чкалова-Северная и Чкалова-Улица 1 – 4 шт. Реорганизация существующих маршрутов общественного транспорта;</w:t>
            </w:r>
          </w:p>
          <w:p w:rsidR="00E919F6" w:rsidRPr="008A59A1" w:rsidRDefault="00E919F6" w:rsidP="008A59A1">
            <w:pPr>
              <w:tabs>
                <w:tab w:val="left" w:pos="394"/>
              </w:tabs>
              <w:spacing w:line="276" w:lineRule="auto"/>
              <w:rPr>
                <w:sz w:val="24"/>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Pr>
                <w:sz w:val="24"/>
                <w:szCs w:val="24"/>
              </w:rPr>
              <w:t xml:space="preserve"> – </w:t>
            </w:r>
            <w:r w:rsidR="00803D6A">
              <w:rPr>
                <w:sz w:val="24"/>
                <w:szCs w:val="24"/>
              </w:rPr>
              <w:t>100</w:t>
            </w:r>
            <w:r>
              <w:rPr>
                <w:sz w:val="24"/>
                <w:szCs w:val="24"/>
              </w:rPr>
              <w:t xml:space="preserve"> к</w:t>
            </w:r>
            <w:r w:rsidR="00803D6A">
              <w:rPr>
                <w:sz w:val="24"/>
                <w:szCs w:val="24"/>
              </w:rPr>
              <w:t>в.м</w:t>
            </w:r>
            <w:r w:rsidRPr="00ED5A93">
              <w:rPr>
                <w:sz w:val="24"/>
                <w:szCs w:val="24"/>
              </w:rPr>
              <w:t>;</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Pr>
                <w:sz w:val="24"/>
                <w:szCs w:val="24"/>
              </w:rPr>
              <w:t xml:space="preserve"> – 30 машино-мест;</w:t>
            </w:r>
          </w:p>
          <w:p w:rsidR="00E919F6" w:rsidRPr="00ED5A93" w:rsidRDefault="00E919F6" w:rsidP="00244C2F">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Pr>
                <w:sz w:val="24"/>
                <w:szCs w:val="24"/>
              </w:rPr>
              <w:t xml:space="preserve"> – 100 </w:t>
            </w:r>
            <w:r w:rsidRPr="00E919F6">
              <w:rPr>
                <w:sz w:val="24"/>
                <w:szCs w:val="24"/>
              </w:rPr>
              <w:t>машино-мест</w:t>
            </w:r>
            <w:r w:rsidRPr="00ED5A93">
              <w:rPr>
                <w:sz w:val="24"/>
                <w:szCs w:val="24"/>
              </w:rPr>
              <w:t>;</w:t>
            </w:r>
          </w:p>
          <w:p w:rsidR="00E919F6" w:rsidRPr="00ED5A93" w:rsidRDefault="00E919F6" w:rsidP="00244C2F">
            <w:pPr>
              <w:pStyle w:val="af3"/>
              <w:numPr>
                <w:ilvl w:val="0"/>
                <w:numId w:val="3"/>
              </w:numPr>
              <w:tabs>
                <w:tab w:val="left" w:pos="394"/>
              </w:tabs>
              <w:spacing w:after="0" w:line="276" w:lineRule="auto"/>
              <w:jc w:val="both"/>
              <w:rPr>
                <w:i w:val="0"/>
                <w:szCs w:val="24"/>
              </w:rPr>
            </w:pPr>
            <w:r w:rsidRPr="00ED5A93">
              <w:rPr>
                <w:i w:val="0"/>
                <w:szCs w:val="24"/>
              </w:rPr>
              <w:lastRenderedPageBreak/>
              <w:t>Проект планировки Северо-Восточной части: создание наземных парковочных мест вблизи объектов социально-культурного назначения</w:t>
            </w:r>
            <w:r>
              <w:rPr>
                <w:i w:val="0"/>
                <w:szCs w:val="24"/>
              </w:rPr>
              <w:t xml:space="preserve"> – 20 машино-мест;</w:t>
            </w:r>
          </w:p>
          <w:p w:rsidR="00E919F6" w:rsidRPr="00ED5A93" w:rsidRDefault="00E919F6" w:rsidP="008A59A1">
            <w:pPr>
              <w:pStyle w:val="af3"/>
              <w:tabs>
                <w:tab w:val="left" w:pos="394"/>
              </w:tabs>
              <w:spacing w:after="0" w:line="276" w:lineRule="auto"/>
              <w:ind w:left="360" w:firstLine="0"/>
              <w:jc w:val="both"/>
              <w:rPr>
                <w:i w:val="0"/>
                <w:szCs w:val="24"/>
              </w:rPr>
            </w:pPr>
          </w:p>
          <w:p w:rsidR="00E919F6" w:rsidRPr="00ED5A93" w:rsidRDefault="00E919F6" w:rsidP="00244C2F">
            <w:pPr>
              <w:pStyle w:val="af3"/>
              <w:tabs>
                <w:tab w:val="left" w:pos="394"/>
              </w:tabs>
              <w:spacing w:after="0" w:line="276" w:lineRule="auto"/>
              <w:jc w:val="both"/>
              <w:rPr>
                <w:i w:val="0"/>
                <w:szCs w:val="24"/>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lastRenderedPageBreak/>
              <w:t>4. Мероприятия по развитию инфраструктуры для пешеходного и велосипедного движения</w:t>
            </w:r>
          </w:p>
        </w:tc>
        <w:tc>
          <w:tcPr>
            <w:tcW w:w="12191" w:type="dxa"/>
            <w:shd w:val="clear" w:color="auto" w:fill="auto"/>
            <w:vAlign w:val="center"/>
          </w:tcPr>
          <w:p w:rsidR="00E919F6" w:rsidRPr="00ED5A93" w:rsidRDefault="008A59A1" w:rsidP="008A59A1">
            <w:pPr>
              <w:pStyle w:val="a5"/>
              <w:numPr>
                <w:ilvl w:val="0"/>
                <w:numId w:val="17"/>
              </w:numPr>
              <w:tabs>
                <w:tab w:val="left" w:pos="394"/>
              </w:tabs>
              <w:spacing w:after="120" w:line="276" w:lineRule="auto"/>
              <w:rPr>
                <w:sz w:val="24"/>
                <w:szCs w:val="24"/>
              </w:rPr>
            </w:pPr>
            <w:r>
              <w:rPr>
                <w:sz w:val="24"/>
                <w:szCs w:val="24"/>
              </w:rPr>
              <w:t>Отсутствуют</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5. Мероприятия по развитию инфраструктуры для грузового транспорта, транспортных средств коммунальных и дорожных служб</w:t>
            </w:r>
          </w:p>
        </w:tc>
        <w:tc>
          <w:tcPr>
            <w:tcW w:w="12191" w:type="dxa"/>
            <w:shd w:val="clear" w:color="auto" w:fill="auto"/>
            <w:vAlign w:val="center"/>
          </w:tcPr>
          <w:p w:rsidR="00E919F6" w:rsidRPr="00ED5A93" w:rsidRDefault="00E919F6" w:rsidP="00244C2F">
            <w:pPr>
              <w:pStyle w:val="a5"/>
              <w:numPr>
                <w:ilvl w:val="0"/>
                <w:numId w:val="4"/>
              </w:numPr>
              <w:tabs>
                <w:tab w:val="left" w:pos="394"/>
              </w:tabs>
              <w:spacing w:line="276" w:lineRule="auto"/>
              <w:rPr>
                <w:sz w:val="24"/>
                <w:szCs w:val="24"/>
              </w:rPr>
            </w:pPr>
            <w:r w:rsidRPr="00ED5A93">
              <w:rPr>
                <w:sz w:val="24"/>
                <w:szCs w:val="24"/>
              </w:rPr>
              <w:t>Проект планировки Центральной части: организация подъездов к площадкам для мусоросборников;</w:t>
            </w:r>
          </w:p>
          <w:p w:rsidR="00E919F6" w:rsidRPr="00ED5A93" w:rsidRDefault="00E919F6" w:rsidP="00244C2F">
            <w:pPr>
              <w:pStyle w:val="a5"/>
              <w:numPr>
                <w:ilvl w:val="0"/>
                <w:numId w:val="4"/>
              </w:numPr>
              <w:tabs>
                <w:tab w:val="left" w:pos="394"/>
              </w:tabs>
              <w:spacing w:line="276" w:lineRule="auto"/>
              <w:rPr>
                <w:color w:val="000000"/>
                <w:sz w:val="24"/>
                <w:szCs w:val="24"/>
                <w:lang w:eastAsia="ru-RU"/>
              </w:rPr>
            </w:pP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sz w:val="24"/>
                <w:szCs w:val="24"/>
              </w:rPr>
            </w:pPr>
            <w:r w:rsidRPr="00ED5A93">
              <w:rPr>
                <w:sz w:val="24"/>
                <w:szCs w:val="24"/>
              </w:rPr>
              <w:t>6. Мероприятия по развитию сети дорог</w:t>
            </w:r>
          </w:p>
        </w:tc>
        <w:tc>
          <w:tcPr>
            <w:tcW w:w="12191" w:type="dxa"/>
            <w:shd w:val="clear" w:color="auto" w:fill="auto"/>
            <w:vAlign w:val="center"/>
          </w:tcPr>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Pr>
                <w:i w:val="0"/>
                <w:color w:val="000000"/>
                <w:szCs w:val="24"/>
                <w:lang w:eastAsia="ru-RU"/>
              </w:rPr>
              <w:t>а дороги протяженностью 0,44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Pr>
                <w:i w:val="0"/>
                <w:color w:val="000000"/>
                <w:szCs w:val="24"/>
                <w:lang w:eastAsia="ru-RU"/>
              </w:rPr>
              <w:t>км, местного значения – 4,11 км;</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Pr>
                <w:i w:val="0"/>
                <w:color w:val="000000"/>
                <w:szCs w:val="24"/>
                <w:lang w:eastAsia="ru-RU"/>
              </w:rPr>
              <w:t>км, местного значения – 9,19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E919F6" w:rsidRPr="00ED5A93" w:rsidRDefault="00E919F6" w:rsidP="00244C2F">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Pr>
                <w:i w:val="0"/>
                <w:color w:val="000000"/>
                <w:szCs w:val="24"/>
                <w:lang w:eastAsia="ru-RU"/>
              </w:rPr>
              <w:t xml:space="preserve"> – 2,99 км;</w:t>
            </w:r>
          </w:p>
          <w:p w:rsidR="00E919F6" w:rsidRPr="00ED5A93" w:rsidRDefault="00E919F6" w:rsidP="00244C2F">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Pr>
                <w:sz w:val="24"/>
                <w:szCs w:val="24"/>
              </w:rPr>
              <w:t xml:space="preserve"> – 10,0 км</w:t>
            </w:r>
            <w:r w:rsidRPr="00ED5A93">
              <w:rPr>
                <w:sz w:val="24"/>
                <w:szCs w:val="24"/>
              </w:rPr>
              <w:t>.</w:t>
            </w:r>
          </w:p>
        </w:tc>
      </w:tr>
      <w:tr w:rsidR="00E919F6" w:rsidRPr="00ED5A93" w:rsidTr="00244C2F">
        <w:trPr>
          <w:trHeight w:val="170"/>
        </w:trPr>
        <w:tc>
          <w:tcPr>
            <w:tcW w:w="2972" w:type="dxa"/>
            <w:vAlign w:val="center"/>
          </w:tcPr>
          <w:p w:rsidR="00E919F6" w:rsidRPr="00ED5A93" w:rsidRDefault="00E919F6" w:rsidP="00244C2F">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E919F6" w:rsidRPr="002A1AE1" w:rsidRDefault="00E919F6" w:rsidP="00244C2F">
            <w:pPr>
              <w:pStyle w:val="a5"/>
              <w:numPr>
                <w:ilvl w:val="0"/>
                <w:numId w:val="8"/>
              </w:numPr>
              <w:tabs>
                <w:tab w:val="left" w:pos="394"/>
              </w:tabs>
              <w:spacing w:line="276" w:lineRule="auto"/>
              <w:rPr>
                <w:sz w:val="24"/>
                <w:szCs w:val="24"/>
              </w:rPr>
            </w:pPr>
            <w:r w:rsidRPr="00ED5A93">
              <w:rPr>
                <w:sz w:val="24"/>
                <w:szCs w:val="24"/>
              </w:rPr>
              <w:t xml:space="preserve">Проект планировки Северо-Восточной части: организация светофорного регулирования на перекрестках улиц </w:t>
            </w:r>
            <w:r w:rsidRPr="002A1AE1">
              <w:rPr>
                <w:sz w:val="24"/>
                <w:szCs w:val="24"/>
              </w:rPr>
              <w:t>Северная-Чкалова, Северная-Улица 5 и Чкалова-Улица 1 – 3 перекрестка;</w:t>
            </w:r>
          </w:p>
          <w:p w:rsidR="00E919F6" w:rsidRDefault="00E919F6" w:rsidP="00244C2F">
            <w:pPr>
              <w:pStyle w:val="a5"/>
              <w:numPr>
                <w:ilvl w:val="0"/>
                <w:numId w:val="8"/>
              </w:numPr>
              <w:tabs>
                <w:tab w:val="left" w:pos="394"/>
              </w:tabs>
              <w:spacing w:line="276" w:lineRule="auto"/>
              <w:rPr>
                <w:sz w:val="24"/>
                <w:szCs w:val="24"/>
              </w:rPr>
            </w:pPr>
            <w:r>
              <w:rPr>
                <w:sz w:val="24"/>
                <w:szCs w:val="24"/>
              </w:rPr>
              <w:t>П</w:t>
            </w:r>
            <w:r w:rsidRPr="00ED5A93">
              <w:rPr>
                <w:sz w:val="24"/>
                <w:szCs w:val="24"/>
              </w:rPr>
              <w:t xml:space="preserve">роведение мероприятий по разработке нескольких планов движения потоков транспортных средств и </w:t>
            </w:r>
            <w:r w:rsidRPr="00ED5A93">
              <w:rPr>
                <w:sz w:val="24"/>
                <w:szCs w:val="24"/>
              </w:rPr>
              <w:lastRenderedPageBreak/>
              <w:t>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округа;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Pr>
                <w:sz w:val="24"/>
                <w:szCs w:val="24"/>
              </w:rPr>
              <w:t>П</w:t>
            </w:r>
            <w:r w:rsidRPr="00D2133C">
              <w:rPr>
                <w:sz w:val="24"/>
                <w:szCs w:val="24"/>
              </w:rPr>
              <w:t>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bl>
    <w:p w:rsidR="00E919F6" w:rsidRDefault="00E919F6" w:rsidP="008D2AB2">
      <w:pPr>
        <w:pStyle w:val="af3"/>
        <w:spacing w:after="0"/>
        <w:ind w:firstLine="0"/>
      </w:pPr>
    </w:p>
    <w:p w:rsidR="00E919F6" w:rsidRPr="00454308" w:rsidRDefault="00E919F6" w:rsidP="008D2AB2">
      <w:pPr>
        <w:pStyle w:val="af3"/>
        <w:spacing w:after="0"/>
        <w:ind w:firstLine="0"/>
      </w:pPr>
    </w:p>
    <w:p w:rsidR="00ED5A93" w:rsidRDefault="00ED5A93" w:rsidP="008D2AB2">
      <w:pPr>
        <w:pStyle w:val="af3"/>
        <w:spacing w:after="0"/>
        <w:ind w:firstLine="0"/>
      </w:pPr>
      <w:bookmarkStart w:id="53" w:name="_Ref459102311"/>
      <w:bookmarkStart w:id="54" w:name="_Ref462226611"/>
    </w:p>
    <w:p w:rsidR="00E919F6" w:rsidRDefault="00E919F6">
      <w:pPr>
        <w:spacing w:after="160" w:line="259" w:lineRule="auto"/>
        <w:ind w:firstLine="0"/>
        <w:jc w:val="left"/>
        <w:rPr>
          <w:i/>
          <w:iCs/>
          <w:sz w:val="24"/>
          <w:szCs w:val="18"/>
        </w:rPr>
      </w:pPr>
      <w:r>
        <w:br w:type="page"/>
      </w:r>
    </w:p>
    <w:p w:rsidR="008D2AB2" w:rsidRPr="00514FB2" w:rsidRDefault="008D2AB2" w:rsidP="008D2AB2">
      <w:pPr>
        <w:pStyle w:val="af3"/>
        <w:spacing w:after="0"/>
        <w:ind w:firstLine="0"/>
      </w:pPr>
      <w:bookmarkStart w:id="55" w:name="_Ref501041554"/>
      <w:r w:rsidRPr="00514FB2">
        <w:lastRenderedPageBreak/>
        <w:t xml:space="preserve">Таблица </w:t>
      </w:r>
      <w:fldSimple w:instr=" SEQ Таблица \* ARABIC ">
        <w:r w:rsidR="00166195">
          <w:rPr>
            <w:noProof/>
          </w:rPr>
          <w:t>33</w:t>
        </w:r>
      </w:fldSimple>
      <w:bookmarkEnd w:id="53"/>
      <w:bookmarkEnd w:id="54"/>
      <w:bookmarkEnd w:id="55"/>
      <w:r w:rsidRPr="00514FB2">
        <w:t xml:space="preserve">. Характеристика варианта № </w:t>
      </w:r>
      <w:r w:rsidR="00ED5A93">
        <w:t>2</w:t>
      </w:r>
      <w:r w:rsidRPr="00514FB2">
        <w:t xml:space="preserve"> («</w:t>
      </w:r>
      <w:r w:rsidR="00ED5A93">
        <w:t>Оптимального</w:t>
      </w:r>
      <w:r w:rsidRPr="00514FB2">
        <w:t>») развития транспортной инфраструктуры</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2191"/>
      </w:tblGrid>
      <w:tr w:rsidR="00B04103" w:rsidRPr="00ED5A93" w:rsidTr="007A6876">
        <w:trPr>
          <w:trHeight w:val="276"/>
          <w:tblHeader/>
        </w:trPr>
        <w:tc>
          <w:tcPr>
            <w:tcW w:w="2972" w:type="dxa"/>
            <w:vMerge w:val="restart"/>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Наименование мероприятия</w:t>
            </w:r>
          </w:p>
        </w:tc>
        <w:tc>
          <w:tcPr>
            <w:tcW w:w="12191" w:type="dxa"/>
            <w:vMerge w:val="restart"/>
            <w:shd w:val="clear" w:color="auto" w:fill="auto"/>
            <w:vAlign w:val="center"/>
          </w:tcPr>
          <w:p w:rsidR="00B04103" w:rsidRPr="00ED5A93" w:rsidRDefault="00B04103" w:rsidP="007A6876">
            <w:pPr>
              <w:pStyle w:val="af3"/>
              <w:spacing w:after="0"/>
              <w:ind w:firstLine="0"/>
              <w:jc w:val="center"/>
              <w:rPr>
                <w:rFonts w:eastAsia="Times New Roman"/>
                <w:b/>
                <w:i w:val="0"/>
                <w:szCs w:val="24"/>
                <w:lang w:eastAsia="ru-RU"/>
              </w:rPr>
            </w:pPr>
            <w:r w:rsidRPr="00ED5A93">
              <w:rPr>
                <w:rFonts w:eastAsia="Times New Roman"/>
                <w:b/>
                <w:i w:val="0"/>
                <w:szCs w:val="24"/>
                <w:lang w:eastAsia="ru-RU"/>
              </w:rPr>
              <w:t>Содержание мероприятий</w:t>
            </w:r>
          </w:p>
        </w:tc>
      </w:tr>
      <w:tr w:rsidR="00B04103" w:rsidRPr="00ED5A93" w:rsidTr="007A6876">
        <w:trPr>
          <w:trHeight w:val="276"/>
          <w:tblHeader/>
        </w:trPr>
        <w:tc>
          <w:tcPr>
            <w:tcW w:w="2972"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c>
          <w:tcPr>
            <w:tcW w:w="12191" w:type="dxa"/>
            <w:vMerge/>
            <w:vAlign w:val="center"/>
          </w:tcPr>
          <w:p w:rsidR="00B04103" w:rsidRPr="00ED5A93" w:rsidRDefault="00B04103" w:rsidP="007A6876">
            <w:pPr>
              <w:pStyle w:val="af3"/>
              <w:spacing w:after="0"/>
              <w:ind w:firstLine="0"/>
              <w:jc w:val="left"/>
              <w:rPr>
                <w:rFonts w:eastAsia="Times New Roman"/>
                <w:b/>
                <w:i w:val="0"/>
                <w:szCs w:val="24"/>
                <w:lang w:eastAsia="ru-RU"/>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1. Мероприятия по развитию транспортной инфраструктуры </w:t>
            </w:r>
          </w:p>
        </w:tc>
        <w:tc>
          <w:tcPr>
            <w:tcW w:w="12191" w:type="dxa"/>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Генеральный план: строительство путепровода на пересечении улицы Красных Партизан и железной дороги</w:t>
            </w:r>
            <w:r w:rsidR="00E919F6">
              <w:rPr>
                <w:i w:val="0"/>
                <w:szCs w:val="24"/>
              </w:rPr>
              <w:t xml:space="preserve"> для обеспечения транспортной доступности;</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Содержание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Ремонт автомобильных дорог общего пользования местного значения и искусственных сооружений, расположенных на них</w:t>
            </w:r>
            <w:r w:rsidR="007A687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Капитальный ремонт автомобильных дорог местного значения Камышловского городского округа</w:t>
            </w:r>
            <w:r w:rsidR="007A6876">
              <w:rPr>
                <w:i w:val="0"/>
                <w:szCs w:val="24"/>
              </w:rPr>
              <w:t>.</w:t>
            </w:r>
          </w:p>
          <w:p w:rsidR="00B04103" w:rsidRPr="00ED5A93" w:rsidRDefault="00B04103" w:rsidP="007A6876">
            <w:pPr>
              <w:pStyle w:val="af3"/>
              <w:tabs>
                <w:tab w:val="left" w:pos="394"/>
                <w:tab w:val="left" w:pos="731"/>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2. Мероприятия по развитию транспорта общего пользования</w:t>
            </w:r>
          </w:p>
        </w:tc>
        <w:tc>
          <w:tcPr>
            <w:tcW w:w="12191" w:type="dxa"/>
            <w:shd w:val="clear" w:color="auto" w:fill="auto"/>
            <w:vAlign w:val="center"/>
          </w:tcPr>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Проект планировки Центральной части: вынос автостанции пригородных автобусных маршрутов с существующей площадки, для размещения на данной территории проектируемой гостиницы</w:t>
            </w:r>
            <w:r w:rsidR="00E919F6">
              <w:rPr>
                <w:i w:val="0"/>
                <w:szCs w:val="24"/>
              </w:rPr>
              <w:t>;</w:t>
            </w:r>
          </w:p>
          <w:p w:rsidR="00B04103" w:rsidRPr="00ED5A93" w:rsidRDefault="00B04103" w:rsidP="007A6876">
            <w:pPr>
              <w:pStyle w:val="af3"/>
              <w:numPr>
                <w:ilvl w:val="0"/>
                <w:numId w:val="3"/>
              </w:numPr>
              <w:tabs>
                <w:tab w:val="left" w:pos="394"/>
                <w:tab w:val="left" w:pos="731"/>
              </w:tabs>
              <w:spacing w:after="0" w:line="276" w:lineRule="auto"/>
              <w:jc w:val="both"/>
              <w:rPr>
                <w:i w:val="0"/>
                <w:szCs w:val="24"/>
              </w:rPr>
            </w:pPr>
            <w:r w:rsidRPr="00ED5A93">
              <w:rPr>
                <w:i w:val="0"/>
                <w:szCs w:val="24"/>
              </w:rPr>
              <w:t xml:space="preserve">Проект планировки Центральной части: </w:t>
            </w:r>
            <w:r w:rsidR="00E919F6" w:rsidRPr="00ED5A93">
              <w:rPr>
                <w:i w:val="0"/>
                <w:szCs w:val="24"/>
              </w:rPr>
              <w:t xml:space="preserve">перенос </w:t>
            </w:r>
            <w:r w:rsidRPr="00ED5A93">
              <w:rPr>
                <w:i w:val="0"/>
                <w:szCs w:val="24"/>
              </w:rPr>
              <w:t>в целях повышения безопасности движения автобусной остановки по ул. Куйбышева ближе к перекрестку с ул. Ленинградской</w:t>
            </w:r>
            <w:r w:rsidR="00E919F6">
              <w:rPr>
                <w:i w:val="0"/>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w:t>
            </w:r>
            <w:r w:rsidR="00E919F6">
              <w:rPr>
                <w:sz w:val="24"/>
                <w:szCs w:val="24"/>
              </w:rPr>
              <w:t>е</w:t>
            </w:r>
            <w:r w:rsidRPr="00ED5A93">
              <w:rPr>
                <w:sz w:val="24"/>
                <w:szCs w:val="24"/>
              </w:rPr>
              <w:t xml:space="preserve"> проектируемых остановок общественного транспорта</w:t>
            </w:r>
            <w:r w:rsidR="00E919F6">
              <w:rPr>
                <w:sz w:val="24"/>
                <w:szCs w:val="24"/>
              </w:rPr>
              <w:t xml:space="preserve"> – 2 шт.</w:t>
            </w:r>
            <w:r w:rsidRPr="00ED5A93">
              <w:rPr>
                <w:sz w:val="24"/>
                <w:szCs w:val="24"/>
              </w:rPr>
              <w:t>;</w:t>
            </w:r>
          </w:p>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перенос остановочного пункта общественного транспорта, расположенного на пересечении </w:t>
            </w:r>
            <w:r w:rsidRPr="002A1AE1">
              <w:rPr>
                <w:sz w:val="24"/>
                <w:szCs w:val="24"/>
              </w:rPr>
              <w:t>ул. Ирбитская и Улица 1 южнее, за пределы охр</w:t>
            </w:r>
            <w:r w:rsidR="00E919F6" w:rsidRPr="002A1AE1">
              <w:rPr>
                <w:sz w:val="24"/>
                <w:szCs w:val="24"/>
              </w:rPr>
              <w:t>анной зоны линии электропередач;</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Северной части: размещение остановки общественного транспорта на ул. Ирбитской (в районе дома №72), а также на пересечении ул. Ирбитской с Улицей 5</w:t>
            </w:r>
            <w:r w:rsidR="00E919F6" w:rsidRPr="002A1AE1">
              <w:rPr>
                <w:sz w:val="24"/>
                <w:szCs w:val="24"/>
              </w:rPr>
              <w:t>– 2 шт.</w:t>
            </w:r>
            <w:r w:rsidR="007A6876" w:rsidRPr="002A1AE1">
              <w:rPr>
                <w:sz w:val="24"/>
                <w:szCs w:val="24"/>
              </w:rPr>
              <w:t xml:space="preserve"> Реорганизация существующих маршрутов общественного транспорта;</w:t>
            </w:r>
          </w:p>
          <w:p w:rsidR="00B04103" w:rsidRPr="002A1AE1" w:rsidRDefault="00B04103" w:rsidP="007A6876">
            <w:pPr>
              <w:pStyle w:val="a5"/>
              <w:numPr>
                <w:ilvl w:val="0"/>
                <w:numId w:val="3"/>
              </w:numPr>
              <w:tabs>
                <w:tab w:val="left" w:pos="394"/>
              </w:tabs>
              <w:spacing w:line="276" w:lineRule="auto"/>
              <w:rPr>
                <w:sz w:val="24"/>
                <w:szCs w:val="24"/>
              </w:rPr>
            </w:pPr>
            <w:r w:rsidRPr="002A1AE1">
              <w:rPr>
                <w:sz w:val="24"/>
                <w:szCs w:val="24"/>
              </w:rPr>
              <w:t>Проект планировки Западной части: Размещение остановочных пунктов в районе пересечений улиц Емельяна Пугачева и Улица 5 (усл.), Трактовая (усл.) и Адмиральская (усл.), Трактовая (усл.) и Шевельниса</w:t>
            </w:r>
            <w:r w:rsidR="00E919F6" w:rsidRPr="002A1AE1">
              <w:rPr>
                <w:sz w:val="24"/>
                <w:szCs w:val="24"/>
              </w:rPr>
              <w:t xml:space="preserve"> – 6 шт.</w:t>
            </w:r>
            <w:r w:rsidR="007A6876" w:rsidRPr="002A1AE1">
              <w:rPr>
                <w:sz w:val="24"/>
                <w:szCs w:val="24"/>
              </w:rPr>
              <w:t xml:space="preserve"> Реорганизация существующих маршрутов общественного транспорта;</w:t>
            </w:r>
          </w:p>
          <w:p w:rsidR="00B04103"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Северо-Восточной части: Размещение остановочных пунктов в районе пересечений улиц </w:t>
            </w:r>
            <w:r w:rsidRPr="002A1AE1">
              <w:rPr>
                <w:sz w:val="24"/>
                <w:szCs w:val="24"/>
              </w:rPr>
              <w:t>Чкалова-Северная и Чкалова-Улица 1</w:t>
            </w:r>
            <w:r w:rsidR="00E919F6" w:rsidRPr="002A1AE1">
              <w:rPr>
                <w:sz w:val="24"/>
                <w:szCs w:val="24"/>
              </w:rPr>
              <w:t xml:space="preserve">– </w:t>
            </w:r>
            <w:r w:rsidR="00E919F6">
              <w:rPr>
                <w:sz w:val="24"/>
                <w:szCs w:val="24"/>
              </w:rPr>
              <w:t>4 шт</w:t>
            </w:r>
            <w:r w:rsidRPr="00ED5A93">
              <w:rPr>
                <w:sz w:val="24"/>
                <w:szCs w:val="24"/>
              </w:rPr>
              <w:t>.</w:t>
            </w:r>
            <w:r w:rsidR="007A6876">
              <w:rPr>
                <w:sz w:val="24"/>
                <w:szCs w:val="24"/>
              </w:rPr>
              <w:t xml:space="preserve"> Реорганизация существующих маршрутов общественного транспорта;</w:t>
            </w:r>
          </w:p>
          <w:p w:rsidR="00E919F6" w:rsidRDefault="00E919F6" w:rsidP="007A6876">
            <w:pPr>
              <w:pStyle w:val="a5"/>
              <w:numPr>
                <w:ilvl w:val="0"/>
                <w:numId w:val="3"/>
              </w:numPr>
              <w:tabs>
                <w:tab w:val="left" w:pos="394"/>
              </w:tabs>
              <w:spacing w:line="276" w:lineRule="auto"/>
              <w:rPr>
                <w:sz w:val="24"/>
                <w:szCs w:val="24"/>
              </w:rPr>
            </w:pPr>
            <w:r w:rsidRPr="00E919F6">
              <w:rPr>
                <w:sz w:val="24"/>
                <w:szCs w:val="24"/>
              </w:rPr>
              <w:t xml:space="preserve">Проект планировки Восточной части: 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w:t>
            </w:r>
            <w:r w:rsidRPr="00E919F6">
              <w:rPr>
                <w:sz w:val="24"/>
                <w:szCs w:val="24"/>
              </w:rPr>
              <w:lastRenderedPageBreak/>
              <w:t>районе северо-западной границы рассматриваемого участка</w:t>
            </w:r>
            <w:r>
              <w:rPr>
                <w:sz w:val="24"/>
                <w:szCs w:val="24"/>
              </w:rPr>
              <w:t xml:space="preserve"> – 2 шт.</w:t>
            </w:r>
          </w:p>
          <w:p w:rsidR="00E919F6" w:rsidRPr="00ED5A93" w:rsidRDefault="00E919F6" w:rsidP="00E919F6">
            <w:pPr>
              <w:pStyle w:val="a5"/>
              <w:tabs>
                <w:tab w:val="left" w:pos="394"/>
              </w:tabs>
              <w:spacing w:line="276" w:lineRule="auto"/>
              <w:ind w:firstLine="0"/>
              <w:rPr>
                <w:sz w:val="24"/>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lastRenderedPageBreak/>
              <w:t>3. Мероприятия по развитию инфраструктуры для автомобильного транспорта, включая развитие парковочного пространства</w:t>
            </w:r>
          </w:p>
        </w:tc>
        <w:tc>
          <w:tcPr>
            <w:tcW w:w="12191" w:type="dxa"/>
            <w:shd w:val="clear" w:color="auto" w:fill="auto"/>
            <w:vAlign w:val="center"/>
          </w:tcPr>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размещение проектируемой надземной автостоянки (паркинга) на 49 машино-мест на территории бывшего металлообрабатывающего завода</w:t>
            </w:r>
            <w:r w:rsidR="00E919F6">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части: организация проездов и парковочных мест для проектируемых объектов (реконструируемый МДОУ №1, гостиница, торговый центр)</w:t>
            </w:r>
            <w:r w:rsidR="00E919F6">
              <w:rPr>
                <w:sz w:val="24"/>
                <w:szCs w:val="24"/>
              </w:rPr>
              <w:t xml:space="preserve"> – 1 км</w:t>
            </w:r>
            <w:r w:rsidRPr="00ED5A93">
              <w:rPr>
                <w:sz w:val="24"/>
                <w:szCs w:val="24"/>
              </w:rPr>
              <w:t>;</w:t>
            </w:r>
          </w:p>
          <w:p w:rsidR="00B04103" w:rsidRPr="00ED5A93" w:rsidRDefault="00B04103" w:rsidP="007A6876">
            <w:pPr>
              <w:pStyle w:val="a5"/>
              <w:numPr>
                <w:ilvl w:val="0"/>
                <w:numId w:val="3"/>
              </w:numPr>
              <w:tabs>
                <w:tab w:val="left" w:pos="394"/>
              </w:tabs>
              <w:spacing w:line="276" w:lineRule="auto"/>
              <w:rPr>
                <w:sz w:val="24"/>
                <w:szCs w:val="24"/>
              </w:rPr>
            </w:pPr>
            <w:r w:rsidRPr="00ED5A93">
              <w:rPr>
                <w:sz w:val="24"/>
                <w:szCs w:val="24"/>
              </w:rPr>
              <w:t>Проект планировки Центральной (Урицкого) части: создание наземных парковочных мест вблизи объектов социально-культурного назначения</w:t>
            </w:r>
            <w:r w:rsidR="00E919F6">
              <w:rPr>
                <w:sz w:val="24"/>
                <w:szCs w:val="24"/>
              </w:rPr>
              <w:t xml:space="preserve"> – 30 машино-мест;</w:t>
            </w:r>
          </w:p>
          <w:p w:rsidR="00B04103" w:rsidRPr="00ED5A93" w:rsidRDefault="00B04103" w:rsidP="00E919F6">
            <w:pPr>
              <w:pStyle w:val="a5"/>
              <w:numPr>
                <w:ilvl w:val="0"/>
                <w:numId w:val="3"/>
              </w:numPr>
              <w:tabs>
                <w:tab w:val="left" w:pos="394"/>
              </w:tabs>
              <w:spacing w:line="276" w:lineRule="auto"/>
              <w:rPr>
                <w:sz w:val="24"/>
                <w:szCs w:val="24"/>
              </w:rPr>
            </w:pPr>
            <w:r w:rsidRPr="00ED5A93">
              <w:rPr>
                <w:sz w:val="24"/>
                <w:szCs w:val="24"/>
              </w:rPr>
              <w:t>Проект планировки и межевания Центральной части: 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w:t>
            </w:r>
            <w:r w:rsidR="00E919F6">
              <w:rPr>
                <w:sz w:val="24"/>
                <w:szCs w:val="24"/>
              </w:rPr>
              <w:t xml:space="preserve"> – 100 </w:t>
            </w:r>
            <w:r w:rsidR="00E919F6" w:rsidRPr="00E919F6">
              <w:rPr>
                <w:sz w:val="24"/>
                <w:szCs w:val="24"/>
              </w:rPr>
              <w:t>машино-мест</w:t>
            </w:r>
            <w:r w:rsidRPr="00ED5A93">
              <w:rPr>
                <w:sz w:val="24"/>
                <w:szCs w:val="24"/>
              </w:rPr>
              <w:t>;</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Западной части: 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w:t>
            </w:r>
            <w:r w:rsidR="00E919F6">
              <w:rPr>
                <w:i w:val="0"/>
                <w:szCs w:val="24"/>
              </w:rPr>
              <w:t xml:space="preserve"> – 100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Северо-Восточной части: создание наземных парковочных мест вблизи объектов социально-культурного назначения</w:t>
            </w:r>
            <w:r w:rsidR="00E919F6">
              <w:rPr>
                <w:i w:val="0"/>
                <w:szCs w:val="24"/>
              </w:rPr>
              <w:t xml:space="preserve"> – 20 машино-мест;</w:t>
            </w:r>
          </w:p>
          <w:p w:rsidR="00B04103" w:rsidRPr="00ED5A93" w:rsidRDefault="00B04103" w:rsidP="007A6876">
            <w:pPr>
              <w:pStyle w:val="af3"/>
              <w:numPr>
                <w:ilvl w:val="0"/>
                <w:numId w:val="3"/>
              </w:numPr>
              <w:tabs>
                <w:tab w:val="left" w:pos="394"/>
              </w:tabs>
              <w:spacing w:after="0" w:line="276" w:lineRule="auto"/>
              <w:jc w:val="both"/>
              <w:rPr>
                <w:i w:val="0"/>
                <w:szCs w:val="24"/>
              </w:rPr>
            </w:pPr>
            <w:r w:rsidRPr="00ED5A93">
              <w:rPr>
                <w:i w:val="0"/>
                <w:szCs w:val="24"/>
              </w:rPr>
              <w:t>Проект планировки Восточной части: 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r w:rsidR="00E919F6">
              <w:rPr>
                <w:i w:val="0"/>
                <w:szCs w:val="24"/>
              </w:rPr>
              <w:t>;</w:t>
            </w:r>
          </w:p>
          <w:p w:rsidR="00B04103" w:rsidRPr="00ED5A93" w:rsidRDefault="00B04103" w:rsidP="00E919F6">
            <w:pPr>
              <w:pStyle w:val="af3"/>
              <w:tabs>
                <w:tab w:val="left" w:pos="394"/>
              </w:tabs>
              <w:spacing w:after="0" w:line="276" w:lineRule="auto"/>
              <w:jc w:val="both"/>
              <w:rPr>
                <w:i w:val="0"/>
                <w:szCs w:val="24"/>
              </w:rPr>
            </w:pP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4. Мероприятия по развитию инфраструктуры для пешеходного и велосипедного движения</w:t>
            </w:r>
          </w:p>
        </w:tc>
        <w:tc>
          <w:tcPr>
            <w:tcW w:w="12191" w:type="dxa"/>
            <w:shd w:val="clear" w:color="auto" w:fill="auto"/>
            <w:vAlign w:val="center"/>
          </w:tcPr>
          <w:p w:rsidR="00B04103" w:rsidRPr="002A1AE1" w:rsidRDefault="00B04103" w:rsidP="007A6876">
            <w:pPr>
              <w:pStyle w:val="a5"/>
              <w:numPr>
                <w:ilvl w:val="0"/>
                <w:numId w:val="3"/>
              </w:numPr>
              <w:tabs>
                <w:tab w:val="left" w:pos="394"/>
              </w:tabs>
              <w:spacing w:line="276" w:lineRule="auto"/>
              <w:rPr>
                <w:sz w:val="24"/>
                <w:szCs w:val="24"/>
              </w:rPr>
            </w:pPr>
            <w:r w:rsidRPr="00ED5A93">
              <w:rPr>
                <w:sz w:val="24"/>
                <w:szCs w:val="24"/>
              </w:rPr>
              <w:t xml:space="preserve">Проект планировки Северной части: размещение нерегулируемых пешеходных переходов в районе пересечений </w:t>
            </w:r>
            <w:r w:rsidRPr="002A1AE1">
              <w:rPr>
                <w:sz w:val="24"/>
                <w:szCs w:val="24"/>
              </w:rPr>
              <w:t>ул. Ирбитской с Улицей 1, Улицы 3 с Улицей 8, Улицы 8 с Улицей 5, ул. Ирбитской с Улицей 5, а также на ул. Ирбитской (в районе дома №72)</w:t>
            </w:r>
            <w:r w:rsidR="00E919F6" w:rsidRPr="002A1AE1">
              <w:rPr>
                <w:sz w:val="24"/>
                <w:szCs w:val="24"/>
              </w:rPr>
              <w:t xml:space="preserve"> – 10 шт.;</w:t>
            </w:r>
          </w:p>
          <w:p w:rsidR="00B04103" w:rsidRPr="00244C2F" w:rsidRDefault="00B04103" w:rsidP="00244C2F">
            <w:pPr>
              <w:pStyle w:val="a5"/>
              <w:numPr>
                <w:ilvl w:val="0"/>
                <w:numId w:val="17"/>
              </w:numPr>
              <w:tabs>
                <w:tab w:val="left" w:pos="394"/>
              </w:tabs>
              <w:spacing w:after="120" w:line="276" w:lineRule="auto"/>
              <w:rPr>
                <w:sz w:val="24"/>
                <w:szCs w:val="24"/>
              </w:rPr>
            </w:pPr>
            <w:r w:rsidRPr="00ED5A93">
              <w:rPr>
                <w:sz w:val="24"/>
                <w:szCs w:val="24"/>
              </w:rPr>
              <w:t>Проект планировки Восточной части: 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w:t>
            </w:r>
            <w:r w:rsidR="00E919F6">
              <w:rPr>
                <w:sz w:val="24"/>
                <w:szCs w:val="24"/>
              </w:rPr>
              <w:t xml:space="preserve"> – 6 шт.;</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 xml:space="preserve">5. Мероприятия по развитию инфраструктуры для грузового транспорта, транспортных средств </w:t>
            </w:r>
            <w:r w:rsidRPr="00ED5A93">
              <w:rPr>
                <w:sz w:val="24"/>
                <w:szCs w:val="24"/>
              </w:rPr>
              <w:lastRenderedPageBreak/>
              <w:t>коммунальных и дорожных служб</w:t>
            </w:r>
          </w:p>
        </w:tc>
        <w:tc>
          <w:tcPr>
            <w:tcW w:w="12191" w:type="dxa"/>
            <w:shd w:val="clear" w:color="auto" w:fill="auto"/>
            <w:vAlign w:val="center"/>
          </w:tcPr>
          <w:p w:rsidR="00B04103" w:rsidRPr="00ED5A93" w:rsidRDefault="00B04103" w:rsidP="007A6876">
            <w:pPr>
              <w:pStyle w:val="a5"/>
              <w:numPr>
                <w:ilvl w:val="0"/>
                <w:numId w:val="4"/>
              </w:numPr>
              <w:tabs>
                <w:tab w:val="left" w:pos="394"/>
              </w:tabs>
              <w:spacing w:line="276" w:lineRule="auto"/>
              <w:rPr>
                <w:sz w:val="24"/>
                <w:szCs w:val="24"/>
              </w:rPr>
            </w:pPr>
            <w:r w:rsidRPr="00ED5A93">
              <w:rPr>
                <w:sz w:val="24"/>
                <w:szCs w:val="24"/>
              </w:rPr>
              <w:lastRenderedPageBreak/>
              <w:t>Проект планировки Центральной части: организация подъездов к площадкам для мусоросборников;</w:t>
            </w:r>
          </w:p>
          <w:p w:rsidR="00B04103" w:rsidRPr="00ED5A93" w:rsidRDefault="00B04103" w:rsidP="007A6876">
            <w:pPr>
              <w:pStyle w:val="a5"/>
              <w:numPr>
                <w:ilvl w:val="0"/>
                <w:numId w:val="4"/>
              </w:numPr>
              <w:tabs>
                <w:tab w:val="left" w:pos="394"/>
              </w:tabs>
              <w:spacing w:line="276" w:lineRule="auto"/>
              <w:rPr>
                <w:color w:val="000000"/>
                <w:sz w:val="24"/>
                <w:szCs w:val="24"/>
                <w:lang w:eastAsia="ru-RU"/>
              </w:rPr>
            </w:pPr>
            <w:r w:rsidRPr="00ED5A93">
              <w:rPr>
                <w:sz w:val="24"/>
                <w:szCs w:val="24"/>
              </w:rPr>
              <w:t>Проект планировки Восточной части: строительство и размещение транспортно-логистического ц</w:t>
            </w:r>
            <w:r w:rsidR="00E919F6">
              <w:rPr>
                <w:sz w:val="24"/>
                <w:szCs w:val="24"/>
              </w:rPr>
              <w:t>ентра.</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sz w:val="24"/>
                <w:szCs w:val="24"/>
              </w:rPr>
            </w:pPr>
            <w:r w:rsidRPr="00ED5A93">
              <w:rPr>
                <w:sz w:val="24"/>
                <w:szCs w:val="24"/>
              </w:rPr>
              <w:lastRenderedPageBreak/>
              <w:t>6. Мероприятия по развитию сети дорог</w:t>
            </w:r>
          </w:p>
        </w:tc>
        <w:tc>
          <w:tcPr>
            <w:tcW w:w="12191" w:type="dxa"/>
            <w:shd w:val="clear" w:color="auto" w:fill="auto"/>
            <w:vAlign w:val="center"/>
          </w:tcPr>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и межевания Центральной части</w:t>
            </w:r>
            <w:r w:rsidRPr="00ED5A93">
              <w:rPr>
                <w:i w:val="0"/>
                <w:color w:val="000000"/>
                <w:szCs w:val="24"/>
                <w:lang w:eastAsia="ru-RU"/>
              </w:rPr>
              <w:t>: Строительство магистрального участк</w:t>
            </w:r>
            <w:r w:rsidR="00E919F6">
              <w:rPr>
                <w:i w:val="0"/>
                <w:color w:val="000000"/>
                <w:szCs w:val="24"/>
                <w:lang w:eastAsia="ru-RU"/>
              </w:rPr>
              <w:t>а дороги протяженностью 0,44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Северной части:</w:t>
            </w:r>
            <w:r w:rsidRPr="00ED5A93">
              <w:rPr>
                <w:i w:val="0"/>
                <w:color w:val="000000"/>
                <w:szCs w:val="24"/>
                <w:lang w:eastAsia="ru-RU"/>
              </w:rPr>
              <w:t xml:space="preserve"> Строительство магистральных участков дорог протяженностью 0,45 </w:t>
            </w:r>
            <w:r w:rsidR="00E919F6">
              <w:rPr>
                <w:i w:val="0"/>
                <w:color w:val="000000"/>
                <w:szCs w:val="24"/>
                <w:lang w:eastAsia="ru-RU"/>
              </w:rPr>
              <w:t>км, местного значения – 4,11 км;</w:t>
            </w:r>
          </w:p>
          <w:p w:rsidR="00B04103" w:rsidRPr="00ED5A9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Западной части:</w:t>
            </w:r>
            <w:r w:rsidRPr="00ED5A93">
              <w:rPr>
                <w:i w:val="0"/>
                <w:color w:val="000000"/>
                <w:szCs w:val="24"/>
                <w:lang w:eastAsia="ru-RU"/>
              </w:rPr>
              <w:t xml:space="preserve"> Строительство магистральных участков дорог протяженностью 2,66 </w:t>
            </w:r>
            <w:r w:rsidR="00E919F6">
              <w:rPr>
                <w:i w:val="0"/>
                <w:color w:val="000000"/>
                <w:szCs w:val="24"/>
                <w:lang w:eastAsia="ru-RU"/>
              </w:rPr>
              <w:t>км, местного значения – 9,19 км;</w:t>
            </w:r>
          </w:p>
          <w:p w:rsidR="00B04103" w:rsidRDefault="00B04103" w:rsidP="007A6876">
            <w:pPr>
              <w:pStyle w:val="af3"/>
              <w:numPr>
                <w:ilvl w:val="0"/>
                <w:numId w:val="8"/>
              </w:numPr>
              <w:tabs>
                <w:tab w:val="left" w:pos="394"/>
              </w:tabs>
              <w:spacing w:after="0" w:line="276" w:lineRule="auto"/>
              <w:jc w:val="both"/>
              <w:rPr>
                <w:i w:val="0"/>
                <w:color w:val="000000"/>
                <w:szCs w:val="24"/>
                <w:lang w:eastAsia="ru-RU"/>
              </w:rPr>
            </w:pPr>
            <w:r w:rsidRPr="00ED5A93">
              <w:rPr>
                <w:i w:val="0"/>
                <w:szCs w:val="24"/>
              </w:rPr>
              <w:t>Проект планировки Северо-Восточной части:</w:t>
            </w:r>
            <w:r w:rsidRPr="00ED5A93">
              <w:rPr>
                <w:i w:val="0"/>
                <w:color w:val="000000"/>
                <w:szCs w:val="24"/>
                <w:lang w:eastAsia="ru-RU"/>
              </w:rPr>
              <w:t xml:space="preserve"> Строительство магистральных участков дорог протяженностью 1,77 км, местного значения</w:t>
            </w:r>
            <w:r w:rsidR="00E919F6">
              <w:rPr>
                <w:i w:val="0"/>
                <w:color w:val="000000"/>
                <w:szCs w:val="24"/>
                <w:lang w:eastAsia="ru-RU"/>
              </w:rPr>
              <w:t xml:space="preserve"> – 2,99 км;</w:t>
            </w:r>
          </w:p>
          <w:p w:rsidR="007B5EF6" w:rsidRPr="00ED5A93" w:rsidRDefault="007B5EF6" w:rsidP="007B5EF6">
            <w:pPr>
              <w:pStyle w:val="a5"/>
              <w:numPr>
                <w:ilvl w:val="0"/>
                <w:numId w:val="8"/>
              </w:numPr>
              <w:tabs>
                <w:tab w:val="left" w:pos="394"/>
              </w:tabs>
              <w:spacing w:line="276" w:lineRule="auto"/>
              <w:rPr>
                <w:sz w:val="24"/>
                <w:szCs w:val="24"/>
              </w:rPr>
            </w:pPr>
            <w:r w:rsidRPr="00ED5A93">
              <w:rPr>
                <w:sz w:val="24"/>
                <w:szCs w:val="24"/>
              </w:rPr>
              <w:t>Проект планировки Южной части: 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r>
              <w:rPr>
                <w:sz w:val="24"/>
                <w:szCs w:val="24"/>
              </w:rPr>
              <w:t>;</w:t>
            </w:r>
          </w:p>
          <w:p w:rsidR="00B04103" w:rsidRPr="00ED5A93" w:rsidRDefault="00B04103" w:rsidP="007A6876">
            <w:pPr>
              <w:pStyle w:val="a5"/>
              <w:numPr>
                <w:ilvl w:val="0"/>
                <w:numId w:val="8"/>
              </w:numPr>
              <w:tabs>
                <w:tab w:val="left" w:pos="394"/>
              </w:tabs>
              <w:spacing w:line="276" w:lineRule="auto"/>
              <w:rPr>
                <w:sz w:val="24"/>
                <w:szCs w:val="24"/>
              </w:rPr>
            </w:pPr>
            <w:r w:rsidRPr="00ED5A93">
              <w:rPr>
                <w:sz w:val="24"/>
                <w:szCs w:val="24"/>
              </w:rPr>
              <w:t>Проект планировки Восточной части: 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w:t>
            </w:r>
            <w:r w:rsidR="00E919F6">
              <w:rPr>
                <w:sz w:val="24"/>
                <w:szCs w:val="24"/>
              </w:rPr>
              <w:t xml:space="preserve"> – 10,0 км</w:t>
            </w:r>
            <w:r w:rsidRPr="00ED5A93">
              <w:rPr>
                <w:sz w:val="24"/>
                <w:szCs w:val="24"/>
              </w:rPr>
              <w:t>.</w:t>
            </w:r>
          </w:p>
        </w:tc>
      </w:tr>
      <w:tr w:rsidR="00B04103" w:rsidRPr="00ED5A93" w:rsidTr="007A6876">
        <w:trPr>
          <w:trHeight w:val="170"/>
        </w:trPr>
        <w:tc>
          <w:tcPr>
            <w:tcW w:w="2972" w:type="dxa"/>
            <w:vAlign w:val="center"/>
          </w:tcPr>
          <w:p w:rsidR="00B04103" w:rsidRPr="00ED5A93" w:rsidRDefault="00B04103" w:rsidP="007A6876">
            <w:pPr>
              <w:spacing w:line="240" w:lineRule="auto"/>
              <w:ind w:firstLine="0"/>
              <w:jc w:val="center"/>
              <w:rPr>
                <w:color w:val="000000"/>
                <w:sz w:val="24"/>
                <w:szCs w:val="24"/>
                <w:lang w:eastAsia="ru-RU"/>
              </w:rPr>
            </w:pPr>
            <w:r w:rsidRPr="00ED5A93">
              <w:rPr>
                <w:sz w:val="24"/>
                <w:szCs w:val="24"/>
              </w:rPr>
              <w:t>7. Мероприятия по повышению безопасности дорожного движения</w:t>
            </w:r>
          </w:p>
        </w:tc>
        <w:tc>
          <w:tcPr>
            <w:tcW w:w="12191" w:type="dxa"/>
            <w:shd w:val="clear" w:color="auto" w:fill="auto"/>
            <w:vAlign w:val="center"/>
          </w:tcPr>
          <w:p w:rsidR="00B04103" w:rsidRPr="002A1AE1" w:rsidRDefault="00B04103" w:rsidP="007A6876">
            <w:pPr>
              <w:pStyle w:val="a5"/>
              <w:numPr>
                <w:ilvl w:val="0"/>
                <w:numId w:val="8"/>
              </w:numPr>
              <w:tabs>
                <w:tab w:val="left" w:pos="394"/>
              </w:tabs>
              <w:spacing w:line="276" w:lineRule="auto"/>
              <w:rPr>
                <w:sz w:val="24"/>
                <w:szCs w:val="24"/>
              </w:rPr>
            </w:pPr>
            <w:r w:rsidRPr="00ED5A93">
              <w:rPr>
                <w:sz w:val="24"/>
                <w:szCs w:val="24"/>
              </w:rPr>
              <w:t xml:space="preserve">Проект планировки Западной части: организация светофорного регулирования на ул. </w:t>
            </w:r>
            <w:r w:rsidRPr="00930906">
              <w:rPr>
                <w:color w:val="FF0000"/>
                <w:sz w:val="24"/>
                <w:szCs w:val="24"/>
              </w:rPr>
              <w:t xml:space="preserve">Трактовая (усл.) </w:t>
            </w:r>
            <w:r w:rsidRPr="00ED5A93">
              <w:rPr>
                <w:sz w:val="24"/>
                <w:szCs w:val="24"/>
              </w:rPr>
              <w:t xml:space="preserve">на пересечениях с ул. Шевельниса, </w:t>
            </w:r>
            <w:r w:rsidRPr="002A1AE1">
              <w:rPr>
                <w:sz w:val="24"/>
                <w:szCs w:val="24"/>
              </w:rPr>
              <w:t>ул. Мартовская (усл.) и ул. Адмиральская (усл.)</w:t>
            </w:r>
            <w:r w:rsidR="00E919F6" w:rsidRPr="002A1AE1">
              <w:rPr>
                <w:sz w:val="24"/>
                <w:szCs w:val="24"/>
              </w:rPr>
              <w:t xml:space="preserve"> – 2 перекрестка;</w:t>
            </w:r>
          </w:p>
          <w:p w:rsidR="00B04103" w:rsidRPr="002A1AE1"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Северо-Восточной части: организация светофорного регулирования на перекрестках улиц Северная-Чкалова, Северная-Улица 5 и Чкалова-Улица 1</w:t>
            </w:r>
            <w:r w:rsidR="00E919F6" w:rsidRPr="002A1AE1">
              <w:rPr>
                <w:sz w:val="24"/>
                <w:szCs w:val="24"/>
              </w:rPr>
              <w:t>– 3 перекрестка;</w:t>
            </w:r>
          </w:p>
          <w:p w:rsidR="00B04103" w:rsidRPr="00ED5A93" w:rsidRDefault="00B04103" w:rsidP="007A6876">
            <w:pPr>
              <w:pStyle w:val="a5"/>
              <w:numPr>
                <w:ilvl w:val="0"/>
                <w:numId w:val="8"/>
              </w:numPr>
              <w:tabs>
                <w:tab w:val="left" w:pos="394"/>
              </w:tabs>
              <w:spacing w:line="276" w:lineRule="auto"/>
              <w:rPr>
                <w:sz w:val="24"/>
                <w:szCs w:val="24"/>
              </w:rPr>
            </w:pPr>
            <w:r w:rsidRPr="002A1AE1">
              <w:rPr>
                <w:sz w:val="24"/>
                <w:szCs w:val="24"/>
              </w:rPr>
              <w:t>Проект планировки Восточной части: размещение в районе пересечения</w:t>
            </w:r>
            <w:r w:rsidRPr="00ED5A93">
              <w:rPr>
                <w:sz w:val="24"/>
                <w:szCs w:val="24"/>
              </w:rPr>
              <w:t xml:space="preserve"> магистральной улицы общегородского значения регулируемого движения ул. Северная и улицы местного значения ул. Северная светофорного объекта</w:t>
            </w:r>
            <w:r w:rsidR="00E919F6">
              <w:rPr>
                <w:sz w:val="24"/>
                <w:szCs w:val="24"/>
              </w:rPr>
              <w:t xml:space="preserve"> – 1 перекресток;</w:t>
            </w:r>
          </w:p>
          <w:p w:rsidR="00B04103" w:rsidRDefault="007A6876" w:rsidP="00E919F6">
            <w:pPr>
              <w:pStyle w:val="a5"/>
              <w:numPr>
                <w:ilvl w:val="0"/>
                <w:numId w:val="8"/>
              </w:numPr>
              <w:tabs>
                <w:tab w:val="left" w:pos="394"/>
              </w:tabs>
              <w:spacing w:line="276" w:lineRule="auto"/>
              <w:rPr>
                <w:sz w:val="24"/>
                <w:szCs w:val="24"/>
              </w:rPr>
            </w:pPr>
            <w:r>
              <w:rPr>
                <w:sz w:val="24"/>
                <w:szCs w:val="24"/>
              </w:rPr>
              <w:t>П</w:t>
            </w:r>
            <w:r w:rsidR="00B04103" w:rsidRPr="00ED5A93">
              <w:rPr>
                <w:sz w:val="24"/>
                <w:szCs w:val="24"/>
              </w:rPr>
              <w:t>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r w:rsidR="00E919F6">
              <w:rPr>
                <w:sz w:val="24"/>
                <w:szCs w:val="24"/>
              </w:rPr>
              <w:t>.</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Обслуживание светофорных объектов</w:t>
            </w:r>
            <w:r>
              <w:rPr>
                <w:sz w:val="24"/>
                <w:szCs w:val="24"/>
              </w:rPr>
              <w:t xml:space="preserve"> Камышловского городского окурга;</w:t>
            </w:r>
          </w:p>
          <w:p w:rsidR="00D2133C" w:rsidRDefault="00D2133C" w:rsidP="00D2133C">
            <w:pPr>
              <w:pStyle w:val="a5"/>
              <w:numPr>
                <w:ilvl w:val="0"/>
                <w:numId w:val="8"/>
              </w:numPr>
              <w:tabs>
                <w:tab w:val="left" w:pos="394"/>
              </w:tabs>
              <w:spacing w:line="276" w:lineRule="auto"/>
              <w:rPr>
                <w:sz w:val="24"/>
                <w:szCs w:val="24"/>
              </w:rPr>
            </w:pPr>
            <w:r w:rsidRPr="00D2133C">
              <w:rPr>
                <w:sz w:val="24"/>
                <w:szCs w:val="24"/>
              </w:rPr>
              <w:t>Модернизация светофорных объектов на территории Камышловского городского округа</w:t>
            </w:r>
            <w:r>
              <w:rPr>
                <w:sz w:val="24"/>
                <w:szCs w:val="24"/>
              </w:rPr>
              <w:t>.</w:t>
            </w:r>
          </w:p>
          <w:p w:rsidR="00D2133C" w:rsidRDefault="00D2133C" w:rsidP="00D2133C">
            <w:pPr>
              <w:pStyle w:val="a5"/>
              <w:numPr>
                <w:ilvl w:val="0"/>
                <w:numId w:val="8"/>
              </w:numPr>
              <w:tabs>
                <w:tab w:val="left" w:pos="394"/>
              </w:tabs>
              <w:spacing w:line="276" w:lineRule="auto"/>
              <w:rPr>
                <w:sz w:val="24"/>
                <w:szCs w:val="24"/>
              </w:rPr>
            </w:pPr>
            <w:r>
              <w:rPr>
                <w:sz w:val="24"/>
                <w:szCs w:val="24"/>
              </w:rPr>
              <w:t>Р</w:t>
            </w:r>
            <w:r w:rsidRPr="00D2133C">
              <w:rPr>
                <w:sz w:val="24"/>
                <w:szCs w:val="24"/>
              </w:rPr>
              <w:t xml:space="preserve">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правиламдорожного движения; проведение </w:t>
            </w:r>
            <w:r w:rsidRPr="00D2133C">
              <w:rPr>
                <w:sz w:val="24"/>
                <w:szCs w:val="24"/>
              </w:rPr>
              <w:lastRenderedPageBreak/>
              <w:t>разъяснительной работы среди родителей и учащихся о требованиях повождению мопедов, скутеров, мотоциклов)</w:t>
            </w:r>
          </w:p>
          <w:p w:rsidR="00D2133C" w:rsidRPr="00ED5A93" w:rsidRDefault="00D2133C" w:rsidP="00D2133C">
            <w:pPr>
              <w:pStyle w:val="a5"/>
              <w:numPr>
                <w:ilvl w:val="0"/>
                <w:numId w:val="8"/>
              </w:numPr>
              <w:tabs>
                <w:tab w:val="left" w:pos="394"/>
              </w:tabs>
              <w:spacing w:line="276" w:lineRule="auto"/>
              <w:rPr>
                <w:sz w:val="24"/>
                <w:szCs w:val="24"/>
              </w:rPr>
            </w:pPr>
            <w:r w:rsidRPr="00D2133C">
              <w:rPr>
                <w:sz w:val="24"/>
                <w:szCs w:val="24"/>
              </w:rPr>
              <w:t>проведение встреч руководителей ОГИБДД МО МВД России «К</w:t>
            </w:r>
            <w:r>
              <w:rPr>
                <w:sz w:val="24"/>
                <w:szCs w:val="24"/>
              </w:rPr>
              <w:t>амышловский</w:t>
            </w:r>
            <w:r w:rsidRPr="00D2133C">
              <w:rPr>
                <w:sz w:val="24"/>
                <w:szCs w:val="24"/>
              </w:rPr>
              <w:t>» с трудовыми коллективами, СМИ и общественными организациями по вопросам предупреждения и правонарушений в сфере дорожного движения</w:t>
            </w:r>
          </w:p>
        </w:tc>
      </w:tr>
    </w:tbl>
    <w:p w:rsidR="008D2AB2" w:rsidRDefault="008D2AB2" w:rsidP="008D2AB2">
      <w:pPr>
        <w:sectPr w:rsidR="008D2AB2" w:rsidSect="00646EA7">
          <w:pgSz w:w="16838" w:h="11906" w:orient="landscape"/>
          <w:pgMar w:top="851" w:right="851" w:bottom="851" w:left="851" w:header="340" w:footer="170" w:gutter="0"/>
          <w:cols w:space="708"/>
          <w:titlePg/>
          <w:docGrid w:linePitch="381"/>
        </w:sectPr>
      </w:pPr>
      <w:r>
        <w:lastRenderedPageBreak/>
        <w:br w:type="textWrapping" w:clear="all"/>
      </w:r>
    </w:p>
    <w:p w:rsidR="008D2AB2" w:rsidRDefault="00C261E0" w:rsidP="008D2AB2">
      <w:pPr>
        <w:pStyle w:val="2"/>
        <w:spacing w:before="120" w:after="120"/>
        <w:ind w:firstLine="567"/>
      </w:pPr>
      <w:bookmarkStart w:id="56" w:name="_Toc462911987"/>
      <w:bookmarkStart w:id="57" w:name="_Toc501120244"/>
      <w:r>
        <w:lastRenderedPageBreak/>
        <w:t>3.</w:t>
      </w:r>
      <w:r w:rsidR="008D2AB2">
        <w:t>2</w:t>
      </w:r>
      <w:r w:rsidR="008D2AB2" w:rsidRPr="00454308">
        <w:t xml:space="preserve">. </w:t>
      </w:r>
      <w:r w:rsidR="008D2AB2">
        <w:t>Укрупненная оценка принципиальных вариантов развития транспортной инфраструктуры</w:t>
      </w:r>
      <w:bookmarkEnd w:id="56"/>
      <w:bookmarkEnd w:id="57"/>
    </w:p>
    <w:p w:rsidR="008D2AB2" w:rsidRPr="00877597" w:rsidRDefault="008D2AB2" w:rsidP="008D2AB2">
      <w:pPr>
        <w:ind w:firstLine="567"/>
      </w:pPr>
      <w:r w:rsidRPr="00355AEA">
        <w:t xml:space="preserve">Укрупненная оценка принципиальных вариантов развития транспортной инфраструктуры проведена на основе сравнения целевых показателей (индикаторов) развития транспортной инфраструктуры каждого варианта с базовыми показателями. За базовые целевые показатели приняты </w:t>
      </w:r>
      <w:r w:rsidRPr="00877597">
        <w:t>показатели, характеризующие существующее состояние транспортной инфраструктуры.</w:t>
      </w:r>
    </w:p>
    <w:p w:rsidR="008D2AB2" w:rsidRPr="00D2133C" w:rsidRDefault="008D2AB2" w:rsidP="008D2AB2">
      <w:pPr>
        <w:ind w:firstLine="567"/>
        <w:rPr>
          <w:szCs w:val="28"/>
        </w:rPr>
      </w:pPr>
      <w:r w:rsidRPr="00682722">
        <w:t xml:space="preserve">Укрупненная оценка по целевым показателям (индикаторам) принципиальных вариантов развития транспортной инфраструктуры представлена в </w:t>
      </w:r>
      <w:r w:rsidR="00D2133C">
        <w:rPr>
          <w:szCs w:val="28"/>
        </w:rPr>
        <w:t xml:space="preserve">таблицах </w:t>
      </w:r>
      <w:fldSimple w:instr=" REF _Ref459376762 \h  \* MERGEFORMAT ">
        <w:r w:rsidR="00166195" w:rsidRPr="00166195">
          <w:rPr>
            <w:vanish/>
            <w:szCs w:val="28"/>
          </w:rPr>
          <w:t xml:space="preserve">Таблица </w:t>
        </w:r>
        <w:r w:rsidR="00166195" w:rsidRPr="00166195">
          <w:rPr>
            <w:noProof/>
            <w:szCs w:val="28"/>
          </w:rPr>
          <w:t>34</w:t>
        </w:r>
      </w:fldSimple>
      <w:r w:rsidR="00D2133C" w:rsidRPr="00D2133C">
        <w:rPr>
          <w:szCs w:val="28"/>
        </w:rPr>
        <w:t xml:space="preserve"> и </w:t>
      </w:r>
      <w:fldSimple w:instr=" REF _Ref459376765 \h  \* MERGEFORMAT ">
        <w:r w:rsidR="00166195" w:rsidRPr="00166195">
          <w:rPr>
            <w:vanish/>
            <w:szCs w:val="28"/>
          </w:rPr>
          <w:t xml:space="preserve">Таблица </w:t>
        </w:r>
        <w:r w:rsidR="00166195" w:rsidRPr="00166195">
          <w:rPr>
            <w:noProof/>
            <w:szCs w:val="28"/>
          </w:rPr>
          <w:t>35</w:t>
        </w:r>
      </w:fldSimple>
      <w:r w:rsidRPr="00D2133C">
        <w:rPr>
          <w:szCs w:val="28"/>
        </w:rPr>
        <w:t xml:space="preserve">. </w:t>
      </w:r>
    </w:p>
    <w:p w:rsidR="008D2AB2" w:rsidRDefault="008D2AB2" w:rsidP="008D2AB2">
      <w:pPr>
        <w:spacing w:after="160" w:line="259" w:lineRule="auto"/>
        <w:ind w:firstLine="0"/>
        <w:jc w:val="left"/>
      </w:pPr>
    </w:p>
    <w:p w:rsidR="008D2AB2" w:rsidRDefault="008D2AB2" w:rsidP="008D2AB2">
      <w:pPr>
        <w:pStyle w:val="af1"/>
        <w:keepNext/>
        <w:spacing w:after="0"/>
        <w:ind w:firstLine="0"/>
        <w:jc w:val="right"/>
        <w:rPr>
          <w:color w:val="auto"/>
          <w:sz w:val="24"/>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ind w:firstLine="0"/>
        <w:jc w:val="right"/>
        <w:rPr>
          <w:color w:val="auto"/>
          <w:sz w:val="24"/>
        </w:rPr>
      </w:pPr>
      <w:bookmarkStart w:id="58" w:name="_Ref459376762"/>
      <w:r w:rsidRPr="00682722">
        <w:rPr>
          <w:color w:val="auto"/>
          <w:sz w:val="24"/>
        </w:rPr>
        <w:lastRenderedPageBreak/>
        <w:t xml:space="preserve">Таблица </w:t>
      </w:r>
      <w:r w:rsidR="004620FB" w:rsidRPr="00682722">
        <w:rPr>
          <w:color w:val="auto"/>
          <w:sz w:val="24"/>
        </w:rPr>
        <w:fldChar w:fldCharType="begin"/>
      </w:r>
      <w:r w:rsidRPr="00682722">
        <w:rPr>
          <w:color w:val="auto"/>
          <w:sz w:val="24"/>
        </w:rPr>
        <w:instrText xml:space="preserve"> SEQ Таблица \* ARABIC </w:instrText>
      </w:r>
      <w:r w:rsidR="004620FB" w:rsidRPr="00682722">
        <w:rPr>
          <w:color w:val="auto"/>
          <w:sz w:val="24"/>
        </w:rPr>
        <w:fldChar w:fldCharType="separate"/>
      </w:r>
      <w:r w:rsidR="00166195">
        <w:rPr>
          <w:noProof/>
          <w:color w:val="auto"/>
          <w:sz w:val="24"/>
        </w:rPr>
        <w:t>34</w:t>
      </w:r>
      <w:r w:rsidR="004620FB" w:rsidRPr="00682722">
        <w:rPr>
          <w:color w:val="auto"/>
          <w:sz w:val="24"/>
        </w:rPr>
        <w:fldChar w:fldCharType="end"/>
      </w:r>
      <w:bookmarkEnd w:id="58"/>
      <w:r w:rsidRPr="00682722">
        <w:rPr>
          <w:color w:val="auto"/>
          <w:sz w:val="24"/>
        </w:rPr>
        <w:t xml:space="preserve">. </w:t>
      </w:r>
      <w:r>
        <w:rPr>
          <w:color w:val="auto"/>
          <w:sz w:val="24"/>
        </w:rPr>
        <w:t>Значения целевых показателей (индикаторов) для варианта № 1 («</w:t>
      </w:r>
      <w:r w:rsidR="008A59A1">
        <w:rPr>
          <w:color w:val="auto"/>
          <w:sz w:val="24"/>
        </w:rPr>
        <w:t>Базовый</w:t>
      </w:r>
      <w:r>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4809C0" w:rsidRPr="00CE4737" w:rsidTr="004809C0">
        <w:trPr>
          <w:trHeight w:val="145"/>
          <w:tblHeader/>
        </w:trPr>
        <w:tc>
          <w:tcPr>
            <w:tcW w:w="5087" w:type="dxa"/>
            <w:vMerge w:val="restart"/>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4809C0"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5" w:type="dxa"/>
            <w:gridSpan w:val="8"/>
            <w:vAlign w:val="center"/>
          </w:tcPr>
          <w:p w:rsidR="004809C0" w:rsidRPr="00C82C45" w:rsidRDefault="004809C0" w:rsidP="007A6876">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4809C0" w:rsidRPr="00CE4737" w:rsidTr="004809C0">
        <w:trPr>
          <w:trHeight w:val="66"/>
          <w:tblHeader/>
        </w:trPr>
        <w:tc>
          <w:tcPr>
            <w:tcW w:w="5087" w:type="dxa"/>
            <w:vMerge/>
            <w:vAlign w:val="center"/>
          </w:tcPr>
          <w:p w:rsidR="004809C0" w:rsidRPr="00C82C45" w:rsidRDefault="004809C0" w:rsidP="007A6876">
            <w:pPr>
              <w:pStyle w:val="af3"/>
              <w:spacing w:after="0"/>
              <w:jc w:val="center"/>
              <w:rPr>
                <w:rFonts w:eastAsia="Times New Roman"/>
                <w:b/>
                <w:i w:val="0"/>
                <w:sz w:val="20"/>
                <w:szCs w:val="20"/>
                <w:lang w:eastAsia="ru-RU"/>
              </w:rPr>
            </w:pPr>
          </w:p>
        </w:tc>
        <w:tc>
          <w:tcPr>
            <w:tcW w:w="990" w:type="dxa"/>
            <w:vMerge/>
            <w:vAlign w:val="center"/>
          </w:tcPr>
          <w:p w:rsidR="004809C0" w:rsidRDefault="004809C0" w:rsidP="007A6876">
            <w:pPr>
              <w:pStyle w:val="af3"/>
              <w:spacing w:after="0"/>
              <w:ind w:firstLine="0"/>
              <w:jc w:val="center"/>
              <w:rPr>
                <w:rFonts w:eastAsia="Times New Roman"/>
                <w:b/>
                <w:i w:val="0"/>
                <w:sz w:val="20"/>
                <w:szCs w:val="20"/>
                <w:lang w:eastAsia="ru-RU"/>
              </w:rPr>
            </w:pPr>
          </w:p>
        </w:tc>
        <w:tc>
          <w:tcPr>
            <w:tcW w:w="1131" w:type="dxa"/>
            <w:vAlign w:val="center"/>
          </w:tcPr>
          <w:p w:rsidR="004809C0"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8" w:type="dxa"/>
            <w:vAlign w:val="center"/>
          </w:tcPr>
          <w:p w:rsidR="004809C0" w:rsidRPr="00C82C45" w:rsidRDefault="004809C0" w:rsidP="007A6876">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rPr>
            </w:pPr>
            <w:r w:rsidRPr="00F75DE2">
              <w:rPr>
                <w:b/>
                <w:i w:val="0"/>
                <w:sz w:val="20"/>
              </w:rPr>
              <w:t>Дорожная сеть:</w:t>
            </w:r>
          </w:p>
        </w:tc>
      </w:tr>
      <w:tr w:rsidR="004809C0" w:rsidRPr="00CE4737" w:rsidTr="004809C0">
        <w:trPr>
          <w:trHeight w:val="145"/>
        </w:trPr>
        <w:tc>
          <w:tcPr>
            <w:tcW w:w="5087" w:type="dxa"/>
            <w:vAlign w:val="center"/>
          </w:tcPr>
          <w:p w:rsidR="004809C0" w:rsidRPr="00077022" w:rsidRDefault="004809C0" w:rsidP="004809C0">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4809C0" w:rsidRPr="006E38DC" w:rsidRDefault="004809C0" w:rsidP="004809C0">
            <w:pPr>
              <w:pStyle w:val="af3"/>
              <w:spacing w:after="0"/>
              <w:ind w:firstLine="0"/>
              <w:jc w:val="center"/>
              <w:rPr>
                <w:i w:val="0"/>
                <w:sz w:val="20"/>
              </w:rPr>
            </w:pPr>
            <w:r>
              <w:rPr>
                <w:i w:val="0"/>
                <w:sz w:val="20"/>
              </w:rPr>
              <w:t>км</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151,89</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153,6</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156,9</w:t>
            </w:r>
          </w:p>
        </w:tc>
        <w:tc>
          <w:tcPr>
            <w:tcW w:w="1131" w:type="dxa"/>
            <w:vAlign w:val="center"/>
          </w:tcPr>
          <w:p w:rsidR="004809C0" w:rsidRPr="00BB4BBA" w:rsidRDefault="004809C0" w:rsidP="004809C0">
            <w:pPr>
              <w:pStyle w:val="af3"/>
              <w:spacing w:after="0"/>
              <w:ind w:firstLine="0"/>
              <w:jc w:val="center"/>
              <w:rPr>
                <w:i w:val="0"/>
                <w:sz w:val="20"/>
                <w:szCs w:val="20"/>
              </w:rPr>
            </w:pPr>
            <w:r>
              <w:rPr>
                <w:i w:val="0"/>
                <w:sz w:val="20"/>
                <w:szCs w:val="20"/>
              </w:rPr>
              <w:t>160,8</w:t>
            </w:r>
          </w:p>
        </w:tc>
        <w:tc>
          <w:tcPr>
            <w:tcW w:w="1131" w:type="dxa"/>
            <w:vAlign w:val="center"/>
          </w:tcPr>
          <w:p w:rsidR="004809C0" w:rsidRPr="00BB4BBA" w:rsidRDefault="004809C0" w:rsidP="004809C0">
            <w:pPr>
              <w:pStyle w:val="af3"/>
              <w:spacing w:after="0"/>
              <w:ind w:firstLine="0"/>
              <w:jc w:val="center"/>
              <w:rPr>
                <w:i w:val="0"/>
                <w:sz w:val="20"/>
                <w:szCs w:val="20"/>
              </w:rPr>
            </w:pPr>
            <w:r w:rsidRPr="0033632A">
              <w:rPr>
                <w:i w:val="0"/>
                <w:sz w:val="20"/>
                <w:szCs w:val="20"/>
              </w:rPr>
              <w:t>180,8</w:t>
            </w:r>
          </w:p>
        </w:tc>
        <w:tc>
          <w:tcPr>
            <w:tcW w:w="1138" w:type="dxa"/>
            <w:vAlign w:val="center"/>
          </w:tcPr>
          <w:p w:rsidR="004809C0" w:rsidRPr="00BC4567" w:rsidRDefault="004809C0" w:rsidP="004809C0">
            <w:pPr>
              <w:pStyle w:val="af3"/>
              <w:spacing w:after="0"/>
              <w:ind w:firstLine="0"/>
              <w:jc w:val="center"/>
              <w:rPr>
                <w:i w:val="0"/>
                <w:sz w:val="20"/>
                <w:szCs w:val="20"/>
              </w:rPr>
            </w:pPr>
            <w:r w:rsidRPr="0033632A">
              <w:rPr>
                <w:i w:val="0"/>
                <w:sz w:val="20"/>
                <w:szCs w:val="20"/>
              </w:rPr>
              <w:t>204,1</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4809C0" w:rsidRPr="00F75DE2"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4809C0" w:rsidRPr="003B6460" w:rsidRDefault="004809C0" w:rsidP="004809C0">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80,0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120,0</w:t>
            </w:r>
          </w:p>
        </w:tc>
      </w:tr>
      <w:tr w:rsidR="004809C0" w:rsidRPr="00CE4737" w:rsidTr="004809C0">
        <w:trPr>
          <w:trHeight w:val="145"/>
        </w:trPr>
        <w:tc>
          <w:tcPr>
            <w:tcW w:w="5087" w:type="dxa"/>
            <w:vAlign w:val="center"/>
          </w:tcPr>
          <w:p w:rsidR="004809C0" w:rsidRPr="005A310A"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4809C0" w:rsidRDefault="004809C0" w:rsidP="007A6876">
            <w:pPr>
              <w:pStyle w:val="af3"/>
              <w:spacing w:after="0"/>
              <w:ind w:firstLine="0"/>
              <w:jc w:val="center"/>
              <w:rPr>
                <w:i w:val="0"/>
                <w:sz w:val="20"/>
                <w:szCs w:val="20"/>
              </w:rPr>
            </w:pPr>
            <w:r>
              <w:rPr>
                <w:i w:val="0"/>
                <w:sz w:val="20"/>
              </w:rPr>
              <w:t>км</w:t>
            </w:r>
          </w:p>
        </w:tc>
        <w:tc>
          <w:tcPr>
            <w:tcW w:w="1131" w:type="dxa"/>
            <w:vAlign w:val="center"/>
          </w:tcPr>
          <w:p w:rsidR="004809C0" w:rsidRPr="00221A50" w:rsidRDefault="004809C0" w:rsidP="007A6876">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10,0</w:t>
            </w:r>
          </w:p>
        </w:tc>
        <w:tc>
          <w:tcPr>
            <w:tcW w:w="1138" w:type="dxa"/>
            <w:shd w:val="clear" w:color="auto" w:fill="auto"/>
            <w:vAlign w:val="center"/>
          </w:tcPr>
          <w:p w:rsidR="004809C0" w:rsidRPr="008C11A5" w:rsidRDefault="004809C0" w:rsidP="007A6876">
            <w:pPr>
              <w:pStyle w:val="af3"/>
              <w:spacing w:after="0"/>
              <w:ind w:firstLine="0"/>
              <w:jc w:val="center"/>
              <w:rPr>
                <w:i w:val="0"/>
                <w:sz w:val="20"/>
                <w:szCs w:val="20"/>
              </w:rPr>
            </w:pPr>
            <w:r>
              <w:rPr>
                <w:i w:val="0"/>
                <w:sz w:val="20"/>
                <w:szCs w:val="20"/>
              </w:rPr>
              <w:t>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3B6460" w:rsidRDefault="004809C0" w:rsidP="007A6876">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50,0</w:t>
            </w:r>
          </w:p>
        </w:tc>
        <w:tc>
          <w:tcPr>
            <w:tcW w:w="1138" w:type="dxa"/>
            <w:shd w:val="clear" w:color="auto" w:fill="auto"/>
            <w:vAlign w:val="center"/>
          </w:tcPr>
          <w:p w:rsidR="004809C0" w:rsidRPr="003B6460" w:rsidRDefault="004809C0" w:rsidP="007A6876">
            <w:pPr>
              <w:pStyle w:val="af3"/>
              <w:spacing w:after="0"/>
              <w:ind w:firstLine="0"/>
              <w:jc w:val="center"/>
              <w:rPr>
                <w:i w:val="0"/>
                <w:sz w:val="20"/>
                <w:szCs w:val="20"/>
              </w:rPr>
            </w:pPr>
            <w:r>
              <w:rPr>
                <w:i w:val="0"/>
                <w:sz w:val="20"/>
                <w:szCs w:val="20"/>
              </w:rPr>
              <w:t>78,4</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Pr>
                <w:color w:val="000000"/>
                <w:sz w:val="20"/>
                <w:szCs w:val="20"/>
                <w:lang w:eastAsia="ru-RU"/>
              </w:rPr>
              <w:t>ржанию, от общей протяженности</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DC6C51">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DC6C51">
              <w:rPr>
                <w:i w:val="0"/>
                <w:sz w:val="20"/>
                <w:szCs w:val="20"/>
              </w:rPr>
              <w:t>100</w:t>
            </w:r>
          </w:p>
        </w:tc>
      </w:tr>
      <w:tr w:rsidR="004809C0" w:rsidRPr="00CE4737" w:rsidTr="007A6876">
        <w:trPr>
          <w:trHeight w:val="145"/>
        </w:trPr>
        <w:tc>
          <w:tcPr>
            <w:tcW w:w="15132" w:type="dxa"/>
            <w:gridSpan w:val="10"/>
            <w:vAlign w:val="center"/>
          </w:tcPr>
          <w:p w:rsidR="004809C0" w:rsidRPr="00F75DE2" w:rsidRDefault="004809C0" w:rsidP="007A6876">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4809C0" w:rsidRPr="00BC4567" w:rsidRDefault="004809C0" w:rsidP="004809C0">
            <w:pPr>
              <w:pStyle w:val="af3"/>
              <w:spacing w:after="0"/>
              <w:ind w:firstLine="0"/>
              <w:jc w:val="center"/>
              <w:rPr>
                <w:i w:val="0"/>
                <w:sz w:val="20"/>
                <w:szCs w:val="20"/>
              </w:rPr>
            </w:pPr>
            <w:r>
              <w:rPr>
                <w:i w:val="0"/>
                <w:sz w:val="20"/>
                <w:szCs w:val="20"/>
              </w:rPr>
              <w:t>22</w:t>
            </w:r>
          </w:p>
        </w:tc>
        <w:tc>
          <w:tcPr>
            <w:tcW w:w="1138" w:type="dxa"/>
            <w:shd w:val="clear" w:color="auto" w:fill="auto"/>
            <w:vAlign w:val="center"/>
          </w:tcPr>
          <w:p w:rsidR="004809C0" w:rsidRPr="00BC4567" w:rsidRDefault="004809C0" w:rsidP="007A6876">
            <w:pPr>
              <w:pStyle w:val="af3"/>
              <w:spacing w:after="0"/>
              <w:ind w:firstLine="0"/>
              <w:jc w:val="center"/>
              <w:rPr>
                <w:i w:val="0"/>
                <w:sz w:val="20"/>
                <w:szCs w:val="20"/>
              </w:rPr>
            </w:pPr>
            <w:r>
              <w:rPr>
                <w:i w:val="0"/>
                <w:sz w:val="20"/>
                <w:szCs w:val="20"/>
              </w:rPr>
              <w:t>22</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Pr>
                <w:color w:val="000000"/>
                <w:sz w:val="20"/>
                <w:szCs w:val="20"/>
                <w:lang w:eastAsia="ru-RU"/>
              </w:rPr>
              <w:t xml:space="preserve"> (муниципальных маршрутов)</w:t>
            </w:r>
          </w:p>
        </w:tc>
        <w:tc>
          <w:tcPr>
            <w:tcW w:w="990" w:type="dxa"/>
            <w:vAlign w:val="center"/>
          </w:tcPr>
          <w:p w:rsidR="004809C0" w:rsidRDefault="004809C0" w:rsidP="007A6876">
            <w:pPr>
              <w:pStyle w:val="af3"/>
              <w:spacing w:after="0"/>
              <w:ind w:firstLine="0"/>
              <w:jc w:val="center"/>
              <w:rPr>
                <w:i w:val="0"/>
                <w:sz w:val="20"/>
              </w:rPr>
            </w:pPr>
            <w:r>
              <w:rPr>
                <w:i w:val="0"/>
                <w:sz w:val="20"/>
              </w:rPr>
              <w:t>км.</w:t>
            </w:r>
          </w:p>
        </w:tc>
        <w:tc>
          <w:tcPr>
            <w:tcW w:w="1131" w:type="dxa"/>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5F59FD"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c>
          <w:tcPr>
            <w:tcW w:w="1138" w:type="dxa"/>
            <w:shd w:val="clear" w:color="auto" w:fill="auto"/>
            <w:vAlign w:val="center"/>
          </w:tcPr>
          <w:p w:rsidR="004809C0" w:rsidRPr="00082A1B" w:rsidRDefault="004809C0" w:rsidP="007A6876">
            <w:pPr>
              <w:pStyle w:val="af3"/>
              <w:spacing w:after="0"/>
              <w:ind w:firstLine="0"/>
              <w:jc w:val="center"/>
              <w:rPr>
                <w:i w:val="0"/>
                <w:sz w:val="20"/>
                <w:szCs w:val="20"/>
              </w:rPr>
            </w:pPr>
            <w:r>
              <w:rPr>
                <w:i w:val="0"/>
                <w:sz w:val="20"/>
                <w:szCs w:val="20"/>
              </w:rPr>
              <w:t>38,0</w:t>
            </w:r>
          </w:p>
        </w:tc>
      </w:tr>
      <w:tr w:rsidR="004809C0" w:rsidRPr="00CE4737" w:rsidTr="004809C0">
        <w:trPr>
          <w:trHeight w:val="145"/>
        </w:trPr>
        <w:tc>
          <w:tcPr>
            <w:tcW w:w="5087" w:type="dxa"/>
            <w:vAlign w:val="center"/>
          </w:tcPr>
          <w:p w:rsidR="004809C0" w:rsidRPr="002A1AE1" w:rsidRDefault="004809C0" w:rsidP="007A6876">
            <w:pPr>
              <w:spacing w:line="240" w:lineRule="auto"/>
              <w:ind w:firstLine="0"/>
              <w:jc w:val="center"/>
              <w:rPr>
                <w:color w:val="000000"/>
                <w:sz w:val="20"/>
                <w:szCs w:val="20"/>
                <w:lang w:eastAsia="ru-RU"/>
              </w:rPr>
            </w:pPr>
            <w:r w:rsidRPr="002A1AE1">
              <w:rPr>
                <w:color w:val="000000"/>
                <w:sz w:val="20"/>
                <w:szCs w:val="20"/>
                <w:lang w:eastAsia="ru-RU"/>
              </w:rPr>
              <w:t>Пассажиропоток (автобусный транспорт)</w:t>
            </w:r>
          </w:p>
        </w:tc>
        <w:tc>
          <w:tcPr>
            <w:tcW w:w="990" w:type="dxa"/>
            <w:vAlign w:val="center"/>
          </w:tcPr>
          <w:p w:rsidR="004809C0" w:rsidRPr="002A1AE1" w:rsidRDefault="004809C0" w:rsidP="007A6876">
            <w:pPr>
              <w:pStyle w:val="af3"/>
              <w:spacing w:after="0"/>
              <w:ind w:firstLine="0"/>
              <w:jc w:val="center"/>
              <w:rPr>
                <w:i w:val="0"/>
                <w:sz w:val="20"/>
              </w:rPr>
            </w:pPr>
            <w:r w:rsidRPr="002A1AE1">
              <w:rPr>
                <w:i w:val="0"/>
                <w:sz w:val="20"/>
              </w:rPr>
              <w:t>тыс. чел. год</w:t>
            </w:r>
          </w:p>
        </w:tc>
        <w:tc>
          <w:tcPr>
            <w:tcW w:w="1131" w:type="dxa"/>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1050</w:t>
            </w:r>
          </w:p>
        </w:tc>
        <w:tc>
          <w:tcPr>
            <w:tcW w:w="1138" w:type="dxa"/>
            <w:shd w:val="clear" w:color="auto" w:fill="auto"/>
            <w:vAlign w:val="center"/>
          </w:tcPr>
          <w:p w:rsidR="004809C0" w:rsidRPr="002A1AE1" w:rsidRDefault="004809C0" w:rsidP="007A6876">
            <w:pPr>
              <w:pStyle w:val="af3"/>
              <w:spacing w:after="0"/>
              <w:ind w:firstLine="0"/>
              <w:jc w:val="center"/>
              <w:rPr>
                <w:i w:val="0"/>
                <w:sz w:val="20"/>
                <w:szCs w:val="20"/>
              </w:rPr>
            </w:pPr>
            <w:r w:rsidRPr="002A1AE1">
              <w:rPr>
                <w:i w:val="0"/>
                <w:sz w:val="20"/>
                <w:szCs w:val="20"/>
              </w:rPr>
              <w:t>1100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4809C0" w:rsidRDefault="004809C0" w:rsidP="007A6876">
            <w:pPr>
              <w:pStyle w:val="af3"/>
              <w:spacing w:after="0"/>
              <w:ind w:firstLine="0"/>
              <w:jc w:val="center"/>
              <w:rPr>
                <w:i w:val="0"/>
                <w:sz w:val="20"/>
              </w:rPr>
            </w:pPr>
            <w:r>
              <w:rPr>
                <w:i w:val="0"/>
                <w:sz w:val="20"/>
              </w:rPr>
              <w:t>процент</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4809C0" w:rsidRPr="00C82C45" w:rsidRDefault="004809C0" w:rsidP="007A6876">
            <w:pPr>
              <w:pStyle w:val="af3"/>
              <w:spacing w:after="0"/>
              <w:ind w:firstLine="0"/>
              <w:jc w:val="center"/>
              <w:rPr>
                <w:i w:val="0"/>
                <w:sz w:val="20"/>
                <w:szCs w:val="20"/>
              </w:rPr>
            </w:pPr>
            <w:r w:rsidRPr="00A4760F">
              <w:rPr>
                <w:i w:val="0"/>
                <w:sz w:val="20"/>
                <w:szCs w:val="20"/>
              </w:rPr>
              <w:t>100</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sidRPr="00A4760F">
              <w:rPr>
                <w:i w:val="0"/>
                <w:sz w:val="20"/>
                <w:szCs w:val="20"/>
              </w:rPr>
              <w:t>100</w:t>
            </w:r>
          </w:p>
        </w:tc>
      </w:tr>
      <w:tr w:rsidR="004809C0" w:rsidRPr="00CE4737" w:rsidTr="004809C0">
        <w:trPr>
          <w:trHeight w:val="145"/>
        </w:trPr>
        <w:tc>
          <w:tcPr>
            <w:tcW w:w="5087" w:type="dxa"/>
            <w:vAlign w:val="center"/>
          </w:tcPr>
          <w:p w:rsidR="004809C0" w:rsidRDefault="004809C0" w:rsidP="007A6876">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4809C0" w:rsidRDefault="004809C0" w:rsidP="007A6876">
            <w:pPr>
              <w:pStyle w:val="af3"/>
              <w:spacing w:after="0"/>
              <w:ind w:firstLine="0"/>
              <w:jc w:val="center"/>
              <w:rPr>
                <w:i w:val="0"/>
                <w:sz w:val="20"/>
              </w:rPr>
            </w:pPr>
            <w:r>
              <w:rPr>
                <w:i w:val="0"/>
                <w:sz w:val="20"/>
              </w:rPr>
              <w:t>единиц</w:t>
            </w:r>
          </w:p>
        </w:tc>
        <w:tc>
          <w:tcPr>
            <w:tcW w:w="1131" w:type="dxa"/>
            <w:vAlign w:val="center"/>
          </w:tcPr>
          <w:p w:rsidR="004809C0" w:rsidRDefault="004809C0" w:rsidP="007A6876">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не менее 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393FF2">
              <w:rPr>
                <w:i w:val="0"/>
                <w:sz w:val="20"/>
                <w:szCs w:val="20"/>
              </w:rPr>
              <w:t xml:space="preserve">не менее </w:t>
            </w:r>
            <w:r>
              <w:rPr>
                <w:i w:val="0"/>
                <w:sz w:val="20"/>
                <w:szCs w:val="20"/>
              </w:rPr>
              <w:t>2</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c>
          <w:tcPr>
            <w:tcW w:w="1138" w:type="dxa"/>
            <w:shd w:val="clear" w:color="auto" w:fill="auto"/>
            <w:vAlign w:val="center"/>
          </w:tcPr>
          <w:p w:rsidR="004809C0" w:rsidRDefault="004809C0" w:rsidP="004809C0">
            <w:pPr>
              <w:pStyle w:val="af3"/>
              <w:spacing w:after="0"/>
              <w:ind w:firstLine="0"/>
              <w:jc w:val="center"/>
              <w:rPr>
                <w:i w:val="0"/>
                <w:sz w:val="20"/>
                <w:szCs w:val="20"/>
              </w:rPr>
            </w:pPr>
            <w:r w:rsidRPr="00AD5BFF">
              <w:rPr>
                <w:i w:val="0"/>
                <w:sz w:val="20"/>
                <w:szCs w:val="20"/>
              </w:rPr>
              <w:t xml:space="preserve">не менее </w:t>
            </w:r>
            <w:r>
              <w:rPr>
                <w:i w:val="0"/>
                <w:sz w:val="20"/>
                <w:szCs w:val="20"/>
              </w:rPr>
              <w:t>10</w:t>
            </w:r>
          </w:p>
        </w:tc>
      </w:tr>
      <w:tr w:rsidR="004809C0" w:rsidRPr="00CE4737" w:rsidTr="007A6876">
        <w:trPr>
          <w:trHeight w:val="145"/>
        </w:trPr>
        <w:tc>
          <w:tcPr>
            <w:tcW w:w="15132" w:type="dxa"/>
            <w:gridSpan w:val="10"/>
            <w:vAlign w:val="center"/>
          </w:tcPr>
          <w:p w:rsidR="004809C0" w:rsidRPr="005F44B1" w:rsidRDefault="004809C0" w:rsidP="007A6876">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4809C0" w:rsidRPr="00CE4737" w:rsidTr="004809C0">
        <w:trPr>
          <w:trHeight w:val="145"/>
        </w:trPr>
        <w:tc>
          <w:tcPr>
            <w:tcW w:w="5087" w:type="dxa"/>
            <w:vAlign w:val="center"/>
          </w:tcPr>
          <w:p w:rsidR="004809C0" w:rsidRPr="00C53F1D" w:rsidRDefault="004809C0" w:rsidP="007A6876">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Pr="00C53F1D">
              <w:rPr>
                <w:color w:val="000000"/>
                <w:sz w:val="20"/>
                <w:szCs w:val="20"/>
                <w:lang w:eastAsia="ru-RU"/>
              </w:rPr>
              <w:t>парков</w:t>
            </w:r>
            <w:r>
              <w:rPr>
                <w:color w:val="000000"/>
                <w:sz w:val="20"/>
                <w:szCs w:val="20"/>
                <w:lang w:eastAsia="ru-RU"/>
              </w:rPr>
              <w:t>очных мест</w:t>
            </w:r>
            <w:r w:rsidRPr="00C53F1D">
              <w:rPr>
                <w:color w:val="000000"/>
                <w:sz w:val="20"/>
                <w:szCs w:val="20"/>
                <w:lang w:eastAsia="ru-RU"/>
              </w:rPr>
              <w:t xml:space="preserve"> общего пользования</w:t>
            </w:r>
          </w:p>
        </w:tc>
        <w:tc>
          <w:tcPr>
            <w:tcW w:w="990" w:type="dxa"/>
            <w:vAlign w:val="center"/>
          </w:tcPr>
          <w:p w:rsidR="004809C0" w:rsidRPr="00C53F1D" w:rsidRDefault="004809C0" w:rsidP="007A6876">
            <w:pPr>
              <w:pStyle w:val="af3"/>
              <w:spacing w:after="0"/>
              <w:ind w:firstLine="0"/>
              <w:jc w:val="center"/>
              <w:rPr>
                <w:i w:val="0"/>
                <w:sz w:val="20"/>
              </w:rPr>
            </w:pPr>
            <w:r w:rsidRPr="00C53F1D">
              <w:rPr>
                <w:i w:val="0"/>
                <w:sz w:val="20"/>
              </w:rPr>
              <w:t>единиц</w:t>
            </w:r>
          </w:p>
        </w:tc>
        <w:tc>
          <w:tcPr>
            <w:tcW w:w="1131" w:type="dxa"/>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C53F1D" w:rsidRDefault="004809C0" w:rsidP="007A6876">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1000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4809C0" w:rsidRPr="000B5E9C" w:rsidRDefault="004809C0" w:rsidP="007A6876">
            <w:pPr>
              <w:pStyle w:val="af3"/>
              <w:spacing w:after="0"/>
              <w:ind w:firstLine="0"/>
              <w:jc w:val="center"/>
              <w:rPr>
                <w:i w:val="0"/>
                <w:sz w:val="20"/>
                <w:szCs w:val="20"/>
                <w:highlight w:val="yellow"/>
              </w:rPr>
            </w:pPr>
            <w:r>
              <w:rPr>
                <w:i w:val="0"/>
                <w:sz w:val="20"/>
                <w:szCs w:val="20"/>
              </w:rPr>
              <w:t>1080</w:t>
            </w:r>
          </w:p>
        </w:tc>
        <w:tc>
          <w:tcPr>
            <w:tcW w:w="1138" w:type="dxa"/>
            <w:shd w:val="clear" w:color="auto" w:fill="auto"/>
            <w:vAlign w:val="center"/>
          </w:tcPr>
          <w:p w:rsidR="004809C0" w:rsidRPr="000B5E9C" w:rsidRDefault="004809C0" w:rsidP="004809C0">
            <w:pPr>
              <w:pStyle w:val="af3"/>
              <w:spacing w:after="0"/>
              <w:ind w:firstLine="0"/>
              <w:jc w:val="center"/>
              <w:rPr>
                <w:i w:val="0"/>
                <w:sz w:val="20"/>
                <w:szCs w:val="20"/>
                <w:highlight w:val="yellow"/>
              </w:rPr>
            </w:pPr>
            <w:r>
              <w:rPr>
                <w:i w:val="0"/>
                <w:sz w:val="20"/>
                <w:szCs w:val="20"/>
              </w:rPr>
              <w:t>1150</w:t>
            </w:r>
          </w:p>
        </w:tc>
      </w:tr>
      <w:tr w:rsidR="004809C0" w:rsidRPr="00CE4737" w:rsidTr="007A6876">
        <w:trPr>
          <w:trHeight w:val="145"/>
        </w:trPr>
        <w:tc>
          <w:tcPr>
            <w:tcW w:w="15132" w:type="dxa"/>
            <w:gridSpan w:val="10"/>
            <w:vAlign w:val="center"/>
          </w:tcPr>
          <w:p w:rsidR="004809C0" w:rsidRPr="00C53F1D" w:rsidRDefault="004809C0" w:rsidP="007A6876">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7A6876">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7A6876">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430</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420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410</w:t>
            </w:r>
          </w:p>
        </w:tc>
        <w:tc>
          <w:tcPr>
            <w:tcW w:w="1131" w:type="dxa"/>
            <w:shd w:val="clear" w:color="auto" w:fill="auto"/>
          </w:tcPr>
          <w:p w:rsidR="004809C0" w:rsidRDefault="004809C0" w:rsidP="007A6876">
            <w:pPr>
              <w:pStyle w:val="af3"/>
              <w:spacing w:after="0"/>
              <w:ind w:firstLine="0"/>
              <w:jc w:val="center"/>
              <w:rPr>
                <w:i w:val="0"/>
                <w:sz w:val="20"/>
                <w:szCs w:val="20"/>
              </w:rPr>
            </w:pPr>
            <w:r>
              <w:rPr>
                <w:i w:val="0"/>
                <w:sz w:val="20"/>
                <w:szCs w:val="20"/>
              </w:rPr>
              <w:t>360</w:t>
            </w:r>
          </w:p>
        </w:tc>
        <w:tc>
          <w:tcPr>
            <w:tcW w:w="1138" w:type="dxa"/>
            <w:shd w:val="clear" w:color="auto" w:fill="auto"/>
          </w:tcPr>
          <w:p w:rsidR="004809C0" w:rsidRDefault="004809C0" w:rsidP="007A6876">
            <w:pPr>
              <w:pStyle w:val="af3"/>
              <w:spacing w:after="0"/>
              <w:ind w:firstLine="0"/>
              <w:jc w:val="center"/>
              <w:rPr>
                <w:i w:val="0"/>
                <w:sz w:val="20"/>
                <w:szCs w:val="20"/>
              </w:rPr>
            </w:pPr>
            <w:r>
              <w:rPr>
                <w:i w:val="0"/>
                <w:sz w:val="20"/>
                <w:szCs w:val="20"/>
              </w:rPr>
              <w:t>320</w:t>
            </w:r>
          </w:p>
        </w:tc>
      </w:tr>
      <w:tr w:rsidR="004809C0" w:rsidRPr="00CE4737" w:rsidTr="004809C0">
        <w:trPr>
          <w:trHeight w:val="145"/>
        </w:trPr>
        <w:tc>
          <w:tcPr>
            <w:tcW w:w="5087" w:type="dxa"/>
            <w:vAlign w:val="center"/>
          </w:tcPr>
          <w:p w:rsidR="004809C0" w:rsidRPr="00082A1B" w:rsidRDefault="004809C0" w:rsidP="007A6876">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4809C0" w:rsidRPr="00082A1B" w:rsidRDefault="004809C0" w:rsidP="007A6876">
            <w:pPr>
              <w:pStyle w:val="af3"/>
              <w:spacing w:after="0"/>
              <w:ind w:firstLine="0"/>
              <w:jc w:val="center"/>
              <w:rPr>
                <w:i w:val="0"/>
                <w:sz w:val="20"/>
              </w:rPr>
            </w:pPr>
          </w:p>
        </w:tc>
        <w:tc>
          <w:tcPr>
            <w:tcW w:w="1131" w:type="dxa"/>
            <w:vAlign w:val="center"/>
          </w:tcPr>
          <w:p w:rsidR="004809C0" w:rsidRDefault="004809C0" w:rsidP="007A6876">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sidRPr="00082A1B">
              <w:rPr>
                <w:i w:val="0"/>
                <w:sz w:val="20"/>
                <w:szCs w:val="20"/>
              </w:rPr>
              <w:t>11,</w:t>
            </w:r>
            <w:r>
              <w:rPr>
                <w:i w:val="0"/>
                <w:sz w:val="20"/>
                <w:szCs w:val="20"/>
              </w:rPr>
              <w:t>2</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11,1</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10,9</w:t>
            </w:r>
          </w:p>
        </w:tc>
        <w:tc>
          <w:tcPr>
            <w:tcW w:w="1131"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10,8</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10,3</w:t>
            </w:r>
          </w:p>
        </w:tc>
        <w:tc>
          <w:tcPr>
            <w:tcW w:w="1138" w:type="dxa"/>
            <w:shd w:val="clear" w:color="auto" w:fill="auto"/>
            <w:vAlign w:val="center"/>
          </w:tcPr>
          <w:p w:rsidR="004809C0" w:rsidRDefault="004809C0" w:rsidP="007A6876">
            <w:pPr>
              <w:pStyle w:val="af3"/>
              <w:spacing w:after="0"/>
              <w:ind w:firstLine="0"/>
              <w:jc w:val="center"/>
              <w:rPr>
                <w:i w:val="0"/>
                <w:sz w:val="20"/>
                <w:szCs w:val="20"/>
              </w:rPr>
            </w:pPr>
            <w:r>
              <w:rPr>
                <w:i w:val="0"/>
                <w:sz w:val="20"/>
                <w:szCs w:val="20"/>
              </w:rPr>
              <w:t>9,8</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Pr="00355AEA" w:rsidRDefault="008D2AB2" w:rsidP="008D2AB2">
      <w:pPr>
        <w:pStyle w:val="af1"/>
        <w:keepNext/>
        <w:spacing w:after="0"/>
        <w:ind w:firstLine="0"/>
        <w:jc w:val="right"/>
        <w:rPr>
          <w:color w:val="auto"/>
          <w:sz w:val="24"/>
        </w:rPr>
      </w:pPr>
      <w:bookmarkStart w:id="59" w:name="_Ref459376765"/>
      <w:r w:rsidRPr="00355AEA">
        <w:rPr>
          <w:color w:val="auto"/>
          <w:sz w:val="24"/>
        </w:rPr>
        <w:lastRenderedPageBreak/>
        <w:t xml:space="preserve">Таблица </w:t>
      </w:r>
      <w:r w:rsidR="004620FB" w:rsidRPr="00355AEA">
        <w:rPr>
          <w:color w:val="auto"/>
          <w:sz w:val="24"/>
        </w:rPr>
        <w:fldChar w:fldCharType="begin"/>
      </w:r>
      <w:r w:rsidRPr="00355AEA">
        <w:rPr>
          <w:color w:val="auto"/>
          <w:sz w:val="24"/>
        </w:rPr>
        <w:instrText xml:space="preserve"> SEQ Таблица \* ARABIC </w:instrText>
      </w:r>
      <w:r w:rsidR="004620FB" w:rsidRPr="00355AEA">
        <w:rPr>
          <w:color w:val="auto"/>
          <w:sz w:val="24"/>
        </w:rPr>
        <w:fldChar w:fldCharType="separate"/>
      </w:r>
      <w:r w:rsidR="00166195">
        <w:rPr>
          <w:noProof/>
          <w:color w:val="auto"/>
          <w:sz w:val="24"/>
        </w:rPr>
        <w:t>35</w:t>
      </w:r>
      <w:r w:rsidR="004620FB" w:rsidRPr="00355AEA">
        <w:rPr>
          <w:color w:val="auto"/>
          <w:sz w:val="24"/>
        </w:rPr>
        <w:fldChar w:fldCharType="end"/>
      </w:r>
      <w:bookmarkEnd w:id="59"/>
      <w:r>
        <w:rPr>
          <w:color w:val="auto"/>
          <w:sz w:val="24"/>
        </w:rPr>
        <w:t xml:space="preserve">. </w:t>
      </w:r>
      <w:r w:rsidRPr="00355AEA">
        <w:rPr>
          <w:color w:val="auto"/>
          <w:sz w:val="24"/>
        </w:rPr>
        <w:t>Значения целевых показат</w:t>
      </w:r>
      <w:r>
        <w:rPr>
          <w:color w:val="auto"/>
          <w:sz w:val="24"/>
        </w:rPr>
        <w:t xml:space="preserve">елей (индикаторов) для </w:t>
      </w:r>
      <w:r w:rsidRPr="00355AEA">
        <w:rPr>
          <w:color w:val="auto"/>
          <w:sz w:val="24"/>
        </w:rPr>
        <w:t>варианта</w:t>
      </w:r>
      <w:r>
        <w:rPr>
          <w:color w:val="auto"/>
          <w:sz w:val="24"/>
        </w:rPr>
        <w:t xml:space="preserve"> № 2</w:t>
      </w:r>
      <w:r w:rsidRPr="00355AEA">
        <w:rPr>
          <w:color w:val="auto"/>
          <w:sz w:val="24"/>
        </w:rPr>
        <w:t xml:space="preserve"> (</w:t>
      </w:r>
      <w:r>
        <w:rPr>
          <w:color w:val="auto"/>
          <w:sz w:val="24"/>
        </w:rPr>
        <w:t>«</w:t>
      </w:r>
      <w:r w:rsidR="00781BD7">
        <w:rPr>
          <w:color w:val="auto"/>
          <w:sz w:val="24"/>
        </w:rPr>
        <w:t>Максимальный</w:t>
      </w:r>
      <w:r>
        <w:rPr>
          <w:color w:val="auto"/>
          <w:sz w:val="24"/>
        </w:rPr>
        <w:t>»</w:t>
      </w:r>
      <w:r w:rsidRPr="00355AEA">
        <w:rPr>
          <w:color w:val="auto"/>
          <w:sz w:val="24"/>
        </w:rPr>
        <w:t>) развития транспортной инфраструктуры</w:t>
      </w:r>
    </w:p>
    <w:tbl>
      <w:tblPr>
        <w:tblW w:w="1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87"/>
        <w:gridCol w:w="990"/>
        <w:gridCol w:w="1131"/>
        <w:gridCol w:w="1131"/>
        <w:gridCol w:w="1131"/>
        <w:gridCol w:w="1131"/>
        <w:gridCol w:w="1131"/>
        <w:gridCol w:w="1131"/>
        <w:gridCol w:w="1131"/>
        <w:gridCol w:w="1138"/>
      </w:tblGrid>
      <w:tr w:rsidR="008D2AB2" w:rsidRPr="00CE4737" w:rsidTr="004809C0">
        <w:trPr>
          <w:trHeight w:val="145"/>
          <w:tblHeader/>
        </w:trPr>
        <w:tc>
          <w:tcPr>
            <w:tcW w:w="5087" w:type="dxa"/>
            <w:vMerge w:val="restart"/>
            <w:vAlign w:val="center"/>
          </w:tcPr>
          <w:p w:rsidR="008D2AB2" w:rsidRPr="00C82C45"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Наименование показателя</w:t>
            </w:r>
          </w:p>
        </w:tc>
        <w:tc>
          <w:tcPr>
            <w:tcW w:w="990" w:type="dxa"/>
            <w:vMerge w:val="restart"/>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Ед. измерения</w:t>
            </w:r>
          </w:p>
        </w:tc>
        <w:tc>
          <w:tcPr>
            <w:tcW w:w="9053" w:type="dxa"/>
            <w:gridSpan w:val="8"/>
            <w:vAlign w:val="center"/>
          </w:tcPr>
          <w:p w:rsidR="008D2AB2" w:rsidRPr="00C82C45" w:rsidRDefault="008D2AB2" w:rsidP="00646EA7">
            <w:pPr>
              <w:pStyle w:val="af3"/>
              <w:spacing w:after="0"/>
              <w:jc w:val="center"/>
              <w:rPr>
                <w:rFonts w:eastAsia="Times New Roman"/>
                <w:b/>
                <w:i w:val="0"/>
                <w:sz w:val="20"/>
                <w:szCs w:val="20"/>
                <w:lang w:eastAsia="ru-RU"/>
              </w:rPr>
            </w:pPr>
            <w:r w:rsidRPr="00682722">
              <w:rPr>
                <w:rFonts w:eastAsia="Times New Roman"/>
                <w:b/>
                <w:i w:val="0"/>
                <w:sz w:val="20"/>
                <w:szCs w:val="20"/>
                <w:lang w:eastAsia="ru-RU"/>
              </w:rPr>
              <w:t>Значение показателя (индикатора)</w:t>
            </w:r>
            <w:r>
              <w:rPr>
                <w:rFonts w:eastAsia="Times New Roman"/>
                <w:b/>
                <w:i w:val="0"/>
                <w:sz w:val="20"/>
                <w:szCs w:val="20"/>
                <w:lang w:eastAsia="ru-RU"/>
              </w:rPr>
              <w:t>, в том числе</w:t>
            </w:r>
          </w:p>
        </w:tc>
      </w:tr>
      <w:tr w:rsidR="0033632A" w:rsidRPr="00CE4737" w:rsidTr="004809C0">
        <w:trPr>
          <w:trHeight w:val="66"/>
          <w:tblHeader/>
        </w:trPr>
        <w:tc>
          <w:tcPr>
            <w:tcW w:w="5087" w:type="dxa"/>
            <w:vMerge/>
            <w:vAlign w:val="center"/>
          </w:tcPr>
          <w:p w:rsidR="0033632A" w:rsidRPr="00C82C45" w:rsidRDefault="0033632A" w:rsidP="0033632A">
            <w:pPr>
              <w:pStyle w:val="af3"/>
              <w:spacing w:after="0"/>
              <w:jc w:val="center"/>
              <w:rPr>
                <w:rFonts w:eastAsia="Times New Roman"/>
                <w:b/>
                <w:i w:val="0"/>
                <w:sz w:val="20"/>
                <w:szCs w:val="20"/>
                <w:lang w:eastAsia="ru-RU"/>
              </w:rPr>
            </w:pPr>
          </w:p>
        </w:tc>
        <w:tc>
          <w:tcPr>
            <w:tcW w:w="990" w:type="dxa"/>
            <w:vMerge/>
            <w:vAlign w:val="center"/>
          </w:tcPr>
          <w:p w:rsidR="0033632A" w:rsidRDefault="0033632A" w:rsidP="0033632A">
            <w:pPr>
              <w:pStyle w:val="af3"/>
              <w:spacing w:after="0"/>
              <w:ind w:firstLine="0"/>
              <w:jc w:val="center"/>
              <w:rPr>
                <w:rFonts w:eastAsia="Times New Roman"/>
                <w:b/>
                <w:i w:val="0"/>
                <w:sz w:val="20"/>
                <w:szCs w:val="20"/>
                <w:lang w:eastAsia="ru-RU"/>
              </w:rPr>
            </w:pPr>
          </w:p>
        </w:tc>
        <w:tc>
          <w:tcPr>
            <w:tcW w:w="1131" w:type="dxa"/>
            <w:vAlign w:val="center"/>
          </w:tcPr>
          <w:p w:rsidR="0033632A"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2018</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2019</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2020</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2021</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Pr>
                <w:rFonts w:eastAsia="Times New Roman"/>
                <w:b/>
                <w:i w:val="0"/>
                <w:sz w:val="20"/>
                <w:szCs w:val="20"/>
                <w:lang w:eastAsia="ru-RU"/>
              </w:rPr>
              <w:t>2022</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3</w:t>
            </w:r>
            <w:r w:rsidRPr="00E179C6">
              <w:rPr>
                <w:rFonts w:eastAsia="Times New Roman"/>
                <w:b/>
                <w:i w:val="0"/>
                <w:sz w:val="20"/>
                <w:szCs w:val="20"/>
                <w:lang w:eastAsia="ru-RU"/>
              </w:rPr>
              <w:t>-202</w:t>
            </w:r>
            <w:r>
              <w:rPr>
                <w:rFonts w:eastAsia="Times New Roman"/>
                <w:b/>
                <w:i w:val="0"/>
                <w:sz w:val="20"/>
                <w:szCs w:val="20"/>
                <w:lang w:eastAsia="ru-RU"/>
              </w:rPr>
              <w:t>7</w:t>
            </w:r>
          </w:p>
        </w:tc>
        <w:tc>
          <w:tcPr>
            <w:tcW w:w="1131" w:type="dxa"/>
            <w:vAlign w:val="center"/>
          </w:tcPr>
          <w:p w:rsidR="0033632A" w:rsidRPr="00C82C45" w:rsidRDefault="0033632A" w:rsidP="0033632A">
            <w:pPr>
              <w:pStyle w:val="af3"/>
              <w:spacing w:after="0"/>
              <w:ind w:firstLine="0"/>
              <w:jc w:val="center"/>
              <w:rPr>
                <w:rFonts w:eastAsia="Times New Roman"/>
                <w:b/>
                <w:i w:val="0"/>
                <w:sz w:val="20"/>
                <w:szCs w:val="20"/>
                <w:lang w:eastAsia="ru-RU"/>
              </w:rPr>
            </w:pPr>
            <w:r w:rsidRPr="00E179C6">
              <w:rPr>
                <w:rFonts w:eastAsia="Times New Roman"/>
                <w:b/>
                <w:i w:val="0"/>
                <w:sz w:val="20"/>
                <w:szCs w:val="20"/>
                <w:lang w:eastAsia="ru-RU"/>
              </w:rPr>
              <w:t>202</w:t>
            </w:r>
            <w:r>
              <w:rPr>
                <w:rFonts w:eastAsia="Times New Roman"/>
                <w:b/>
                <w:i w:val="0"/>
                <w:sz w:val="20"/>
                <w:szCs w:val="20"/>
                <w:lang w:eastAsia="ru-RU"/>
              </w:rPr>
              <w:t>7</w:t>
            </w:r>
            <w:r w:rsidRPr="00E179C6">
              <w:rPr>
                <w:rFonts w:eastAsia="Times New Roman"/>
                <w:b/>
                <w:i w:val="0"/>
                <w:sz w:val="20"/>
                <w:szCs w:val="20"/>
                <w:lang w:eastAsia="ru-RU"/>
              </w:rPr>
              <w:t>-203</w:t>
            </w:r>
            <w:r>
              <w:rPr>
                <w:rFonts w:eastAsia="Times New Roman"/>
                <w:b/>
                <w:i w:val="0"/>
                <w:sz w:val="20"/>
                <w:szCs w:val="20"/>
                <w:lang w:eastAsia="ru-RU"/>
              </w:rPr>
              <w:t>2</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rPr>
            </w:pPr>
            <w:r w:rsidRPr="00F75DE2">
              <w:rPr>
                <w:b/>
                <w:i w:val="0"/>
                <w:sz w:val="20"/>
              </w:rPr>
              <w:t>Дорожная сеть:</w:t>
            </w:r>
          </w:p>
        </w:tc>
      </w:tr>
      <w:tr w:rsidR="0033632A" w:rsidRPr="00CE4737" w:rsidTr="004809C0">
        <w:trPr>
          <w:trHeight w:val="145"/>
        </w:trPr>
        <w:tc>
          <w:tcPr>
            <w:tcW w:w="5087" w:type="dxa"/>
            <w:vAlign w:val="center"/>
          </w:tcPr>
          <w:p w:rsidR="0033632A" w:rsidRPr="00077022" w:rsidRDefault="0033632A" w:rsidP="0033632A">
            <w:pPr>
              <w:spacing w:line="240" w:lineRule="auto"/>
              <w:ind w:firstLine="0"/>
              <w:jc w:val="center"/>
              <w:rPr>
                <w:color w:val="000000"/>
                <w:sz w:val="20"/>
                <w:szCs w:val="20"/>
                <w:lang w:eastAsia="ru-RU"/>
              </w:rPr>
            </w:pPr>
            <w:r w:rsidRPr="00077022">
              <w:rPr>
                <w:color w:val="000000"/>
                <w:sz w:val="20"/>
                <w:szCs w:val="20"/>
                <w:lang w:eastAsia="ru-RU"/>
              </w:rPr>
              <w:t>Протяженность автомобильных дорог общего пользования местного значения, в том числе:</w:t>
            </w:r>
          </w:p>
        </w:tc>
        <w:tc>
          <w:tcPr>
            <w:tcW w:w="990" w:type="dxa"/>
            <w:vAlign w:val="center"/>
          </w:tcPr>
          <w:p w:rsidR="0033632A" w:rsidRPr="006E38DC" w:rsidRDefault="0033632A" w:rsidP="0033632A">
            <w:pPr>
              <w:pStyle w:val="af3"/>
              <w:spacing w:after="0"/>
              <w:ind w:firstLine="0"/>
              <w:jc w:val="center"/>
              <w:rPr>
                <w:i w:val="0"/>
                <w:sz w:val="20"/>
              </w:rPr>
            </w:pPr>
            <w:r>
              <w:rPr>
                <w:i w:val="0"/>
                <w:sz w:val="20"/>
              </w:rPr>
              <w:t>км</w:t>
            </w:r>
          </w:p>
        </w:tc>
        <w:tc>
          <w:tcPr>
            <w:tcW w:w="1131" w:type="dxa"/>
            <w:vAlign w:val="center"/>
          </w:tcPr>
          <w:p w:rsidR="0033632A" w:rsidRPr="00BB4BBA" w:rsidRDefault="0033632A" w:rsidP="0033632A">
            <w:pPr>
              <w:pStyle w:val="af3"/>
              <w:spacing w:after="0"/>
              <w:ind w:firstLine="0"/>
              <w:jc w:val="center"/>
              <w:rPr>
                <w:i w:val="0"/>
                <w:sz w:val="20"/>
                <w:szCs w:val="20"/>
              </w:rPr>
            </w:pPr>
            <w:r>
              <w:rPr>
                <w:i w:val="0"/>
                <w:sz w:val="20"/>
                <w:szCs w:val="20"/>
              </w:rPr>
              <w:t>151,89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153,09</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155,87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161,17</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170,45</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179,73</w:t>
            </w:r>
          </w:p>
        </w:tc>
        <w:tc>
          <w:tcPr>
            <w:tcW w:w="1131" w:type="dxa"/>
            <w:vAlign w:val="center"/>
          </w:tcPr>
          <w:p w:rsidR="0033632A" w:rsidRPr="00BB4BBA" w:rsidRDefault="0033632A" w:rsidP="0033632A">
            <w:pPr>
              <w:pStyle w:val="af3"/>
              <w:spacing w:after="0"/>
              <w:ind w:firstLine="0"/>
              <w:jc w:val="center"/>
              <w:rPr>
                <w:i w:val="0"/>
                <w:sz w:val="20"/>
                <w:szCs w:val="20"/>
              </w:rPr>
            </w:pPr>
            <w:r w:rsidRPr="00BB4BBA">
              <w:rPr>
                <w:i w:val="0"/>
                <w:sz w:val="20"/>
                <w:szCs w:val="20"/>
              </w:rPr>
              <w:t>226,13</w:t>
            </w:r>
          </w:p>
        </w:tc>
        <w:tc>
          <w:tcPr>
            <w:tcW w:w="1131" w:type="dxa"/>
            <w:vAlign w:val="center"/>
          </w:tcPr>
          <w:p w:rsidR="0033632A" w:rsidRPr="00BC4567" w:rsidRDefault="0033632A" w:rsidP="0033632A">
            <w:pPr>
              <w:pStyle w:val="af3"/>
              <w:spacing w:after="0"/>
              <w:ind w:firstLine="0"/>
              <w:jc w:val="center"/>
              <w:rPr>
                <w:i w:val="0"/>
                <w:sz w:val="20"/>
                <w:szCs w:val="20"/>
              </w:rPr>
            </w:pPr>
            <w:r w:rsidRPr="00BB4BBA">
              <w:rPr>
                <w:i w:val="0"/>
                <w:sz w:val="20"/>
                <w:szCs w:val="20"/>
              </w:rPr>
              <w:t>226,13</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реконструированных автомобильных дорог</w:t>
            </w:r>
            <w:r w:rsidRPr="006E38DC">
              <w:rPr>
                <w:color w:val="000000"/>
                <w:sz w:val="20"/>
                <w:szCs w:val="20"/>
                <w:lang w:eastAsia="ru-RU"/>
              </w:rPr>
              <w:t xml:space="preserve"> общего пользования местного значения</w:t>
            </w:r>
          </w:p>
        </w:tc>
        <w:tc>
          <w:tcPr>
            <w:tcW w:w="990" w:type="dxa"/>
            <w:vAlign w:val="center"/>
          </w:tcPr>
          <w:p w:rsidR="008D2AB2" w:rsidRPr="00F75DE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D2AB2" w:rsidP="00646EA7">
            <w:pPr>
              <w:pStyle w:val="af3"/>
              <w:spacing w:after="0"/>
              <w:ind w:firstLine="0"/>
              <w:jc w:val="center"/>
              <w:rPr>
                <w:i w:val="0"/>
                <w:sz w:val="20"/>
                <w:szCs w:val="20"/>
              </w:rPr>
            </w:pPr>
            <w:r w:rsidRPr="003B6460">
              <w:rPr>
                <w:i w:val="0"/>
                <w:sz w:val="20"/>
                <w:szCs w:val="20"/>
              </w:rPr>
              <w:t>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30,0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45,0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60,0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75,0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120,0</w:t>
            </w:r>
          </w:p>
        </w:tc>
        <w:tc>
          <w:tcPr>
            <w:tcW w:w="1131" w:type="dxa"/>
            <w:shd w:val="clear" w:color="auto" w:fill="auto"/>
            <w:vAlign w:val="center"/>
          </w:tcPr>
          <w:p w:rsidR="008D2AB2" w:rsidRPr="003B6460" w:rsidRDefault="00F60D2B" w:rsidP="00646EA7">
            <w:pPr>
              <w:pStyle w:val="af3"/>
              <w:spacing w:after="0"/>
              <w:ind w:firstLine="0"/>
              <w:jc w:val="center"/>
              <w:rPr>
                <w:i w:val="0"/>
                <w:sz w:val="20"/>
                <w:szCs w:val="20"/>
              </w:rPr>
            </w:pPr>
            <w:r>
              <w:rPr>
                <w:i w:val="0"/>
                <w:sz w:val="20"/>
                <w:szCs w:val="20"/>
              </w:rPr>
              <w:t>150,0</w:t>
            </w:r>
          </w:p>
        </w:tc>
      </w:tr>
      <w:tr w:rsidR="008D2AB2" w:rsidRPr="00CE4737" w:rsidTr="004809C0">
        <w:trPr>
          <w:trHeight w:val="145"/>
        </w:trPr>
        <w:tc>
          <w:tcPr>
            <w:tcW w:w="5087" w:type="dxa"/>
            <w:vAlign w:val="center"/>
          </w:tcPr>
          <w:p w:rsidR="008D2AB2" w:rsidRPr="005A310A"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ремонту, капитальному ремонту</w:t>
            </w:r>
          </w:p>
        </w:tc>
        <w:tc>
          <w:tcPr>
            <w:tcW w:w="990" w:type="dxa"/>
            <w:vAlign w:val="center"/>
          </w:tcPr>
          <w:p w:rsidR="008D2AB2" w:rsidRDefault="008D2AB2" w:rsidP="00646EA7">
            <w:pPr>
              <w:pStyle w:val="af3"/>
              <w:spacing w:after="0"/>
              <w:ind w:firstLine="0"/>
              <w:jc w:val="center"/>
              <w:rPr>
                <w:i w:val="0"/>
                <w:sz w:val="20"/>
                <w:szCs w:val="20"/>
              </w:rPr>
            </w:pPr>
            <w:r>
              <w:rPr>
                <w:i w:val="0"/>
                <w:sz w:val="20"/>
              </w:rPr>
              <w:t>км</w:t>
            </w:r>
          </w:p>
        </w:tc>
        <w:tc>
          <w:tcPr>
            <w:tcW w:w="1131" w:type="dxa"/>
            <w:vAlign w:val="center"/>
          </w:tcPr>
          <w:p w:rsidR="008D2AB2" w:rsidRPr="00221A50" w:rsidRDefault="0033632A" w:rsidP="00646EA7">
            <w:pPr>
              <w:pStyle w:val="af3"/>
              <w:spacing w:after="0"/>
              <w:ind w:firstLine="0"/>
              <w:jc w:val="center"/>
              <w:rPr>
                <w:i w:val="0"/>
                <w:sz w:val="20"/>
                <w:szCs w:val="20"/>
                <w:highlight w:val="yellow"/>
              </w:rPr>
            </w:pPr>
            <w:r w:rsidRPr="008C11A5">
              <w:rPr>
                <w:i w:val="0"/>
                <w:sz w:val="20"/>
                <w:szCs w:val="20"/>
              </w:rPr>
              <w:t>0</w:t>
            </w:r>
          </w:p>
        </w:tc>
        <w:tc>
          <w:tcPr>
            <w:tcW w:w="1131" w:type="dxa"/>
            <w:shd w:val="clear" w:color="auto" w:fill="auto"/>
            <w:vAlign w:val="center"/>
          </w:tcPr>
          <w:p w:rsidR="008D2AB2" w:rsidRPr="008C11A5" w:rsidRDefault="0033632A" w:rsidP="00646EA7">
            <w:pPr>
              <w:pStyle w:val="af3"/>
              <w:spacing w:after="0"/>
              <w:ind w:firstLine="0"/>
              <w:jc w:val="center"/>
              <w:rPr>
                <w:i w:val="0"/>
                <w:sz w:val="20"/>
                <w:szCs w:val="20"/>
              </w:rPr>
            </w:pPr>
            <w:r w:rsidRPr="008C11A5">
              <w:rPr>
                <w:i w:val="0"/>
                <w:sz w:val="20"/>
                <w:szCs w:val="20"/>
              </w:rPr>
              <w:t>11,0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10,0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c>
          <w:tcPr>
            <w:tcW w:w="1131" w:type="dxa"/>
            <w:shd w:val="clear" w:color="auto" w:fill="auto"/>
            <w:vAlign w:val="center"/>
          </w:tcPr>
          <w:p w:rsidR="008D2AB2" w:rsidRPr="008C11A5" w:rsidRDefault="008C11A5" w:rsidP="00646EA7">
            <w:pPr>
              <w:pStyle w:val="af3"/>
              <w:spacing w:after="0"/>
              <w:ind w:firstLine="0"/>
              <w:jc w:val="center"/>
              <w:rPr>
                <w:i w:val="0"/>
                <w:sz w:val="20"/>
                <w:szCs w:val="20"/>
              </w:rPr>
            </w:pPr>
            <w:r w:rsidRPr="008C11A5">
              <w:rPr>
                <w:i w:val="0"/>
                <w:sz w:val="20"/>
                <w:szCs w:val="20"/>
              </w:rPr>
              <w:t>20,0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протяженность автомобильных дорог</w:t>
            </w:r>
            <w:r w:rsidRPr="006E38DC">
              <w:rPr>
                <w:color w:val="000000"/>
                <w:sz w:val="20"/>
                <w:szCs w:val="20"/>
                <w:lang w:eastAsia="ru-RU"/>
              </w:rPr>
              <w:t xml:space="preserve"> общего пользования местного значения</w:t>
            </w:r>
            <w:r>
              <w:rPr>
                <w:color w:val="000000"/>
                <w:sz w:val="20"/>
                <w:szCs w:val="20"/>
                <w:lang w:eastAsia="ru-RU"/>
              </w:rPr>
              <w:t>, в отношении которых выполнены работы по организации регулирования дорожного движения</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3B6460" w:rsidRDefault="008C11A5" w:rsidP="00646EA7">
            <w:pPr>
              <w:pStyle w:val="af3"/>
              <w:spacing w:after="0"/>
              <w:ind w:firstLine="0"/>
              <w:jc w:val="center"/>
              <w:rPr>
                <w:i w:val="0"/>
                <w:sz w:val="20"/>
                <w:szCs w:val="20"/>
              </w:rPr>
            </w:pPr>
            <w:r>
              <w:rPr>
                <w:i w:val="0"/>
                <w:sz w:val="20"/>
                <w:szCs w:val="20"/>
              </w:rPr>
              <w:t>25,6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27,0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28,4</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29,5</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31,6</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50,0</w:t>
            </w:r>
          </w:p>
        </w:tc>
        <w:tc>
          <w:tcPr>
            <w:tcW w:w="1131" w:type="dxa"/>
            <w:shd w:val="clear" w:color="auto" w:fill="auto"/>
            <w:vAlign w:val="center"/>
          </w:tcPr>
          <w:p w:rsidR="008D2AB2" w:rsidRPr="003B6460" w:rsidRDefault="008C11A5" w:rsidP="00646EA7">
            <w:pPr>
              <w:pStyle w:val="af3"/>
              <w:spacing w:after="0"/>
              <w:ind w:firstLine="0"/>
              <w:jc w:val="center"/>
              <w:rPr>
                <w:i w:val="0"/>
                <w:sz w:val="20"/>
                <w:szCs w:val="20"/>
              </w:rPr>
            </w:pPr>
            <w:r>
              <w:rPr>
                <w:i w:val="0"/>
                <w:sz w:val="20"/>
                <w:szCs w:val="20"/>
              </w:rPr>
              <w:t>78,4</w:t>
            </w:r>
          </w:p>
        </w:tc>
      </w:tr>
      <w:tr w:rsidR="008D2AB2" w:rsidRPr="00CE4737" w:rsidTr="004809C0">
        <w:trPr>
          <w:trHeight w:val="145"/>
        </w:trPr>
        <w:tc>
          <w:tcPr>
            <w:tcW w:w="5087" w:type="dxa"/>
            <w:vAlign w:val="center"/>
          </w:tcPr>
          <w:p w:rsidR="008D2AB2" w:rsidRDefault="008D2AB2" w:rsidP="004809C0">
            <w:pPr>
              <w:spacing w:line="240" w:lineRule="auto"/>
              <w:ind w:firstLine="0"/>
              <w:jc w:val="center"/>
              <w:rPr>
                <w:color w:val="000000"/>
                <w:sz w:val="20"/>
                <w:szCs w:val="20"/>
                <w:lang w:eastAsia="ru-RU"/>
              </w:rPr>
            </w:pPr>
            <w:r w:rsidRPr="00077022">
              <w:rPr>
                <w:color w:val="000000"/>
                <w:sz w:val="20"/>
                <w:szCs w:val="20"/>
                <w:lang w:eastAsia="ru-RU"/>
              </w:rPr>
              <w:t>Доля протяженности автомобильных дорог общего пользования местного значения, в отношении которых выполнены работы по соде</w:t>
            </w:r>
            <w:r w:rsidR="004809C0">
              <w:rPr>
                <w:color w:val="000000"/>
                <w:sz w:val="20"/>
                <w:szCs w:val="20"/>
                <w:lang w:eastAsia="ru-RU"/>
              </w:rPr>
              <w:t>ржанию, от общей протяженности</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DC6C51">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DC6C51">
              <w:rPr>
                <w:i w:val="0"/>
                <w:sz w:val="20"/>
                <w:szCs w:val="20"/>
              </w:rPr>
              <w:t>100</w:t>
            </w:r>
          </w:p>
        </w:tc>
      </w:tr>
      <w:tr w:rsidR="008D2AB2" w:rsidRPr="00CE4737" w:rsidTr="004809C0">
        <w:trPr>
          <w:trHeight w:val="145"/>
        </w:trPr>
        <w:tc>
          <w:tcPr>
            <w:tcW w:w="15132" w:type="dxa"/>
            <w:gridSpan w:val="10"/>
            <w:vAlign w:val="center"/>
          </w:tcPr>
          <w:p w:rsidR="008D2AB2" w:rsidRPr="00F75DE2" w:rsidRDefault="008D2AB2" w:rsidP="00646EA7">
            <w:pPr>
              <w:pStyle w:val="af3"/>
              <w:spacing w:after="0"/>
              <w:ind w:firstLine="0"/>
              <w:jc w:val="center"/>
              <w:rPr>
                <w:b/>
                <w:i w:val="0"/>
                <w:sz w:val="20"/>
                <w:szCs w:val="20"/>
              </w:rPr>
            </w:pPr>
            <w:r w:rsidRPr="00F75DE2">
              <w:rPr>
                <w:b/>
                <w:i w:val="0"/>
                <w:color w:val="000000"/>
                <w:sz w:val="20"/>
                <w:szCs w:val="20"/>
                <w:lang w:eastAsia="ru-RU"/>
              </w:rPr>
              <w:t>Пассажирские перевозки</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К</w:t>
            </w:r>
            <w:r w:rsidRPr="00F75DE2">
              <w:rPr>
                <w:color w:val="000000"/>
                <w:sz w:val="20"/>
                <w:szCs w:val="20"/>
                <w:lang w:eastAsia="ru-RU"/>
              </w:rPr>
              <w:t>оличество маршрутов автобусного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21</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22</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23</w:t>
            </w:r>
          </w:p>
        </w:tc>
        <w:tc>
          <w:tcPr>
            <w:tcW w:w="1131" w:type="dxa"/>
            <w:shd w:val="clear" w:color="auto" w:fill="auto"/>
            <w:vAlign w:val="center"/>
          </w:tcPr>
          <w:p w:rsidR="008D2AB2" w:rsidRPr="00BC4567" w:rsidRDefault="00F60D2B" w:rsidP="00646EA7">
            <w:pPr>
              <w:pStyle w:val="af3"/>
              <w:spacing w:after="0"/>
              <w:ind w:firstLine="0"/>
              <w:jc w:val="center"/>
              <w:rPr>
                <w:i w:val="0"/>
                <w:sz w:val="20"/>
                <w:szCs w:val="20"/>
              </w:rPr>
            </w:pPr>
            <w:r>
              <w:rPr>
                <w:i w:val="0"/>
                <w:sz w:val="20"/>
                <w:szCs w:val="20"/>
              </w:rPr>
              <w:t>24</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Pr>
                <w:color w:val="000000"/>
                <w:sz w:val="20"/>
                <w:szCs w:val="20"/>
                <w:lang w:eastAsia="ru-RU"/>
              </w:rPr>
              <w:t>О</w:t>
            </w:r>
            <w:r w:rsidRPr="00F75DE2">
              <w:rPr>
                <w:color w:val="000000"/>
                <w:sz w:val="20"/>
                <w:szCs w:val="20"/>
                <w:lang w:eastAsia="ru-RU"/>
              </w:rPr>
              <w:t>бщая протяженность маршрутов автобусного транспорта</w:t>
            </w:r>
            <w:r w:rsidR="00F60D2B">
              <w:rPr>
                <w:color w:val="000000"/>
                <w:sz w:val="20"/>
                <w:szCs w:val="20"/>
                <w:lang w:eastAsia="ru-RU"/>
              </w:rPr>
              <w:t xml:space="preserve"> (муниципальных маршрутов)</w:t>
            </w:r>
          </w:p>
        </w:tc>
        <w:tc>
          <w:tcPr>
            <w:tcW w:w="990" w:type="dxa"/>
            <w:vAlign w:val="center"/>
          </w:tcPr>
          <w:p w:rsidR="008D2AB2" w:rsidRDefault="008D2AB2" w:rsidP="00646EA7">
            <w:pPr>
              <w:pStyle w:val="af3"/>
              <w:spacing w:after="0"/>
              <w:ind w:firstLine="0"/>
              <w:jc w:val="center"/>
              <w:rPr>
                <w:i w:val="0"/>
                <w:sz w:val="20"/>
              </w:rPr>
            </w:pPr>
            <w:r>
              <w:rPr>
                <w:i w:val="0"/>
                <w:sz w:val="20"/>
              </w:rPr>
              <w:t>км.</w:t>
            </w:r>
          </w:p>
        </w:tc>
        <w:tc>
          <w:tcPr>
            <w:tcW w:w="1131" w:type="dxa"/>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36,5</w:t>
            </w:r>
          </w:p>
        </w:tc>
        <w:tc>
          <w:tcPr>
            <w:tcW w:w="1131" w:type="dxa"/>
            <w:shd w:val="clear" w:color="auto" w:fill="auto"/>
            <w:vAlign w:val="center"/>
          </w:tcPr>
          <w:p w:rsidR="008D2AB2" w:rsidRPr="005F59FD" w:rsidRDefault="00F60D2B" w:rsidP="00646EA7">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40,0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42,0</w:t>
            </w:r>
          </w:p>
        </w:tc>
        <w:tc>
          <w:tcPr>
            <w:tcW w:w="1131" w:type="dxa"/>
            <w:shd w:val="clear" w:color="auto" w:fill="auto"/>
            <w:vAlign w:val="center"/>
          </w:tcPr>
          <w:p w:rsidR="008D2AB2" w:rsidRPr="00082A1B" w:rsidRDefault="00F60D2B" w:rsidP="00646EA7">
            <w:pPr>
              <w:pStyle w:val="af3"/>
              <w:spacing w:after="0"/>
              <w:ind w:firstLine="0"/>
              <w:jc w:val="center"/>
              <w:rPr>
                <w:i w:val="0"/>
                <w:sz w:val="20"/>
                <w:szCs w:val="20"/>
              </w:rPr>
            </w:pPr>
            <w:r>
              <w:rPr>
                <w:i w:val="0"/>
                <w:sz w:val="20"/>
                <w:szCs w:val="20"/>
              </w:rPr>
              <w:t>44,0</w:t>
            </w:r>
          </w:p>
        </w:tc>
      </w:tr>
      <w:tr w:rsidR="008D2AB2" w:rsidRPr="00CE4737" w:rsidTr="004809C0">
        <w:trPr>
          <w:trHeight w:val="145"/>
        </w:trPr>
        <w:tc>
          <w:tcPr>
            <w:tcW w:w="5087" w:type="dxa"/>
            <w:vAlign w:val="center"/>
          </w:tcPr>
          <w:p w:rsidR="008D2AB2" w:rsidRPr="00CE27CC" w:rsidRDefault="008D2AB2" w:rsidP="00646EA7">
            <w:pPr>
              <w:spacing w:line="240" w:lineRule="auto"/>
              <w:ind w:firstLine="0"/>
              <w:jc w:val="center"/>
              <w:rPr>
                <w:color w:val="000000"/>
                <w:sz w:val="20"/>
                <w:szCs w:val="20"/>
                <w:lang w:eastAsia="ru-RU"/>
              </w:rPr>
            </w:pPr>
            <w:r w:rsidRPr="00CE27CC">
              <w:rPr>
                <w:color w:val="000000"/>
                <w:sz w:val="20"/>
                <w:szCs w:val="20"/>
                <w:lang w:eastAsia="ru-RU"/>
              </w:rPr>
              <w:t>Пассажиропоток (автобусный транспорт)</w:t>
            </w:r>
          </w:p>
        </w:tc>
        <w:tc>
          <w:tcPr>
            <w:tcW w:w="990" w:type="dxa"/>
            <w:vAlign w:val="center"/>
          </w:tcPr>
          <w:p w:rsidR="008D2AB2" w:rsidRPr="00CE27CC" w:rsidRDefault="008D2AB2" w:rsidP="00646EA7">
            <w:pPr>
              <w:pStyle w:val="af3"/>
              <w:spacing w:after="0"/>
              <w:ind w:firstLine="0"/>
              <w:jc w:val="center"/>
              <w:rPr>
                <w:i w:val="0"/>
                <w:sz w:val="20"/>
              </w:rPr>
            </w:pPr>
            <w:r w:rsidRPr="00CE27CC">
              <w:rPr>
                <w:i w:val="0"/>
                <w:sz w:val="20"/>
              </w:rPr>
              <w:t>тыс. чел. год</w:t>
            </w:r>
          </w:p>
        </w:tc>
        <w:tc>
          <w:tcPr>
            <w:tcW w:w="1131" w:type="dxa"/>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920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980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1050</w:t>
            </w:r>
          </w:p>
        </w:tc>
        <w:tc>
          <w:tcPr>
            <w:tcW w:w="1131" w:type="dxa"/>
            <w:shd w:val="clear" w:color="auto" w:fill="auto"/>
            <w:vAlign w:val="center"/>
          </w:tcPr>
          <w:p w:rsidR="008D2AB2" w:rsidRPr="002A1AE1" w:rsidRDefault="008D2AB2" w:rsidP="00646EA7">
            <w:pPr>
              <w:pStyle w:val="af3"/>
              <w:spacing w:after="0"/>
              <w:ind w:firstLine="0"/>
              <w:jc w:val="center"/>
              <w:rPr>
                <w:i w:val="0"/>
                <w:sz w:val="20"/>
                <w:szCs w:val="20"/>
              </w:rPr>
            </w:pPr>
            <w:r w:rsidRPr="002A1AE1">
              <w:rPr>
                <w:i w:val="0"/>
                <w:sz w:val="20"/>
                <w:szCs w:val="20"/>
              </w:rPr>
              <w:t>1100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077022">
              <w:rPr>
                <w:color w:val="000000"/>
                <w:sz w:val="20"/>
                <w:szCs w:val="20"/>
                <w:lang w:eastAsia="ru-RU"/>
              </w:rPr>
              <w:t>Доля транспортных средств, обеспеченных картами маршрутов регулярных перевозок от общего количества транспортных средств, обслуживающих муниципальные маршруты</w:t>
            </w:r>
          </w:p>
        </w:tc>
        <w:tc>
          <w:tcPr>
            <w:tcW w:w="990" w:type="dxa"/>
            <w:vAlign w:val="center"/>
          </w:tcPr>
          <w:p w:rsidR="008D2AB2" w:rsidRDefault="008D2AB2" w:rsidP="00646EA7">
            <w:pPr>
              <w:pStyle w:val="af3"/>
              <w:spacing w:after="0"/>
              <w:ind w:firstLine="0"/>
              <w:jc w:val="center"/>
              <w:rPr>
                <w:i w:val="0"/>
                <w:sz w:val="20"/>
              </w:rPr>
            </w:pPr>
            <w:r>
              <w:rPr>
                <w:i w:val="0"/>
                <w:sz w:val="20"/>
              </w:rPr>
              <w:t>процент</w:t>
            </w:r>
          </w:p>
        </w:tc>
        <w:tc>
          <w:tcPr>
            <w:tcW w:w="1131" w:type="dxa"/>
            <w:vAlign w:val="center"/>
          </w:tcPr>
          <w:p w:rsidR="008D2AB2" w:rsidRDefault="004809C0"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Pr="00C82C45" w:rsidRDefault="008D2AB2" w:rsidP="00646EA7">
            <w:pPr>
              <w:pStyle w:val="af3"/>
              <w:spacing w:after="0"/>
              <w:ind w:firstLine="0"/>
              <w:jc w:val="center"/>
              <w:rPr>
                <w:i w:val="0"/>
                <w:sz w:val="20"/>
                <w:szCs w:val="20"/>
              </w:rPr>
            </w:pPr>
            <w:r w:rsidRPr="00A4760F">
              <w:rPr>
                <w:i w:val="0"/>
                <w:sz w:val="20"/>
                <w:szCs w:val="20"/>
              </w:rPr>
              <w:t>100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4760F">
              <w:rPr>
                <w:i w:val="0"/>
                <w:sz w:val="20"/>
                <w:szCs w:val="20"/>
              </w:rPr>
              <w:t>100</w:t>
            </w:r>
          </w:p>
        </w:tc>
      </w:tr>
      <w:tr w:rsidR="008D2AB2" w:rsidRPr="00CE4737" w:rsidTr="004809C0">
        <w:trPr>
          <w:trHeight w:val="145"/>
        </w:trPr>
        <w:tc>
          <w:tcPr>
            <w:tcW w:w="5087" w:type="dxa"/>
            <w:vAlign w:val="center"/>
          </w:tcPr>
          <w:p w:rsidR="008D2AB2" w:rsidRDefault="008D2AB2" w:rsidP="00646EA7">
            <w:pPr>
              <w:spacing w:line="240" w:lineRule="auto"/>
              <w:ind w:firstLine="0"/>
              <w:jc w:val="center"/>
              <w:rPr>
                <w:color w:val="000000"/>
                <w:sz w:val="20"/>
                <w:szCs w:val="20"/>
                <w:lang w:eastAsia="ru-RU"/>
              </w:rPr>
            </w:pPr>
            <w:r w:rsidRPr="003C4A60">
              <w:rPr>
                <w:color w:val="000000"/>
                <w:sz w:val="20"/>
                <w:szCs w:val="20"/>
                <w:lang w:eastAsia="ru-RU"/>
              </w:rPr>
              <w:t>Количество проведенных контрольных мероприятий по вопросам соблюдения нормативных правовых актов и обязательств, установленных договорами на право осуществления пассажирских перевозок транспортом общего пользования по регулярным маршрутам Единой маршрутной сети пассажирского транспорта</w:t>
            </w:r>
          </w:p>
        </w:tc>
        <w:tc>
          <w:tcPr>
            <w:tcW w:w="990" w:type="dxa"/>
            <w:vAlign w:val="center"/>
          </w:tcPr>
          <w:p w:rsidR="008D2AB2" w:rsidRDefault="008D2AB2" w:rsidP="00646EA7">
            <w:pPr>
              <w:pStyle w:val="af3"/>
              <w:spacing w:after="0"/>
              <w:ind w:firstLine="0"/>
              <w:jc w:val="center"/>
              <w:rPr>
                <w:i w:val="0"/>
                <w:sz w:val="20"/>
              </w:rPr>
            </w:pPr>
            <w:r>
              <w:rPr>
                <w:i w:val="0"/>
                <w:sz w:val="20"/>
              </w:rPr>
              <w:t>единиц</w:t>
            </w:r>
          </w:p>
        </w:tc>
        <w:tc>
          <w:tcPr>
            <w:tcW w:w="1131" w:type="dxa"/>
            <w:vAlign w:val="center"/>
          </w:tcPr>
          <w:p w:rsidR="008D2AB2" w:rsidRDefault="008D2AB2" w:rsidP="00646EA7">
            <w:pPr>
              <w:pStyle w:val="af3"/>
              <w:spacing w:after="0"/>
              <w:ind w:firstLine="0"/>
              <w:jc w:val="center"/>
              <w:rPr>
                <w:i w:val="0"/>
                <w:sz w:val="20"/>
                <w:szCs w:val="20"/>
              </w:rPr>
            </w:pPr>
            <w:r>
              <w:rPr>
                <w:i w:val="0"/>
                <w:sz w:val="20"/>
                <w:szCs w:val="20"/>
              </w:rPr>
              <w:t>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393FF2">
              <w:rPr>
                <w:i w:val="0"/>
                <w:sz w:val="20"/>
                <w:szCs w:val="20"/>
              </w:rPr>
              <w:t>не менее 4</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AD5BFF">
              <w:rPr>
                <w:i w:val="0"/>
                <w:sz w:val="20"/>
                <w:szCs w:val="20"/>
              </w:rPr>
              <w:t xml:space="preserve">не менее </w:t>
            </w:r>
            <w:r>
              <w:rPr>
                <w:i w:val="0"/>
                <w:sz w:val="20"/>
                <w:szCs w:val="20"/>
              </w:rPr>
              <w:t>20</w:t>
            </w:r>
          </w:p>
        </w:tc>
      </w:tr>
      <w:tr w:rsidR="008D2AB2" w:rsidRPr="00CE4737" w:rsidTr="004809C0">
        <w:trPr>
          <w:trHeight w:val="145"/>
        </w:trPr>
        <w:tc>
          <w:tcPr>
            <w:tcW w:w="15132" w:type="dxa"/>
            <w:gridSpan w:val="10"/>
            <w:vAlign w:val="center"/>
          </w:tcPr>
          <w:p w:rsidR="008D2AB2" w:rsidRPr="005F44B1" w:rsidRDefault="008D2AB2" w:rsidP="00646EA7">
            <w:pPr>
              <w:pStyle w:val="af3"/>
              <w:spacing w:after="0"/>
              <w:ind w:firstLine="0"/>
              <w:jc w:val="center"/>
              <w:rPr>
                <w:b/>
                <w:i w:val="0"/>
                <w:sz w:val="20"/>
                <w:szCs w:val="20"/>
                <w:highlight w:val="yellow"/>
              </w:rPr>
            </w:pPr>
            <w:r w:rsidRPr="00D8700D">
              <w:rPr>
                <w:b/>
                <w:i w:val="0"/>
                <w:sz w:val="20"/>
                <w:szCs w:val="20"/>
              </w:rPr>
              <w:t>Автомобильный транспорт</w:t>
            </w:r>
          </w:p>
        </w:tc>
      </w:tr>
      <w:tr w:rsidR="008D2AB2" w:rsidRPr="00CE4737" w:rsidTr="004809C0">
        <w:trPr>
          <w:trHeight w:val="145"/>
        </w:trPr>
        <w:tc>
          <w:tcPr>
            <w:tcW w:w="5087" w:type="dxa"/>
            <w:vAlign w:val="center"/>
          </w:tcPr>
          <w:p w:rsidR="008D2AB2" w:rsidRPr="00C53F1D" w:rsidRDefault="004809C0" w:rsidP="004809C0">
            <w:pPr>
              <w:spacing w:line="240" w:lineRule="auto"/>
              <w:ind w:firstLine="0"/>
              <w:jc w:val="center"/>
              <w:rPr>
                <w:color w:val="000000"/>
                <w:sz w:val="20"/>
                <w:szCs w:val="20"/>
                <w:lang w:eastAsia="ru-RU"/>
              </w:rPr>
            </w:pPr>
            <w:r>
              <w:rPr>
                <w:color w:val="000000"/>
                <w:sz w:val="20"/>
                <w:szCs w:val="20"/>
                <w:lang w:eastAsia="ru-RU"/>
              </w:rPr>
              <w:t xml:space="preserve">Количество бесплатных </w:t>
            </w:r>
            <w:r w:rsidR="008D2AB2" w:rsidRPr="00C53F1D">
              <w:rPr>
                <w:color w:val="000000"/>
                <w:sz w:val="20"/>
                <w:szCs w:val="20"/>
                <w:lang w:eastAsia="ru-RU"/>
              </w:rPr>
              <w:t>парков</w:t>
            </w:r>
            <w:r>
              <w:rPr>
                <w:color w:val="000000"/>
                <w:sz w:val="20"/>
                <w:szCs w:val="20"/>
                <w:lang w:eastAsia="ru-RU"/>
              </w:rPr>
              <w:t>очных мест</w:t>
            </w:r>
            <w:r w:rsidR="008D2AB2" w:rsidRPr="00C53F1D">
              <w:rPr>
                <w:color w:val="000000"/>
                <w:sz w:val="20"/>
                <w:szCs w:val="20"/>
                <w:lang w:eastAsia="ru-RU"/>
              </w:rPr>
              <w:t xml:space="preserve"> общего пользования</w:t>
            </w:r>
          </w:p>
        </w:tc>
        <w:tc>
          <w:tcPr>
            <w:tcW w:w="990" w:type="dxa"/>
            <w:vAlign w:val="center"/>
          </w:tcPr>
          <w:p w:rsidR="008D2AB2" w:rsidRPr="00C53F1D" w:rsidRDefault="008D2AB2" w:rsidP="00646EA7">
            <w:pPr>
              <w:pStyle w:val="af3"/>
              <w:spacing w:after="0"/>
              <w:ind w:firstLine="0"/>
              <w:jc w:val="center"/>
              <w:rPr>
                <w:i w:val="0"/>
                <w:sz w:val="20"/>
              </w:rPr>
            </w:pPr>
            <w:r w:rsidRPr="00C53F1D">
              <w:rPr>
                <w:i w:val="0"/>
                <w:sz w:val="20"/>
              </w:rPr>
              <w:t>единиц</w:t>
            </w:r>
          </w:p>
        </w:tc>
        <w:tc>
          <w:tcPr>
            <w:tcW w:w="1131" w:type="dxa"/>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C53F1D" w:rsidRDefault="004809C0" w:rsidP="00646EA7">
            <w:pPr>
              <w:pStyle w:val="af3"/>
              <w:spacing w:after="0"/>
              <w:ind w:firstLine="0"/>
              <w:jc w:val="center"/>
              <w:rPr>
                <w:i w:val="0"/>
                <w:sz w:val="20"/>
                <w:szCs w:val="20"/>
              </w:rPr>
            </w:pPr>
            <w:r>
              <w:rPr>
                <w:i w:val="0"/>
                <w:sz w:val="20"/>
                <w:szCs w:val="20"/>
              </w:rPr>
              <w:t>1000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1030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1050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1080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1110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1200</w:t>
            </w:r>
          </w:p>
        </w:tc>
        <w:tc>
          <w:tcPr>
            <w:tcW w:w="1131" w:type="dxa"/>
            <w:shd w:val="clear" w:color="auto" w:fill="auto"/>
            <w:vAlign w:val="center"/>
          </w:tcPr>
          <w:p w:rsidR="008D2AB2" w:rsidRPr="000B5E9C" w:rsidRDefault="004809C0" w:rsidP="00646EA7">
            <w:pPr>
              <w:pStyle w:val="af3"/>
              <w:spacing w:after="0"/>
              <w:ind w:firstLine="0"/>
              <w:jc w:val="center"/>
              <w:rPr>
                <w:i w:val="0"/>
                <w:sz w:val="20"/>
                <w:szCs w:val="20"/>
                <w:highlight w:val="yellow"/>
              </w:rPr>
            </w:pPr>
            <w:r>
              <w:rPr>
                <w:i w:val="0"/>
                <w:sz w:val="20"/>
                <w:szCs w:val="20"/>
              </w:rPr>
              <w:t>1400</w:t>
            </w:r>
          </w:p>
        </w:tc>
      </w:tr>
      <w:tr w:rsidR="008D2AB2" w:rsidRPr="00CE4737" w:rsidTr="004809C0">
        <w:trPr>
          <w:trHeight w:val="145"/>
        </w:trPr>
        <w:tc>
          <w:tcPr>
            <w:tcW w:w="15132" w:type="dxa"/>
            <w:gridSpan w:val="10"/>
            <w:vAlign w:val="center"/>
          </w:tcPr>
          <w:p w:rsidR="008D2AB2" w:rsidRPr="00C53F1D" w:rsidRDefault="008D2AB2" w:rsidP="00646EA7">
            <w:pPr>
              <w:pStyle w:val="af3"/>
              <w:spacing w:after="0"/>
              <w:ind w:firstLine="0"/>
              <w:jc w:val="center"/>
              <w:rPr>
                <w:b/>
                <w:i w:val="0"/>
                <w:sz w:val="20"/>
                <w:szCs w:val="20"/>
              </w:rPr>
            </w:pPr>
            <w:r w:rsidRPr="00C53F1D">
              <w:rPr>
                <w:b/>
                <w:i w:val="0"/>
                <w:sz w:val="20"/>
                <w:szCs w:val="20"/>
              </w:rPr>
              <w:t>Общий уровень безопасности дорожного движения</w:t>
            </w:r>
          </w:p>
        </w:tc>
      </w:tr>
      <w:tr w:rsidR="004809C0" w:rsidRPr="00CE4737" w:rsidTr="004809C0">
        <w:trPr>
          <w:trHeight w:val="145"/>
        </w:trPr>
        <w:tc>
          <w:tcPr>
            <w:tcW w:w="5087" w:type="dxa"/>
            <w:vAlign w:val="center"/>
          </w:tcPr>
          <w:p w:rsidR="004809C0" w:rsidRPr="00082A1B" w:rsidRDefault="004809C0" w:rsidP="004809C0">
            <w:pPr>
              <w:spacing w:line="240" w:lineRule="auto"/>
              <w:ind w:firstLine="0"/>
              <w:jc w:val="center"/>
              <w:rPr>
                <w:color w:val="000000"/>
                <w:sz w:val="20"/>
                <w:szCs w:val="20"/>
                <w:lang w:eastAsia="ru-RU"/>
              </w:rPr>
            </w:pPr>
            <w:r w:rsidRPr="00082A1B">
              <w:rPr>
                <w:color w:val="000000"/>
                <w:sz w:val="20"/>
                <w:szCs w:val="20"/>
                <w:lang w:eastAsia="ru-RU"/>
              </w:rPr>
              <w:t>Количество ДТП</w:t>
            </w:r>
          </w:p>
        </w:tc>
        <w:tc>
          <w:tcPr>
            <w:tcW w:w="990" w:type="dxa"/>
            <w:vAlign w:val="center"/>
          </w:tcPr>
          <w:p w:rsidR="004809C0" w:rsidRPr="00082A1B" w:rsidRDefault="004809C0" w:rsidP="004809C0">
            <w:pPr>
              <w:pStyle w:val="af3"/>
              <w:spacing w:after="0"/>
              <w:ind w:firstLine="0"/>
              <w:jc w:val="center"/>
              <w:rPr>
                <w:i w:val="0"/>
                <w:sz w:val="20"/>
              </w:rPr>
            </w:pPr>
            <w:r w:rsidRPr="00082A1B">
              <w:rPr>
                <w:i w:val="0"/>
                <w:sz w:val="20"/>
              </w:rPr>
              <w:t>единиц</w:t>
            </w:r>
          </w:p>
        </w:tc>
        <w:tc>
          <w:tcPr>
            <w:tcW w:w="1131" w:type="dxa"/>
            <w:vAlign w:val="center"/>
          </w:tcPr>
          <w:p w:rsidR="004809C0" w:rsidRPr="00082A1B" w:rsidRDefault="004809C0" w:rsidP="004809C0">
            <w:pPr>
              <w:pStyle w:val="af3"/>
              <w:spacing w:after="0"/>
              <w:ind w:firstLine="0"/>
              <w:jc w:val="center"/>
              <w:rPr>
                <w:i w:val="0"/>
                <w:sz w:val="20"/>
                <w:szCs w:val="20"/>
              </w:rPr>
            </w:pPr>
            <w:r w:rsidRPr="004809C0">
              <w:rPr>
                <w:i w:val="0"/>
                <w:sz w:val="20"/>
                <w:szCs w:val="20"/>
              </w:rPr>
              <w:t>461</w:t>
            </w:r>
          </w:p>
        </w:tc>
        <w:tc>
          <w:tcPr>
            <w:tcW w:w="1131" w:type="dxa"/>
            <w:shd w:val="clear" w:color="auto" w:fill="auto"/>
            <w:vAlign w:val="center"/>
          </w:tcPr>
          <w:p w:rsidR="004809C0" w:rsidRPr="00082A1B" w:rsidRDefault="004809C0" w:rsidP="004809C0">
            <w:pPr>
              <w:pStyle w:val="af3"/>
              <w:spacing w:after="0"/>
              <w:ind w:firstLine="0"/>
              <w:jc w:val="center"/>
              <w:rPr>
                <w:i w:val="0"/>
                <w:sz w:val="20"/>
                <w:szCs w:val="20"/>
              </w:rPr>
            </w:pPr>
            <w:r>
              <w:rPr>
                <w:i w:val="0"/>
                <w:sz w:val="20"/>
                <w:szCs w:val="20"/>
              </w:rPr>
              <w:t>440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410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380</w:t>
            </w:r>
          </w:p>
        </w:tc>
        <w:tc>
          <w:tcPr>
            <w:tcW w:w="1131" w:type="dxa"/>
            <w:shd w:val="clear" w:color="auto" w:fill="auto"/>
            <w:vAlign w:val="center"/>
          </w:tcPr>
          <w:p w:rsidR="004809C0" w:rsidRDefault="004809C0" w:rsidP="004809C0">
            <w:pPr>
              <w:pStyle w:val="af3"/>
              <w:spacing w:after="0"/>
              <w:ind w:firstLine="0"/>
              <w:jc w:val="center"/>
              <w:rPr>
                <w:i w:val="0"/>
                <w:sz w:val="20"/>
                <w:szCs w:val="20"/>
              </w:rPr>
            </w:pPr>
            <w:r>
              <w:rPr>
                <w:i w:val="0"/>
                <w:sz w:val="20"/>
                <w:szCs w:val="20"/>
              </w:rPr>
              <w:t>340</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308</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241</w:t>
            </w:r>
          </w:p>
        </w:tc>
        <w:tc>
          <w:tcPr>
            <w:tcW w:w="1131" w:type="dxa"/>
            <w:shd w:val="clear" w:color="auto" w:fill="auto"/>
          </w:tcPr>
          <w:p w:rsidR="004809C0" w:rsidRDefault="004809C0" w:rsidP="004809C0">
            <w:pPr>
              <w:pStyle w:val="af3"/>
              <w:spacing w:after="0"/>
              <w:ind w:firstLine="0"/>
              <w:jc w:val="center"/>
              <w:rPr>
                <w:i w:val="0"/>
                <w:sz w:val="20"/>
                <w:szCs w:val="20"/>
              </w:rPr>
            </w:pPr>
            <w:r w:rsidRPr="004809C0">
              <w:rPr>
                <w:i w:val="0"/>
                <w:sz w:val="20"/>
                <w:szCs w:val="20"/>
              </w:rPr>
              <w:t>212</w:t>
            </w:r>
          </w:p>
        </w:tc>
      </w:tr>
      <w:tr w:rsidR="008D2AB2" w:rsidRPr="00CE4737" w:rsidTr="004809C0">
        <w:trPr>
          <w:trHeight w:val="145"/>
        </w:trPr>
        <w:tc>
          <w:tcPr>
            <w:tcW w:w="5087" w:type="dxa"/>
            <w:vAlign w:val="center"/>
          </w:tcPr>
          <w:p w:rsidR="008D2AB2" w:rsidRPr="00082A1B" w:rsidRDefault="008D2AB2" w:rsidP="00646EA7">
            <w:pPr>
              <w:spacing w:line="240" w:lineRule="auto"/>
              <w:ind w:firstLine="0"/>
              <w:jc w:val="center"/>
              <w:rPr>
                <w:color w:val="000000"/>
                <w:sz w:val="20"/>
                <w:szCs w:val="20"/>
                <w:lang w:eastAsia="ru-RU"/>
              </w:rPr>
            </w:pPr>
            <w:r w:rsidRPr="00082A1B">
              <w:rPr>
                <w:color w:val="000000"/>
                <w:sz w:val="20"/>
                <w:szCs w:val="20"/>
                <w:lang w:eastAsia="ru-RU"/>
              </w:rPr>
              <w:t>Социальный риск от ДТП</w:t>
            </w:r>
          </w:p>
        </w:tc>
        <w:tc>
          <w:tcPr>
            <w:tcW w:w="990" w:type="dxa"/>
            <w:vAlign w:val="center"/>
          </w:tcPr>
          <w:p w:rsidR="008D2AB2" w:rsidRPr="00082A1B" w:rsidRDefault="008D2AB2" w:rsidP="00646EA7">
            <w:pPr>
              <w:pStyle w:val="af3"/>
              <w:spacing w:after="0"/>
              <w:ind w:firstLine="0"/>
              <w:jc w:val="center"/>
              <w:rPr>
                <w:i w:val="0"/>
                <w:sz w:val="20"/>
              </w:rPr>
            </w:pPr>
          </w:p>
        </w:tc>
        <w:tc>
          <w:tcPr>
            <w:tcW w:w="1131" w:type="dxa"/>
            <w:vAlign w:val="center"/>
          </w:tcPr>
          <w:p w:rsidR="008D2AB2" w:rsidRDefault="008D2AB2" w:rsidP="00646EA7">
            <w:pPr>
              <w:pStyle w:val="af3"/>
              <w:spacing w:after="0"/>
              <w:ind w:firstLine="0"/>
              <w:jc w:val="center"/>
              <w:rPr>
                <w:i w:val="0"/>
                <w:sz w:val="20"/>
                <w:szCs w:val="20"/>
              </w:rPr>
            </w:pPr>
            <w:r w:rsidRPr="00082A1B">
              <w:rPr>
                <w:i w:val="0"/>
                <w:sz w:val="20"/>
                <w:szCs w:val="20"/>
              </w:rPr>
              <w:t>11,3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10,8</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10,6</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10,3</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sidRPr="00082A1B">
              <w:rPr>
                <w:i w:val="0"/>
                <w:sz w:val="20"/>
                <w:szCs w:val="20"/>
              </w:rPr>
              <w:t>11,1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9,1</w:t>
            </w:r>
          </w:p>
        </w:tc>
        <w:tc>
          <w:tcPr>
            <w:tcW w:w="1131" w:type="dxa"/>
            <w:shd w:val="clear" w:color="auto" w:fill="auto"/>
            <w:vAlign w:val="center"/>
          </w:tcPr>
          <w:p w:rsidR="008D2AB2" w:rsidRDefault="008D2AB2" w:rsidP="00646EA7">
            <w:pPr>
              <w:pStyle w:val="af3"/>
              <w:spacing w:after="0"/>
              <w:ind w:firstLine="0"/>
              <w:jc w:val="center"/>
              <w:rPr>
                <w:i w:val="0"/>
                <w:sz w:val="20"/>
                <w:szCs w:val="20"/>
              </w:rPr>
            </w:pPr>
            <w:r>
              <w:rPr>
                <w:i w:val="0"/>
                <w:sz w:val="20"/>
                <w:szCs w:val="20"/>
              </w:rPr>
              <w:t>7,9</w:t>
            </w:r>
          </w:p>
        </w:tc>
      </w:tr>
    </w:tbl>
    <w:p w:rsidR="008D2AB2" w:rsidRDefault="008D2AB2" w:rsidP="008D2AB2">
      <w:pPr>
        <w:rPr>
          <w:highlight w:val="yellow"/>
        </w:rPr>
        <w:sectPr w:rsidR="008D2AB2" w:rsidSect="00646EA7">
          <w:pgSz w:w="16838" w:h="11906" w:orient="landscape"/>
          <w:pgMar w:top="993" w:right="851" w:bottom="851" w:left="851" w:header="340" w:footer="170" w:gutter="0"/>
          <w:cols w:space="708"/>
          <w:titlePg/>
          <w:docGrid w:linePitch="381"/>
        </w:sectPr>
      </w:pPr>
    </w:p>
    <w:p w:rsidR="008D2AB2" w:rsidRDefault="00C261E0" w:rsidP="008D2AB2">
      <w:pPr>
        <w:pStyle w:val="2"/>
        <w:spacing w:before="120" w:after="120"/>
        <w:ind w:firstLine="567"/>
      </w:pPr>
      <w:bookmarkStart w:id="60" w:name="_Toc462911988"/>
      <w:bookmarkStart w:id="61" w:name="_Toc501120245"/>
      <w:r>
        <w:lastRenderedPageBreak/>
        <w:t>3</w:t>
      </w:r>
      <w:r w:rsidR="008D2AB2" w:rsidRPr="00454308">
        <w:t>.</w:t>
      </w:r>
      <w:r w:rsidR="008D2AB2">
        <w:t>3</w:t>
      </w:r>
      <w:r w:rsidR="008D2AB2" w:rsidRPr="00454308">
        <w:t xml:space="preserve">. </w:t>
      </w:r>
      <w:r w:rsidR="008D2AB2">
        <w:t>Выбор предлагаемого к реализации варианта развития транспортной инфраструктуры.</w:t>
      </w:r>
      <w:bookmarkEnd w:id="60"/>
      <w:bookmarkEnd w:id="61"/>
    </w:p>
    <w:p w:rsidR="008D2AB2" w:rsidRDefault="008D2AB2" w:rsidP="008D2AB2">
      <w:pPr>
        <w:ind w:firstLine="567"/>
      </w:pPr>
      <w:r>
        <w:t>На перспективу до 203</w:t>
      </w:r>
      <w:r w:rsidR="002A1AE1">
        <w:t>5</w:t>
      </w:r>
      <w:r>
        <w:t xml:space="preserve"> года предлагается </w:t>
      </w:r>
      <w:r w:rsidR="004809C0">
        <w:t>два</w:t>
      </w:r>
      <w:r>
        <w:t xml:space="preserve"> варианта развития транспортной инфраструктуры </w:t>
      </w:r>
      <w:r w:rsidR="004809C0">
        <w:t>Камышловского</w:t>
      </w:r>
      <w:r w:rsidRPr="00EC5DD6">
        <w:t>городского округа</w:t>
      </w:r>
      <w:r>
        <w:t>.</w:t>
      </w:r>
    </w:p>
    <w:p w:rsidR="008D2AB2" w:rsidRDefault="008D2AB2" w:rsidP="008D2AB2">
      <w:pPr>
        <w:ind w:firstLine="567"/>
      </w:pPr>
      <w:r w:rsidRPr="00CC1CD6">
        <w:rPr>
          <w:b/>
          <w:i/>
        </w:rPr>
        <w:t xml:space="preserve">Вариант </w:t>
      </w:r>
      <w:r>
        <w:rPr>
          <w:b/>
          <w:i/>
        </w:rPr>
        <w:t>№ 1 («Б</w:t>
      </w:r>
      <w:r w:rsidRPr="00CC1CD6">
        <w:rPr>
          <w:b/>
          <w:i/>
        </w:rPr>
        <w:t>азовый</w:t>
      </w:r>
      <w:r>
        <w:rPr>
          <w:b/>
          <w:i/>
        </w:rPr>
        <w:t>»</w:t>
      </w:r>
      <w:r w:rsidRPr="00CC1CD6">
        <w:rPr>
          <w:b/>
          <w:i/>
        </w:rPr>
        <w:t>)</w:t>
      </w:r>
      <w:r>
        <w:t xml:space="preserve"> характеризуется мероприятиями, содержащимися </w:t>
      </w:r>
      <w:r w:rsidRPr="00CC1CD6">
        <w:t>в муниципальных программах,</w:t>
      </w:r>
      <w:r>
        <w:t xml:space="preserve"> реализуемых на территории </w:t>
      </w:r>
      <w:r w:rsidR="00781BD7">
        <w:t>Камышловского</w:t>
      </w:r>
      <w:r w:rsidRPr="00EC5DD6">
        <w:t>городского округа</w:t>
      </w:r>
      <w:r>
        <w:t xml:space="preserve">. </w:t>
      </w:r>
    </w:p>
    <w:p w:rsidR="008D2AB2" w:rsidRDefault="008D2AB2" w:rsidP="008D2AB2">
      <w:pPr>
        <w:ind w:firstLine="567"/>
      </w:pPr>
      <w:r>
        <w:t xml:space="preserve">Данный вариант предполагает </w:t>
      </w:r>
      <w:r w:rsidRPr="005F1D34">
        <w:t xml:space="preserve">сохранение </w:t>
      </w:r>
      <w:r>
        <w:t xml:space="preserve">существующих </w:t>
      </w:r>
      <w:r w:rsidRPr="005F1D34">
        <w:t xml:space="preserve">автомобильных </w:t>
      </w:r>
      <w:r>
        <w:t xml:space="preserve">и железных </w:t>
      </w:r>
      <w:r w:rsidRPr="005F1D34">
        <w:t xml:space="preserve">дорог </w:t>
      </w:r>
      <w:r>
        <w:t xml:space="preserve">без строительства новых участков, </w:t>
      </w:r>
      <w:r w:rsidRPr="005F1D34">
        <w:t>реализаци</w:t>
      </w:r>
      <w:r>
        <w:t>ю</w:t>
      </w:r>
      <w:r w:rsidRPr="005F1D34">
        <w:t xml:space="preserve"> комплекса мер по безопасности дорожного движения на территории </w:t>
      </w:r>
      <w:r w:rsidR="00781BD7">
        <w:t>Камышловского</w:t>
      </w:r>
      <w:r w:rsidRPr="005F1D34">
        <w:t xml:space="preserve"> городского округа</w:t>
      </w:r>
      <w:r>
        <w:t xml:space="preserve">. </w:t>
      </w:r>
      <w:r w:rsidR="004809C0">
        <w:t xml:space="preserve">Предполагается проведение капитального ремонта дорог в 2018 году, предполагается строительство путепровода через железную дорогу в районе ул. Красных Орлов, </w:t>
      </w:r>
      <w:r w:rsidR="00781BD7">
        <w:t>учитываются незначительные темпы реализации утвержденных проектов.</w:t>
      </w:r>
    </w:p>
    <w:p w:rsidR="008D2AB2" w:rsidRPr="00781BD7" w:rsidRDefault="008D2AB2" w:rsidP="00781BD7">
      <w:pPr>
        <w:ind w:firstLine="567"/>
      </w:pPr>
      <w:r w:rsidRPr="00781BD7">
        <w:rPr>
          <w:b/>
          <w:i/>
        </w:rPr>
        <w:t>Вариант № 2 («</w:t>
      </w:r>
      <w:r w:rsidR="00781BD7" w:rsidRPr="00781BD7">
        <w:rPr>
          <w:b/>
          <w:i/>
        </w:rPr>
        <w:t>Максимальный</w:t>
      </w:r>
      <w:r w:rsidRPr="00781BD7">
        <w:rPr>
          <w:b/>
          <w:i/>
        </w:rPr>
        <w:t>»)</w:t>
      </w:r>
      <w:r w:rsidRPr="00781BD7">
        <w:t xml:space="preserve"> учитывает мероприятия, содержащиеся в муниципальных программах, реализуемых на территории </w:t>
      </w:r>
      <w:r w:rsidR="00781BD7" w:rsidRPr="00781BD7">
        <w:t>Камышловского</w:t>
      </w:r>
      <w:r w:rsidRPr="00781BD7">
        <w:t xml:space="preserve"> городского округа, проектах планировки населенных пунктов </w:t>
      </w:r>
      <w:r w:rsidR="00781BD7" w:rsidRPr="00781BD7">
        <w:t>Камышловского</w:t>
      </w:r>
      <w:r w:rsidRPr="00781BD7">
        <w:t xml:space="preserve"> городского округа (</w:t>
      </w:r>
      <w:r w:rsidR="00781BD7" w:rsidRPr="00781BD7">
        <w:t>Проект планировки и межевания территории в центральной части Камышловского городского округа, ограниченной улицами Урицкого, К. Маркса, Маяковского, Свердлова; Проект планировки и межевания территории северо-восточной части Камышловского городского округа; Проект планировки и проект межевания центральной части Камышловского городского округа; Проект планировки и проекта межевания территории малоэтажной застройки жилого района в восточной части Камышловского городского округа; Проект планировки и межевания территории в западной части Камышловского городского округа, ограниченной улицами Энгельса, Садовая, Закамышловская, Кутузова; Проект планировки и межевания территории малоэтажной застройки жилого района в южном районе Камышловского городского округа; Проект планировки и межевания в северной части Камышловского городского округа</w:t>
      </w:r>
      <w:r w:rsidRPr="00781BD7">
        <w:t xml:space="preserve">) и Генеральном плане </w:t>
      </w:r>
      <w:r w:rsidR="00781BD7" w:rsidRPr="00781BD7">
        <w:t>Камышловского</w:t>
      </w:r>
      <w:r w:rsidRPr="00781BD7">
        <w:t xml:space="preserve"> городского округа. </w:t>
      </w:r>
      <w:r w:rsidR="00781BD7" w:rsidRPr="00781BD7">
        <w:t xml:space="preserve">Предполагается проведение капитального </w:t>
      </w:r>
      <w:r w:rsidR="00781BD7" w:rsidRPr="00781BD7">
        <w:lastRenderedPageBreak/>
        <w:t>ремонта дорог в 2018 году, предполагается строительство путепровода через железную дорогу в районе ул. Красных Орлов.</w:t>
      </w:r>
    </w:p>
    <w:p w:rsidR="008D2AB2" w:rsidRPr="00781BD7" w:rsidRDefault="008D2AB2" w:rsidP="00781BD7">
      <w:pPr>
        <w:ind w:firstLine="567"/>
      </w:pPr>
      <w:r w:rsidRPr="00781BD7">
        <w:t xml:space="preserve">Кроме того, </w:t>
      </w:r>
      <w:r w:rsidRPr="002A1AE1">
        <w:t>оптимальный</w:t>
      </w:r>
      <w:r w:rsidRPr="00781BD7">
        <w:t xml:space="preserve"> вариант развития транспортной инфраструктуры п</w:t>
      </w:r>
      <w:r w:rsidR="00781BD7" w:rsidRPr="00781BD7">
        <w:t xml:space="preserve">редусматривает проектирование </w:t>
      </w:r>
      <w:r w:rsidRPr="00781BD7">
        <w:t>дополнительных маршрутов общественного транспорта, модернизацию существующ</w:t>
      </w:r>
      <w:r w:rsidR="00781BD7" w:rsidRPr="00781BD7">
        <w:t>их маршрутов</w:t>
      </w:r>
      <w:r w:rsidRPr="00781BD7">
        <w:t xml:space="preserve"> общественного транспорт</w:t>
      </w:r>
      <w:r w:rsidR="00781BD7" w:rsidRPr="00781BD7">
        <w:t>а по мере реализации планировочных проектов.</w:t>
      </w:r>
    </w:p>
    <w:p w:rsidR="008D2AB2" w:rsidRDefault="008D2AB2" w:rsidP="008D2AB2">
      <w:pPr>
        <w:ind w:firstLine="567"/>
      </w:pPr>
      <w:r w:rsidRPr="004A5C74">
        <w:t>Детальный анализ предлагаемых вариантов развития транспортной инфраструктуры показывает, что</w:t>
      </w:r>
      <w:r>
        <w:t xml:space="preserve"> реализация мероприятий, предусмотренных вариантом № </w:t>
      </w:r>
      <w:r w:rsidR="008B09A3">
        <w:t>2</w:t>
      </w:r>
      <w:r>
        <w:t xml:space="preserve"> («Максимальн</w:t>
      </w:r>
      <w:r w:rsidR="008B09A3">
        <w:t>ый</w:t>
      </w:r>
      <w:r>
        <w:t xml:space="preserve">»), </w:t>
      </w:r>
      <w:r w:rsidR="008B09A3">
        <w:t xml:space="preserve">дает решение проблем, связанных с организацией безопасного безаварийного движения всех видов транспорта, обеспечивает перспективное развитие городского округа, </w:t>
      </w:r>
      <w:r>
        <w:t>однако, данный вариант можно охарактеризовать как наиболее затратный.</w:t>
      </w:r>
    </w:p>
    <w:p w:rsidR="008B09A3" w:rsidRDefault="008B09A3" w:rsidP="008B09A3">
      <w:pPr>
        <w:ind w:firstLine="567"/>
      </w:pPr>
      <w:r>
        <w:t>Вариант № 1 («Базовым») в условиях сокращенного финансирования даёт возможность решения ключевых проблем развития транспортной инфраструктуры и реализации выборочных проектов развития городского округа.</w:t>
      </w:r>
    </w:p>
    <w:p w:rsidR="008D2AB2" w:rsidRDefault="008D2AB2" w:rsidP="008D2AB2">
      <w:pPr>
        <w:ind w:firstLine="567"/>
      </w:pPr>
      <w:r>
        <w:t xml:space="preserve">Таким образом, </w:t>
      </w:r>
      <w:r w:rsidRPr="00E96234">
        <w:t xml:space="preserve">экономически наиболее эффективным и отвечающим насущным потребностям </w:t>
      </w:r>
      <w:r w:rsidR="00781BD7">
        <w:t>Камышловского</w:t>
      </w:r>
      <w:r w:rsidRPr="00EC5DD6">
        <w:t>городского округа</w:t>
      </w:r>
      <w:r w:rsidRPr="00E96234">
        <w:t xml:space="preserve"> представляется реализация </w:t>
      </w:r>
      <w:r>
        <w:t xml:space="preserve">мероприятий, предусмотренных вариантом № </w:t>
      </w:r>
      <w:r w:rsidR="008B09A3">
        <w:t>1</w:t>
      </w:r>
      <w:r>
        <w:t xml:space="preserve"> («</w:t>
      </w:r>
      <w:r w:rsidR="008B09A3">
        <w:t>Базовый</w:t>
      </w:r>
      <w:r>
        <w:t>»</w:t>
      </w:r>
      <w:r w:rsidRPr="00E96234">
        <w:t xml:space="preserve">) развития транспортной инфраструктуры. </w:t>
      </w:r>
    </w:p>
    <w:p w:rsidR="008D2AB2" w:rsidRDefault="008D2AB2" w:rsidP="008D2AB2">
      <w:pPr>
        <w:spacing w:after="160" w:line="259" w:lineRule="auto"/>
        <w:ind w:firstLine="567"/>
        <w:jc w:val="left"/>
      </w:pPr>
      <w:r>
        <w:br w:type="page"/>
      </w:r>
    </w:p>
    <w:p w:rsidR="008D2AB2" w:rsidRPr="00793D87" w:rsidRDefault="00C261E0" w:rsidP="008D2AB2">
      <w:pPr>
        <w:pStyle w:val="1"/>
        <w:ind w:firstLine="567"/>
      </w:pPr>
      <w:bookmarkStart w:id="62" w:name="_Toc462911989"/>
      <w:bookmarkStart w:id="63" w:name="_Toc501120246"/>
      <w:r>
        <w:lastRenderedPageBreak/>
        <w:t>4.</w:t>
      </w:r>
      <w:r w:rsidR="008D2AB2" w:rsidRPr="00793D87">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w:t>
      </w:r>
      <w:r w:rsidR="008D2AB2">
        <w:t>ого</w:t>
      </w:r>
      <w:r w:rsidR="008D2AB2" w:rsidRPr="00793D87">
        <w:t xml:space="preserve"> к реализации вариант</w:t>
      </w:r>
      <w:r w:rsidR="008D2AB2">
        <w:t>а</w:t>
      </w:r>
      <w:r w:rsidR="008D2AB2" w:rsidRPr="00793D87">
        <w:t xml:space="preserve"> развития транспортной инфраструктуры</w:t>
      </w:r>
      <w:bookmarkEnd w:id="62"/>
      <w:bookmarkEnd w:id="63"/>
    </w:p>
    <w:p w:rsidR="008D2AB2" w:rsidRPr="00E31CDD" w:rsidRDefault="00C261E0" w:rsidP="008D2AB2">
      <w:pPr>
        <w:pStyle w:val="2"/>
        <w:spacing w:before="120" w:after="120"/>
        <w:ind w:firstLine="567"/>
      </w:pPr>
      <w:bookmarkStart w:id="64" w:name="_Toc462911990"/>
      <w:bookmarkStart w:id="65" w:name="_Toc501120247"/>
      <w:r>
        <w:t>4</w:t>
      </w:r>
      <w:r w:rsidR="008D2AB2" w:rsidRPr="00E31CDD">
        <w:t>.1. Мероприятия по развитию транспортной инфраструктуры по видам транспорта</w:t>
      </w:r>
      <w:bookmarkEnd w:id="64"/>
      <w:bookmarkEnd w:id="65"/>
    </w:p>
    <w:p w:rsidR="008D2AB2" w:rsidRPr="00C43265" w:rsidRDefault="00C261E0" w:rsidP="008D2AB2">
      <w:pPr>
        <w:pStyle w:val="3"/>
        <w:spacing w:before="120" w:after="120"/>
        <w:ind w:firstLine="567"/>
      </w:pPr>
      <w:r>
        <w:t>4</w:t>
      </w:r>
      <w:r w:rsidR="008D2AB2" w:rsidRPr="00C43265">
        <w:t>.1.1. Автомобильный транспорт</w:t>
      </w:r>
    </w:p>
    <w:p w:rsidR="00166195" w:rsidRPr="00166195" w:rsidRDefault="008D2AB2" w:rsidP="00166195">
      <w:pPr>
        <w:ind w:firstLine="567"/>
        <w:rPr>
          <w:vanish/>
        </w:rPr>
        <w:sectPr w:rsidR="00166195" w:rsidRPr="00166195" w:rsidSect="00CA658E">
          <w:pgSz w:w="11906" w:h="16838"/>
          <w:pgMar w:top="851" w:right="851" w:bottom="851" w:left="1418" w:header="340" w:footer="170" w:gutter="0"/>
          <w:cols w:space="708"/>
          <w:titlePg/>
          <w:docGrid w:linePitch="381"/>
        </w:sectPr>
      </w:pPr>
      <w:r w:rsidRPr="00C43265">
        <w:t>Основные мероприятия по развитию инфраструктуры автомобильного транспорта приведены в таблице</w:t>
      </w:r>
      <w:r w:rsidR="004620FB">
        <w:fldChar w:fldCharType="begin"/>
      </w:r>
      <w:r>
        <w:instrText xml:space="preserve"> REF _Ref459295782 \h  \* MERGEFORMAT </w:instrText>
      </w:r>
      <w:r w:rsidR="004620FB">
        <w:fldChar w:fldCharType="separate"/>
      </w:r>
    </w:p>
    <w:p w:rsidR="008D2AB2" w:rsidRPr="00C43265" w:rsidRDefault="00166195" w:rsidP="008D2AB2">
      <w:pPr>
        <w:spacing w:after="120"/>
        <w:ind w:firstLine="567"/>
      </w:pPr>
      <w:r w:rsidRPr="00166195">
        <w:rPr>
          <w:vanish/>
        </w:rPr>
        <w:t>Таблица</w:t>
      </w:r>
      <w:r>
        <w:rPr>
          <w:noProof/>
        </w:rPr>
        <w:t>36</w:t>
      </w:r>
      <w:r w:rsidR="004620FB">
        <w:fldChar w:fldCharType="end"/>
      </w:r>
      <w:r w:rsidR="008D2AB2">
        <w:t>.</w:t>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bookmarkStart w:id="66" w:name="_Ref459295782"/>
      <w:bookmarkStart w:id="67" w:name="_Ref457042929"/>
    </w:p>
    <w:p w:rsidR="008D2AB2" w:rsidRDefault="008D2AB2" w:rsidP="008D2AB2">
      <w:pPr>
        <w:pStyle w:val="af3"/>
        <w:ind w:firstLine="0"/>
      </w:pPr>
      <w:r w:rsidRPr="00B360BD">
        <w:lastRenderedPageBreak/>
        <w:t xml:space="preserve">Таблица </w:t>
      </w:r>
      <w:r w:rsidR="004620FB" w:rsidRPr="00B360BD">
        <w:fldChar w:fldCharType="begin"/>
      </w:r>
      <w:r w:rsidRPr="00C43265">
        <w:instrText xml:space="preserve"> SEQ Таблица \* ARABIC </w:instrText>
      </w:r>
      <w:r w:rsidR="004620FB" w:rsidRPr="00B360BD">
        <w:fldChar w:fldCharType="separate"/>
      </w:r>
      <w:r w:rsidR="00166195">
        <w:rPr>
          <w:noProof/>
        </w:rPr>
        <w:t>36</w:t>
      </w:r>
      <w:r w:rsidR="004620FB" w:rsidRPr="00B360BD">
        <w:fldChar w:fldCharType="end"/>
      </w:r>
      <w:bookmarkEnd w:id="66"/>
      <w:r w:rsidRPr="00B360BD">
        <w:t xml:space="preserve">. </w:t>
      </w:r>
      <w:r w:rsidRPr="00C43265">
        <w:t>Мероприятия по развитию инфраструктуры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8D2AB2" w:rsidRPr="00970BAA" w:rsidTr="00244C2F">
        <w:trPr>
          <w:trHeight w:val="170"/>
          <w:tblHeader/>
        </w:trPr>
        <w:tc>
          <w:tcPr>
            <w:tcW w:w="420" w:type="dxa"/>
            <w:vAlign w:val="center"/>
          </w:tcPr>
          <w:p w:rsidR="008D2AB2" w:rsidRPr="00970BAA" w:rsidRDefault="008D2AB2" w:rsidP="00646EA7">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8D2AB2" w:rsidRPr="00970BAA" w:rsidRDefault="008D2AB2" w:rsidP="00646EA7">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8D2AB2"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8D2AB2" w:rsidRPr="00970BAA" w:rsidRDefault="008D2AB2" w:rsidP="00646EA7">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8D2AB2" w:rsidRPr="00970BAA" w:rsidRDefault="008D2AB2" w:rsidP="00646EA7">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8D2AB2" w:rsidRPr="00E856A3" w:rsidRDefault="008D2AB2" w:rsidP="00646EA7">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8D2AB2" w:rsidRPr="00970BAA" w:rsidTr="00244C2F">
        <w:trPr>
          <w:trHeight w:val="170"/>
        </w:trPr>
        <w:tc>
          <w:tcPr>
            <w:tcW w:w="420" w:type="dxa"/>
            <w:vAlign w:val="center"/>
          </w:tcPr>
          <w:p w:rsidR="008D2AB2" w:rsidRPr="0071370D" w:rsidRDefault="008D2AB2" w:rsidP="00646EA7">
            <w:pPr>
              <w:pStyle w:val="af3"/>
              <w:spacing w:after="0"/>
              <w:ind w:firstLine="0"/>
              <w:jc w:val="center"/>
              <w:rPr>
                <w:i w:val="0"/>
                <w:sz w:val="20"/>
                <w:szCs w:val="20"/>
              </w:rPr>
            </w:pPr>
            <w:r w:rsidRPr="0071370D">
              <w:rPr>
                <w:i w:val="0"/>
                <w:sz w:val="20"/>
                <w:szCs w:val="20"/>
              </w:rPr>
              <w:t>1</w:t>
            </w:r>
          </w:p>
        </w:tc>
        <w:tc>
          <w:tcPr>
            <w:tcW w:w="5671" w:type="dxa"/>
          </w:tcPr>
          <w:p w:rsidR="00244C2F" w:rsidRPr="00244C2F" w:rsidRDefault="00244C2F" w:rsidP="00244C2F">
            <w:pPr>
              <w:pStyle w:val="af3"/>
              <w:ind w:firstLine="0"/>
              <w:jc w:val="center"/>
              <w:rPr>
                <w:i w:val="0"/>
                <w:sz w:val="20"/>
                <w:szCs w:val="20"/>
              </w:rPr>
            </w:pPr>
            <w:r>
              <w:rPr>
                <w:i w:val="0"/>
                <w:sz w:val="20"/>
                <w:szCs w:val="20"/>
              </w:rPr>
              <w:t>С</w:t>
            </w:r>
            <w:r w:rsidRPr="00244C2F">
              <w:rPr>
                <w:i w:val="0"/>
                <w:sz w:val="20"/>
                <w:szCs w:val="20"/>
              </w:rPr>
              <w:t>троительство путепровода на пересечении улицы Красных Партизан и железной дороги для обеспечения транспортной доступности;</w:t>
            </w:r>
          </w:p>
          <w:p w:rsidR="008D2AB2" w:rsidRPr="0071370D" w:rsidRDefault="008D2AB2" w:rsidP="00244C2F">
            <w:pPr>
              <w:pStyle w:val="af3"/>
              <w:spacing w:after="0"/>
              <w:ind w:firstLine="0"/>
              <w:jc w:val="center"/>
              <w:rPr>
                <w:i w:val="0"/>
                <w:sz w:val="20"/>
                <w:szCs w:val="20"/>
              </w:rPr>
            </w:pPr>
          </w:p>
        </w:tc>
        <w:tc>
          <w:tcPr>
            <w:tcW w:w="3685" w:type="dxa"/>
          </w:tcPr>
          <w:p w:rsidR="008D2AB2" w:rsidRPr="0071370D" w:rsidRDefault="00244C2F" w:rsidP="00646EA7">
            <w:pPr>
              <w:pStyle w:val="af3"/>
              <w:spacing w:after="0"/>
              <w:ind w:right="33" w:firstLine="0"/>
              <w:jc w:val="center"/>
              <w:rPr>
                <w:i w:val="0"/>
                <w:sz w:val="20"/>
                <w:szCs w:val="20"/>
              </w:rPr>
            </w:pPr>
            <w:r w:rsidRPr="00244C2F">
              <w:rPr>
                <w:i w:val="0"/>
                <w:sz w:val="20"/>
                <w:szCs w:val="20"/>
              </w:rPr>
              <w:t>Генеральный план</w:t>
            </w:r>
            <w:r>
              <w:rPr>
                <w:i w:val="0"/>
                <w:sz w:val="20"/>
                <w:szCs w:val="20"/>
              </w:rPr>
              <w:t xml:space="preserve"> развития Камышловского городского округа</w:t>
            </w:r>
          </w:p>
        </w:tc>
        <w:tc>
          <w:tcPr>
            <w:tcW w:w="1559" w:type="dxa"/>
            <w:vAlign w:val="center"/>
          </w:tcPr>
          <w:p w:rsidR="008D2AB2" w:rsidRPr="0071370D" w:rsidRDefault="008D2AB2" w:rsidP="00244C2F">
            <w:pPr>
              <w:pStyle w:val="af3"/>
              <w:spacing w:after="0"/>
              <w:ind w:right="33" w:firstLine="0"/>
              <w:jc w:val="center"/>
              <w:rPr>
                <w:i w:val="0"/>
                <w:sz w:val="20"/>
                <w:szCs w:val="20"/>
              </w:rPr>
            </w:pPr>
            <w:r w:rsidRPr="0071370D">
              <w:rPr>
                <w:i w:val="0"/>
                <w:sz w:val="20"/>
                <w:szCs w:val="20"/>
              </w:rPr>
              <w:t>20</w:t>
            </w:r>
            <w:r w:rsidR="00244C2F">
              <w:rPr>
                <w:i w:val="0"/>
                <w:sz w:val="20"/>
                <w:szCs w:val="20"/>
              </w:rPr>
              <w:t>20</w:t>
            </w:r>
            <w:r w:rsidRPr="0071370D">
              <w:rPr>
                <w:i w:val="0"/>
                <w:sz w:val="20"/>
                <w:szCs w:val="20"/>
              </w:rPr>
              <w:t>-202</w:t>
            </w:r>
            <w:r w:rsidR="00244C2F">
              <w:rPr>
                <w:i w:val="0"/>
                <w:sz w:val="20"/>
                <w:szCs w:val="20"/>
              </w:rPr>
              <w:t>7</w:t>
            </w:r>
          </w:p>
        </w:tc>
        <w:tc>
          <w:tcPr>
            <w:tcW w:w="1843" w:type="dxa"/>
            <w:vAlign w:val="center"/>
          </w:tcPr>
          <w:p w:rsidR="008D2AB2" w:rsidRPr="0071370D" w:rsidRDefault="00244C2F" w:rsidP="00646EA7">
            <w:pPr>
              <w:pStyle w:val="af3"/>
              <w:spacing w:after="0"/>
              <w:ind w:right="33" w:firstLine="0"/>
              <w:jc w:val="center"/>
              <w:rPr>
                <w:i w:val="0"/>
                <w:sz w:val="20"/>
                <w:szCs w:val="20"/>
              </w:rPr>
            </w:pPr>
            <w:r>
              <w:rPr>
                <w:i w:val="0"/>
                <w:sz w:val="20"/>
                <w:szCs w:val="20"/>
              </w:rPr>
              <w:t>Областной</w:t>
            </w:r>
            <w:r w:rsidR="008D2AB2" w:rsidRPr="0071370D">
              <w:rPr>
                <w:i w:val="0"/>
                <w:sz w:val="20"/>
                <w:szCs w:val="20"/>
              </w:rPr>
              <w:t xml:space="preserve"> бюджет</w:t>
            </w:r>
          </w:p>
        </w:tc>
        <w:tc>
          <w:tcPr>
            <w:tcW w:w="1417" w:type="dxa"/>
            <w:vAlign w:val="center"/>
          </w:tcPr>
          <w:p w:rsidR="008D2AB2" w:rsidRPr="0071370D" w:rsidRDefault="008D2AB2" w:rsidP="00646EA7">
            <w:pPr>
              <w:pStyle w:val="af3"/>
              <w:spacing w:after="0"/>
              <w:ind w:right="33" w:firstLine="0"/>
              <w:jc w:val="center"/>
              <w:rPr>
                <w:i w:val="0"/>
                <w:sz w:val="20"/>
                <w:szCs w:val="20"/>
              </w:rPr>
            </w:pPr>
            <w:r w:rsidRPr="0071370D">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sidRPr="00970BAA">
              <w:rPr>
                <w:i w:val="0"/>
                <w:sz w:val="20"/>
                <w:szCs w:val="20"/>
              </w:rPr>
              <w:t>2</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p w:rsidR="008D2AB2" w:rsidRPr="00970BAA" w:rsidRDefault="008D2AB2" w:rsidP="00646EA7">
            <w:pPr>
              <w:pStyle w:val="af3"/>
              <w:spacing w:after="0"/>
              <w:ind w:firstLine="0"/>
              <w:jc w:val="center"/>
              <w:rPr>
                <w:i w:val="0"/>
                <w:sz w:val="20"/>
                <w:szCs w:val="20"/>
              </w:rPr>
            </w:pP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8D2AB2" w:rsidRPr="00970BAA" w:rsidTr="00244C2F">
        <w:trPr>
          <w:trHeight w:val="170"/>
        </w:trPr>
        <w:tc>
          <w:tcPr>
            <w:tcW w:w="420" w:type="dxa"/>
            <w:vAlign w:val="center"/>
          </w:tcPr>
          <w:p w:rsidR="008D2AB2" w:rsidRPr="00970BAA" w:rsidRDefault="008D2AB2" w:rsidP="00646EA7">
            <w:pPr>
              <w:pStyle w:val="af3"/>
              <w:spacing w:after="0"/>
              <w:ind w:firstLine="0"/>
              <w:jc w:val="center"/>
              <w:rPr>
                <w:i w:val="0"/>
                <w:sz w:val="20"/>
                <w:szCs w:val="20"/>
              </w:rPr>
            </w:pPr>
            <w:r>
              <w:rPr>
                <w:i w:val="0"/>
                <w:sz w:val="20"/>
                <w:szCs w:val="20"/>
              </w:rPr>
              <w:t>3</w:t>
            </w:r>
          </w:p>
        </w:tc>
        <w:tc>
          <w:tcPr>
            <w:tcW w:w="5671" w:type="dxa"/>
            <w:vAlign w:val="center"/>
          </w:tcPr>
          <w:p w:rsidR="008D2AB2" w:rsidRPr="00244C2F" w:rsidRDefault="00244C2F" w:rsidP="00244C2F">
            <w:pPr>
              <w:pStyle w:val="af3"/>
              <w:ind w:firstLine="0"/>
              <w:jc w:val="center"/>
              <w:rPr>
                <w:i w:val="0"/>
                <w:sz w:val="20"/>
                <w:szCs w:val="20"/>
              </w:rPr>
            </w:pPr>
            <w:r w:rsidRPr="00244C2F">
              <w:rPr>
                <w:i w:val="0"/>
                <w:sz w:val="20"/>
                <w:szCs w:val="20"/>
              </w:rPr>
              <w:t>Ремонт автомобильных дорог общего пользования местного значения и искусственных со</w:t>
            </w:r>
            <w:r>
              <w:rPr>
                <w:i w:val="0"/>
                <w:sz w:val="20"/>
                <w:szCs w:val="20"/>
              </w:rPr>
              <w:t>оружений, расположенных на них;</w:t>
            </w:r>
          </w:p>
        </w:tc>
        <w:tc>
          <w:tcPr>
            <w:tcW w:w="3685" w:type="dxa"/>
          </w:tcPr>
          <w:p w:rsidR="008D2AB2"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002A1AE1">
              <w:rPr>
                <w:i w:val="0"/>
                <w:sz w:val="20"/>
                <w:szCs w:val="20"/>
              </w:rPr>
              <w:t>\</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8D2AB2" w:rsidRPr="00970BAA" w:rsidRDefault="008D2AB2" w:rsidP="002A1AE1">
            <w:pPr>
              <w:pStyle w:val="af3"/>
              <w:spacing w:after="0"/>
              <w:ind w:firstLine="0"/>
              <w:jc w:val="center"/>
              <w:rPr>
                <w:i w:val="0"/>
                <w:sz w:val="20"/>
                <w:szCs w:val="20"/>
              </w:rPr>
            </w:pPr>
            <w:r>
              <w:rPr>
                <w:i w:val="0"/>
                <w:sz w:val="20"/>
                <w:szCs w:val="20"/>
              </w:rPr>
              <w:t>201</w:t>
            </w:r>
            <w:r w:rsidR="002A1AE1">
              <w:rPr>
                <w:i w:val="0"/>
                <w:sz w:val="20"/>
                <w:szCs w:val="20"/>
              </w:rPr>
              <w:t>8</w:t>
            </w:r>
            <w:r>
              <w:rPr>
                <w:i w:val="0"/>
                <w:sz w:val="20"/>
                <w:szCs w:val="20"/>
              </w:rPr>
              <w:t>-20</w:t>
            </w:r>
            <w:r w:rsidR="00244C2F">
              <w:rPr>
                <w:i w:val="0"/>
                <w:sz w:val="20"/>
                <w:szCs w:val="20"/>
              </w:rPr>
              <w:t>3</w:t>
            </w:r>
            <w:r w:rsidR="002A1AE1">
              <w:rPr>
                <w:i w:val="0"/>
                <w:sz w:val="20"/>
                <w:szCs w:val="20"/>
              </w:rPr>
              <w:t>5</w:t>
            </w:r>
          </w:p>
        </w:tc>
        <w:tc>
          <w:tcPr>
            <w:tcW w:w="1843" w:type="dxa"/>
            <w:vAlign w:val="center"/>
          </w:tcPr>
          <w:p w:rsidR="008D2AB2" w:rsidRPr="00970BAA" w:rsidRDefault="008D2AB2" w:rsidP="00646EA7">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8D2AB2" w:rsidRPr="00041A8F" w:rsidRDefault="008D2AB2" w:rsidP="00646EA7">
            <w:pPr>
              <w:pStyle w:val="af3"/>
              <w:spacing w:after="0"/>
              <w:ind w:firstLine="0"/>
              <w:jc w:val="center"/>
              <w:rPr>
                <w:i w:val="0"/>
                <w:sz w:val="20"/>
                <w:szCs w:val="20"/>
              </w:rPr>
            </w:pPr>
            <w:r w:rsidRPr="00041A8F">
              <w:rPr>
                <w:i w:val="0"/>
                <w:sz w:val="20"/>
                <w:szCs w:val="20"/>
              </w:rPr>
              <w:t>1</w:t>
            </w:r>
          </w:p>
        </w:tc>
      </w:tr>
      <w:tr w:rsidR="00244C2F" w:rsidRPr="00970BAA" w:rsidTr="00244C2F">
        <w:trPr>
          <w:trHeight w:val="170"/>
        </w:trPr>
        <w:tc>
          <w:tcPr>
            <w:tcW w:w="420" w:type="dxa"/>
            <w:vAlign w:val="center"/>
          </w:tcPr>
          <w:p w:rsidR="00244C2F" w:rsidRDefault="00244C2F" w:rsidP="00646EA7">
            <w:pPr>
              <w:pStyle w:val="af3"/>
              <w:spacing w:after="0"/>
              <w:ind w:firstLine="0"/>
              <w:jc w:val="center"/>
              <w:rPr>
                <w:i w:val="0"/>
                <w:sz w:val="20"/>
                <w:szCs w:val="20"/>
              </w:rPr>
            </w:pPr>
            <w:r>
              <w:rPr>
                <w:i w:val="0"/>
                <w:sz w:val="20"/>
                <w:szCs w:val="20"/>
              </w:rPr>
              <w:t>4</w:t>
            </w:r>
          </w:p>
        </w:tc>
        <w:tc>
          <w:tcPr>
            <w:tcW w:w="5671" w:type="dxa"/>
            <w:vAlign w:val="center"/>
          </w:tcPr>
          <w:p w:rsidR="00244C2F" w:rsidRPr="00244C2F" w:rsidRDefault="00244C2F" w:rsidP="00244C2F">
            <w:pPr>
              <w:pStyle w:val="af3"/>
              <w:ind w:firstLine="0"/>
              <w:jc w:val="center"/>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3685" w:type="dxa"/>
          </w:tcPr>
          <w:p w:rsidR="00244C2F" w:rsidRDefault="00244C2F" w:rsidP="002A1AE1">
            <w:pPr>
              <w:pStyle w:val="af3"/>
              <w:spacing w:after="0"/>
              <w:ind w:firstLine="0"/>
              <w:jc w:val="center"/>
              <w:rPr>
                <w:i w:val="0"/>
                <w:sz w:val="20"/>
                <w:szCs w:val="20"/>
              </w:rPr>
            </w:pPr>
            <w:r>
              <w:rPr>
                <w:i w:val="0"/>
                <w:sz w:val="20"/>
                <w:szCs w:val="20"/>
              </w:rPr>
              <w:t>П</w:t>
            </w:r>
            <w:r w:rsidRPr="00244C2F">
              <w:rPr>
                <w:i w:val="0"/>
                <w:sz w:val="20"/>
                <w:szCs w:val="20"/>
              </w:rPr>
              <w:t>одпрограмм</w:t>
            </w:r>
            <w:r>
              <w:rPr>
                <w:i w:val="0"/>
                <w:sz w:val="20"/>
                <w:szCs w:val="20"/>
              </w:rPr>
              <w:t>а</w:t>
            </w:r>
            <w:r w:rsidRPr="00244C2F">
              <w:rPr>
                <w:i w:val="0"/>
                <w:sz w:val="20"/>
                <w:szCs w:val="20"/>
              </w:rPr>
              <w:t xml:space="preserve">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244C2F" w:rsidRDefault="00244C2F" w:rsidP="00646EA7">
            <w:pPr>
              <w:pStyle w:val="af3"/>
              <w:spacing w:after="0"/>
              <w:ind w:firstLine="0"/>
              <w:jc w:val="center"/>
              <w:rPr>
                <w:i w:val="0"/>
                <w:sz w:val="20"/>
                <w:szCs w:val="20"/>
              </w:rPr>
            </w:pPr>
            <w:r>
              <w:rPr>
                <w:i w:val="0"/>
                <w:sz w:val="20"/>
                <w:szCs w:val="20"/>
              </w:rPr>
              <w:t>2021,</w:t>
            </w:r>
          </w:p>
          <w:p w:rsidR="00244C2F" w:rsidRDefault="00244C2F" w:rsidP="00646EA7">
            <w:pPr>
              <w:pStyle w:val="af3"/>
              <w:spacing w:after="0"/>
              <w:ind w:firstLine="0"/>
              <w:jc w:val="center"/>
              <w:rPr>
                <w:i w:val="0"/>
                <w:sz w:val="20"/>
                <w:szCs w:val="20"/>
              </w:rPr>
            </w:pPr>
            <w:r>
              <w:rPr>
                <w:i w:val="0"/>
                <w:sz w:val="20"/>
                <w:szCs w:val="20"/>
              </w:rPr>
              <w:t>2025,2030</w:t>
            </w:r>
            <w:r w:rsidR="00175E93">
              <w:rPr>
                <w:i w:val="0"/>
                <w:sz w:val="20"/>
                <w:szCs w:val="20"/>
              </w:rPr>
              <w:t>,2035</w:t>
            </w:r>
          </w:p>
        </w:tc>
        <w:tc>
          <w:tcPr>
            <w:tcW w:w="1843" w:type="dxa"/>
            <w:vAlign w:val="center"/>
          </w:tcPr>
          <w:p w:rsidR="00244C2F" w:rsidRDefault="00244C2F" w:rsidP="00646EA7">
            <w:pPr>
              <w:pStyle w:val="af3"/>
              <w:spacing w:after="0"/>
              <w:ind w:firstLine="0"/>
              <w:jc w:val="center"/>
              <w:rPr>
                <w:i w:val="0"/>
                <w:sz w:val="20"/>
                <w:szCs w:val="20"/>
              </w:rPr>
            </w:pPr>
            <w:r>
              <w:rPr>
                <w:i w:val="0"/>
                <w:sz w:val="20"/>
                <w:szCs w:val="20"/>
              </w:rPr>
              <w:t>Местный бюджет</w:t>
            </w:r>
          </w:p>
        </w:tc>
        <w:tc>
          <w:tcPr>
            <w:tcW w:w="1417" w:type="dxa"/>
            <w:vAlign w:val="center"/>
          </w:tcPr>
          <w:p w:rsidR="00244C2F" w:rsidRPr="00041A8F" w:rsidRDefault="00244C2F" w:rsidP="00646EA7">
            <w:pPr>
              <w:pStyle w:val="af3"/>
              <w:spacing w:after="0"/>
              <w:ind w:firstLine="0"/>
              <w:jc w:val="center"/>
              <w:rPr>
                <w:i w:val="0"/>
                <w:sz w:val="20"/>
                <w:szCs w:val="20"/>
              </w:rPr>
            </w:pPr>
            <w:r>
              <w:rPr>
                <w:i w:val="0"/>
                <w:sz w:val="20"/>
                <w:szCs w:val="20"/>
              </w:rPr>
              <w:t>1</w:t>
            </w:r>
          </w:p>
        </w:tc>
      </w:tr>
    </w:tbl>
    <w:p w:rsidR="00244C2F" w:rsidRDefault="00244C2F" w:rsidP="008D2AB2">
      <w:pPr>
        <w:pStyle w:val="3"/>
        <w:spacing w:before="120" w:after="120"/>
        <w:ind w:firstLine="567"/>
        <w:sectPr w:rsidR="00244C2F" w:rsidSect="00244C2F">
          <w:pgSz w:w="16838" w:h="11906" w:orient="landscape"/>
          <w:pgMar w:top="1418" w:right="851" w:bottom="851" w:left="851" w:header="340" w:footer="170" w:gutter="0"/>
          <w:cols w:space="708"/>
          <w:titlePg/>
          <w:docGrid w:linePitch="381"/>
        </w:sectPr>
      </w:pPr>
    </w:p>
    <w:p w:rsidR="008D2AB2" w:rsidRPr="00894431" w:rsidRDefault="00C261E0" w:rsidP="008D2AB2">
      <w:pPr>
        <w:pStyle w:val="3"/>
        <w:spacing w:before="120" w:after="120"/>
        <w:ind w:firstLine="567"/>
      </w:pPr>
      <w:r>
        <w:lastRenderedPageBreak/>
        <w:t>4</w:t>
      </w:r>
      <w:r w:rsidR="008D2AB2" w:rsidRPr="00894431">
        <w:t>.1.2. Железнодорожный транспорт</w:t>
      </w:r>
    </w:p>
    <w:p w:rsidR="008D2AB2" w:rsidRPr="00894431" w:rsidRDefault="008D2AB2" w:rsidP="008D2AB2">
      <w:pPr>
        <w:ind w:firstLine="567"/>
      </w:pPr>
      <w:r w:rsidRPr="00894431">
        <w:t xml:space="preserve">Основные мероприятия по развитию инфраструктуры железнодорожного транспорта </w:t>
      </w:r>
      <w:r w:rsidR="008B09A3">
        <w:t xml:space="preserve">определяются </w:t>
      </w:r>
      <w:r w:rsidR="007A6876">
        <w:t xml:space="preserve">инвестиционной программой ОАО «РЖД». Информация о планируемых проектах не была предоставлена. </w:t>
      </w:r>
    </w:p>
    <w:p w:rsidR="008D2AB2" w:rsidRPr="00C43265" w:rsidRDefault="00C261E0" w:rsidP="008D2AB2">
      <w:pPr>
        <w:pStyle w:val="3"/>
        <w:spacing w:before="120" w:after="120"/>
        <w:ind w:firstLine="567"/>
      </w:pPr>
      <w:r>
        <w:t>4</w:t>
      </w:r>
      <w:r w:rsidR="008D2AB2" w:rsidRPr="00C43265">
        <w:t>.1.3. Водный транспорт</w:t>
      </w:r>
    </w:p>
    <w:p w:rsidR="008D2AB2" w:rsidRPr="00C43265" w:rsidRDefault="008D2AB2" w:rsidP="008D2AB2">
      <w:pPr>
        <w:ind w:firstLine="567"/>
      </w:pPr>
      <w:r w:rsidRPr="00C43265">
        <w:t xml:space="preserve">Развитие водного транспорта на территории </w:t>
      </w:r>
      <w:r w:rsidR="00781BD7">
        <w:t>Камышловского</w:t>
      </w:r>
      <w:r w:rsidRPr="00EC5DD6">
        <w:t>городского округа</w:t>
      </w:r>
      <w:r w:rsidRPr="00C43265">
        <w:t xml:space="preserve"> невозможно в связи с отсутствием судоходных водных объектов.</w:t>
      </w:r>
    </w:p>
    <w:p w:rsidR="008D2AB2" w:rsidRPr="00C43265" w:rsidRDefault="00C261E0" w:rsidP="008D2AB2">
      <w:pPr>
        <w:pStyle w:val="3"/>
        <w:spacing w:before="120" w:after="120"/>
        <w:ind w:firstLine="567"/>
      </w:pPr>
      <w:r>
        <w:t>4</w:t>
      </w:r>
      <w:r w:rsidR="008D2AB2" w:rsidRPr="00C43265">
        <w:t>.1.4. Воздушный транспорт</w:t>
      </w:r>
    </w:p>
    <w:p w:rsidR="008D2AB2" w:rsidRDefault="008D2AB2" w:rsidP="008D2AB2">
      <w:pPr>
        <w:ind w:firstLine="567"/>
      </w:pPr>
      <w:r w:rsidRPr="00C43265">
        <w:t xml:space="preserve">Развитие воздушного транспорта на территории </w:t>
      </w:r>
      <w:r w:rsidR="00781BD7">
        <w:t>Камышловского</w:t>
      </w:r>
      <w:r w:rsidRPr="00EC5DD6">
        <w:t>городского округа</w:t>
      </w:r>
      <w:r w:rsidRPr="00C43265">
        <w:t xml:space="preserve"> не планируется в связи с отсутствием необходимости. Ближайший аэропорт расположен в областном центре – г. Екатеринбург.</w:t>
      </w:r>
    </w:p>
    <w:p w:rsidR="008D2AB2" w:rsidRPr="00E31CDD" w:rsidRDefault="00C261E0" w:rsidP="008D2AB2">
      <w:pPr>
        <w:pStyle w:val="2"/>
        <w:spacing w:before="120" w:after="120"/>
        <w:ind w:firstLine="567"/>
      </w:pPr>
      <w:bookmarkStart w:id="68" w:name="_Toc462911991"/>
      <w:bookmarkStart w:id="69" w:name="_Toc501120248"/>
      <w:bookmarkEnd w:id="67"/>
      <w:r>
        <w:t>4</w:t>
      </w:r>
      <w:r w:rsidR="008D2AB2" w:rsidRPr="00E31CDD">
        <w:t>.2. Мероприятия по развитию транспорта общего пользования, созданию транспортно-пересадочных узлов</w:t>
      </w:r>
      <w:bookmarkEnd w:id="68"/>
      <w:bookmarkEnd w:id="69"/>
    </w:p>
    <w:p w:rsidR="008D2AB2" w:rsidRPr="00E31CDD" w:rsidRDefault="008D2AB2" w:rsidP="00D2133C">
      <w:r w:rsidRPr="00E31CDD">
        <w:t>Мероприятия по развитию транспорта общего пользования, созданию транспортно-пересадочных узлов приведены в таблице</w:t>
      </w:r>
      <w:fldSimple w:instr=" REF _Ref501041455 \h  \* MERGEFORMAT ">
        <w:r w:rsidR="00166195" w:rsidRPr="00166195">
          <w:rPr>
            <w:vanish/>
          </w:rPr>
          <w:t xml:space="preserve">Таблица </w:t>
        </w:r>
        <w:r w:rsidR="00166195">
          <w:rPr>
            <w:noProof/>
          </w:rPr>
          <w:t>37</w:t>
        </w:r>
      </w:fldSimple>
      <w:r w:rsidRPr="00E31CDD">
        <w:t>.</w:t>
      </w:r>
    </w:p>
    <w:p w:rsidR="00244C2F" w:rsidRPr="009A3322" w:rsidRDefault="00C261E0" w:rsidP="00244C2F">
      <w:pPr>
        <w:pStyle w:val="2"/>
        <w:spacing w:before="120" w:after="120"/>
        <w:ind w:firstLine="567"/>
      </w:pPr>
      <w:bookmarkStart w:id="70" w:name="_Toc462911992"/>
      <w:bookmarkStart w:id="71" w:name="_Toc501120249"/>
      <w:bookmarkStart w:id="72" w:name="_Ref459283039"/>
      <w:r>
        <w:t>4</w:t>
      </w:r>
      <w:r w:rsidR="00244C2F" w:rsidRPr="009A3322">
        <w:t>.3. Мероприятия по развитию инфраструктуры для легкового автомобильного транспорта, включая развитие единого парковочного пространства</w:t>
      </w:r>
      <w:bookmarkEnd w:id="70"/>
      <w:bookmarkEnd w:id="71"/>
    </w:p>
    <w:p w:rsidR="00244C2F" w:rsidRPr="009A3322" w:rsidRDefault="00244C2F" w:rsidP="00A932ED">
      <w:pPr>
        <w:ind w:firstLine="567"/>
      </w:pPr>
      <w:r w:rsidRPr="009A3322">
        <w:t>Мероприятия по развитию инфраструктуры для легкового автомобильного транспорта приведены в таблице</w:t>
      </w:r>
      <w:r w:rsidR="00A932ED">
        <w:t xml:space="preserve"> 38.</w:t>
      </w:r>
    </w:p>
    <w:p w:rsidR="00244C2F" w:rsidRDefault="00244C2F" w:rsidP="008D2AB2">
      <w:pPr>
        <w:pStyle w:val="af3"/>
        <w:ind w:firstLine="0"/>
      </w:pPr>
    </w:p>
    <w:p w:rsidR="00244C2F" w:rsidRDefault="00244C2F" w:rsidP="008D2AB2">
      <w:pPr>
        <w:pStyle w:val="af3"/>
        <w:ind w:firstLine="0"/>
      </w:pPr>
    </w:p>
    <w:p w:rsidR="00244C2F" w:rsidRDefault="00244C2F" w:rsidP="008D2AB2">
      <w:pPr>
        <w:pStyle w:val="af3"/>
        <w:ind w:firstLine="0"/>
        <w:sectPr w:rsidR="00244C2F" w:rsidSect="00244C2F">
          <w:pgSz w:w="11906" w:h="16838"/>
          <w:pgMar w:top="851" w:right="851" w:bottom="851" w:left="1418" w:header="340" w:footer="170" w:gutter="0"/>
          <w:cols w:space="708"/>
          <w:titlePg/>
          <w:docGrid w:linePitch="381"/>
        </w:sectPr>
      </w:pPr>
    </w:p>
    <w:p w:rsidR="00244C2F" w:rsidRDefault="008D2AB2" w:rsidP="00244C2F">
      <w:pPr>
        <w:pStyle w:val="af3"/>
        <w:ind w:firstLine="0"/>
      </w:pPr>
      <w:bookmarkStart w:id="73" w:name="_Ref501041455"/>
      <w:r>
        <w:lastRenderedPageBreak/>
        <w:t xml:space="preserve">Таблица </w:t>
      </w:r>
      <w:fldSimple w:instr=" SEQ Таблица \* ARABIC ">
        <w:r w:rsidR="00166195">
          <w:rPr>
            <w:noProof/>
          </w:rPr>
          <w:t>37</w:t>
        </w:r>
      </w:fldSimple>
      <w:bookmarkEnd w:id="72"/>
      <w:bookmarkEnd w:id="73"/>
      <w:r>
        <w:t xml:space="preserve">. </w:t>
      </w:r>
      <w:r w:rsidRPr="00257F7A">
        <w:t>Мероприятия по развити</w:t>
      </w:r>
      <w:r>
        <w:t>ю транспорта общего пользования</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685F86" w:rsidRPr="00970BAA" w:rsidTr="007B5EF6">
        <w:trPr>
          <w:trHeight w:val="170"/>
        </w:trPr>
        <w:tc>
          <w:tcPr>
            <w:tcW w:w="420" w:type="dxa"/>
            <w:vAlign w:val="center"/>
          </w:tcPr>
          <w:p w:rsidR="00685F86" w:rsidRPr="0071370D" w:rsidRDefault="00685F86" w:rsidP="00685F86">
            <w:pPr>
              <w:pStyle w:val="af3"/>
              <w:spacing w:after="0"/>
              <w:ind w:firstLine="0"/>
              <w:jc w:val="center"/>
              <w:rPr>
                <w:i w:val="0"/>
                <w:sz w:val="20"/>
                <w:szCs w:val="20"/>
              </w:rPr>
            </w:pPr>
            <w:r w:rsidRPr="0071370D">
              <w:rPr>
                <w:i w:val="0"/>
                <w:sz w:val="20"/>
                <w:szCs w:val="20"/>
              </w:rPr>
              <w:t>1</w:t>
            </w:r>
          </w:p>
        </w:tc>
        <w:tc>
          <w:tcPr>
            <w:tcW w:w="5671" w:type="dxa"/>
          </w:tcPr>
          <w:p w:rsidR="00685F86" w:rsidRPr="0071370D" w:rsidRDefault="00685F86" w:rsidP="007B5EF6">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3685" w:type="dxa"/>
            <w:vAlign w:val="center"/>
          </w:tcPr>
          <w:p w:rsidR="00685F86" w:rsidRPr="0071370D"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2020</w:t>
            </w:r>
          </w:p>
        </w:tc>
        <w:tc>
          <w:tcPr>
            <w:tcW w:w="1843"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685F86" w:rsidRPr="0071370D" w:rsidRDefault="00685F86" w:rsidP="00685F86">
            <w:pPr>
              <w:pStyle w:val="af3"/>
              <w:spacing w:after="0"/>
              <w:ind w:right="33"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sidRPr="00970BAA">
              <w:rPr>
                <w:i w:val="0"/>
                <w:sz w:val="20"/>
                <w:szCs w:val="20"/>
              </w:rPr>
              <w:t>2</w:t>
            </w:r>
          </w:p>
        </w:tc>
        <w:tc>
          <w:tcPr>
            <w:tcW w:w="5671" w:type="dxa"/>
          </w:tcPr>
          <w:p w:rsidR="00685F86" w:rsidRPr="00970BAA" w:rsidRDefault="00685F86" w:rsidP="007B5EF6">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2020</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Pr="00970BAA" w:rsidRDefault="00685F86" w:rsidP="00685F86">
            <w:pPr>
              <w:pStyle w:val="af3"/>
              <w:spacing w:after="0"/>
              <w:ind w:firstLine="0"/>
              <w:jc w:val="center"/>
              <w:rPr>
                <w:i w:val="0"/>
                <w:sz w:val="20"/>
                <w:szCs w:val="20"/>
              </w:rPr>
            </w:pPr>
            <w:r>
              <w:rPr>
                <w:i w:val="0"/>
                <w:sz w:val="20"/>
                <w:szCs w:val="20"/>
              </w:rPr>
              <w:t>3</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685F86" w:rsidRPr="00970BAA" w:rsidRDefault="00685F86" w:rsidP="00685F86">
            <w:pPr>
              <w:pStyle w:val="af3"/>
              <w:spacing w:after="0"/>
              <w:ind w:firstLine="0"/>
              <w:jc w:val="center"/>
              <w:rPr>
                <w:i w:val="0"/>
                <w:sz w:val="20"/>
                <w:szCs w:val="20"/>
              </w:rPr>
            </w:pPr>
            <w:r>
              <w:rPr>
                <w:i w:val="0"/>
                <w:sz w:val="20"/>
                <w:szCs w:val="20"/>
              </w:rPr>
              <w:t>2021</w:t>
            </w:r>
          </w:p>
        </w:tc>
        <w:tc>
          <w:tcPr>
            <w:tcW w:w="1843" w:type="dxa"/>
            <w:vAlign w:val="center"/>
          </w:tcPr>
          <w:p w:rsidR="00685F86" w:rsidRPr="00970BAA" w:rsidRDefault="00685F86" w:rsidP="00685F8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685F86" w:rsidP="00685F86">
            <w:pPr>
              <w:pStyle w:val="af3"/>
              <w:spacing w:after="0"/>
              <w:ind w:firstLine="0"/>
              <w:jc w:val="center"/>
              <w:rPr>
                <w:i w:val="0"/>
                <w:sz w:val="20"/>
                <w:szCs w:val="20"/>
              </w:rPr>
            </w:pPr>
            <w:r>
              <w:rPr>
                <w:i w:val="0"/>
                <w:sz w:val="20"/>
                <w:szCs w:val="20"/>
              </w:rPr>
              <w:t>4</w:t>
            </w:r>
          </w:p>
        </w:tc>
        <w:tc>
          <w:tcPr>
            <w:tcW w:w="5671" w:type="dxa"/>
          </w:tcPr>
          <w:p w:rsidR="00685F86" w:rsidRPr="00244C2F" w:rsidRDefault="00685F86" w:rsidP="007B5EF6">
            <w:pPr>
              <w:pStyle w:val="af3"/>
              <w:spacing w:after="0"/>
              <w:ind w:firstLine="0"/>
              <w:jc w:val="left"/>
              <w:rPr>
                <w:i w:val="0"/>
                <w:sz w:val="20"/>
                <w:szCs w:val="20"/>
              </w:rPr>
            </w:pPr>
            <w:r w:rsidRPr="007B5EF6">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Pr="00041A8F"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5</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2024-2028</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6</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2022-2024</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7</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2018-2020</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2</w:t>
            </w:r>
          </w:p>
        </w:tc>
      </w:tr>
      <w:tr w:rsidR="00685F86" w:rsidRPr="00970BAA" w:rsidTr="007B5EF6">
        <w:trPr>
          <w:trHeight w:val="170"/>
        </w:trPr>
        <w:tc>
          <w:tcPr>
            <w:tcW w:w="420" w:type="dxa"/>
            <w:vAlign w:val="center"/>
          </w:tcPr>
          <w:p w:rsidR="00685F86" w:rsidRDefault="007B5EF6" w:rsidP="00685F86">
            <w:pPr>
              <w:pStyle w:val="af3"/>
              <w:spacing w:after="0"/>
              <w:ind w:firstLine="0"/>
              <w:jc w:val="center"/>
              <w:rPr>
                <w:i w:val="0"/>
                <w:sz w:val="20"/>
                <w:szCs w:val="20"/>
              </w:rPr>
            </w:pPr>
            <w:r>
              <w:rPr>
                <w:i w:val="0"/>
                <w:sz w:val="20"/>
                <w:szCs w:val="20"/>
              </w:rPr>
              <w:t>8</w:t>
            </w:r>
          </w:p>
        </w:tc>
        <w:tc>
          <w:tcPr>
            <w:tcW w:w="5671" w:type="dxa"/>
          </w:tcPr>
          <w:p w:rsidR="00685F86" w:rsidRPr="00A932ED" w:rsidRDefault="00685F86" w:rsidP="007B5EF6">
            <w:pPr>
              <w:pStyle w:val="af3"/>
              <w:spacing w:after="0"/>
              <w:ind w:firstLine="0"/>
              <w:jc w:val="left"/>
              <w:rPr>
                <w:i w:val="0"/>
                <w:sz w:val="20"/>
                <w:szCs w:val="20"/>
              </w:rPr>
            </w:pPr>
            <w:r w:rsidRPr="00A932ED">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3685" w:type="dxa"/>
            <w:vAlign w:val="center"/>
          </w:tcPr>
          <w:p w:rsidR="00685F86" w:rsidRDefault="00685F86"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685F86" w:rsidRDefault="00685F86" w:rsidP="00685F86">
            <w:pPr>
              <w:pStyle w:val="af3"/>
              <w:spacing w:after="0"/>
              <w:ind w:firstLine="0"/>
              <w:jc w:val="center"/>
              <w:rPr>
                <w:i w:val="0"/>
                <w:sz w:val="20"/>
                <w:szCs w:val="20"/>
              </w:rPr>
            </w:pPr>
            <w:r>
              <w:rPr>
                <w:i w:val="0"/>
                <w:sz w:val="20"/>
                <w:szCs w:val="20"/>
              </w:rPr>
              <w:t>2025</w:t>
            </w:r>
          </w:p>
        </w:tc>
        <w:tc>
          <w:tcPr>
            <w:tcW w:w="1843" w:type="dxa"/>
            <w:vAlign w:val="center"/>
          </w:tcPr>
          <w:p w:rsidR="00685F86" w:rsidRDefault="00685F86" w:rsidP="00685F86">
            <w:pPr>
              <w:pStyle w:val="af3"/>
              <w:spacing w:after="0"/>
              <w:ind w:firstLine="0"/>
              <w:jc w:val="center"/>
              <w:rPr>
                <w:i w:val="0"/>
                <w:sz w:val="20"/>
                <w:szCs w:val="20"/>
              </w:rPr>
            </w:pPr>
            <w:r>
              <w:rPr>
                <w:i w:val="0"/>
                <w:sz w:val="20"/>
                <w:szCs w:val="20"/>
              </w:rPr>
              <w:t>Местный бюджет</w:t>
            </w:r>
          </w:p>
        </w:tc>
        <w:tc>
          <w:tcPr>
            <w:tcW w:w="1417" w:type="dxa"/>
            <w:vAlign w:val="center"/>
          </w:tcPr>
          <w:p w:rsidR="00685F86" w:rsidRDefault="00685F86" w:rsidP="00685F86">
            <w:pPr>
              <w:pStyle w:val="af3"/>
              <w:spacing w:after="0"/>
              <w:ind w:firstLine="0"/>
              <w:jc w:val="center"/>
              <w:rPr>
                <w:i w:val="0"/>
                <w:sz w:val="20"/>
                <w:szCs w:val="20"/>
              </w:rPr>
            </w:pPr>
            <w:r>
              <w:rPr>
                <w:i w:val="0"/>
                <w:sz w:val="20"/>
                <w:szCs w:val="20"/>
              </w:rPr>
              <w:t>3</w:t>
            </w:r>
          </w:p>
        </w:tc>
      </w:tr>
    </w:tbl>
    <w:p w:rsidR="00930906" w:rsidRDefault="00930906" w:rsidP="008D2AB2">
      <w:pPr>
        <w:pStyle w:val="af3"/>
        <w:ind w:firstLine="0"/>
      </w:pPr>
      <w:bookmarkStart w:id="74" w:name="_Ref459295799"/>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930906" w:rsidRDefault="00930906" w:rsidP="008D2AB2">
      <w:pPr>
        <w:pStyle w:val="af3"/>
        <w:ind w:firstLine="0"/>
      </w:pPr>
    </w:p>
    <w:p w:rsidR="008D2AB2" w:rsidRPr="00A932ED" w:rsidRDefault="008D2AB2" w:rsidP="008D2AB2">
      <w:pPr>
        <w:pStyle w:val="af3"/>
        <w:ind w:firstLine="0"/>
      </w:pPr>
      <w:r w:rsidRPr="00A932ED">
        <w:t xml:space="preserve">Таблица </w:t>
      </w:r>
      <w:r w:rsidR="004620FB" w:rsidRPr="00A932ED">
        <w:fldChar w:fldCharType="begin"/>
      </w:r>
      <w:r w:rsidR="007638E5" w:rsidRPr="00A932ED">
        <w:instrText xml:space="preserve"> SEQ Таблица \* ARABIC </w:instrText>
      </w:r>
      <w:r w:rsidR="004620FB" w:rsidRPr="00A932ED">
        <w:fldChar w:fldCharType="separate"/>
      </w:r>
      <w:r w:rsidR="00166195" w:rsidRPr="00A932ED">
        <w:rPr>
          <w:noProof/>
        </w:rPr>
        <w:t>38</w:t>
      </w:r>
      <w:r w:rsidR="004620FB" w:rsidRPr="00A932ED">
        <w:rPr>
          <w:noProof/>
        </w:rPr>
        <w:fldChar w:fldCharType="end"/>
      </w:r>
      <w:bookmarkEnd w:id="74"/>
      <w:r w:rsidRPr="00A932ED">
        <w:t>. Мероприятия по развитию инфраструктуры для легкового автомобильного транспорта</w:t>
      </w:r>
    </w:p>
    <w:tbl>
      <w:tblPr>
        <w:tblStyle w:val="ae"/>
        <w:tblpPr w:leftFromText="180" w:rightFromText="180" w:vertAnchor="text" w:horzAnchor="page" w:tblpX="1422" w:tblpY="-86"/>
        <w:tblW w:w="14595"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(Урицкого)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2018-2020</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2024-2026</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6</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2019-2021</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7</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3D2241" w:rsidP="003D2241">
            <w:pPr>
              <w:pStyle w:val="af3"/>
              <w:spacing w:after="0"/>
              <w:ind w:firstLine="0"/>
              <w:jc w:val="center"/>
              <w:rPr>
                <w:i w:val="0"/>
                <w:sz w:val="20"/>
                <w:szCs w:val="20"/>
              </w:rPr>
            </w:pPr>
            <w:r>
              <w:rPr>
                <w:i w:val="0"/>
                <w:sz w:val="20"/>
                <w:szCs w:val="20"/>
              </w:rPr>
              <w:t>2026-2028</w:t>
            </w:r>
          </w:p>
        </w:tc>
        <w:tc>
          <w:tcPr>
            <w:tcW w:w="1843" w:type="dxa"/>
            <w:vAlign w:val="center"/>
          </w:tcPr>
          <w:p w:rsidR="003D2241" w:rsidRDefault="003D2241"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3D2241" w:rsidP="003D2241">
            <w:pPr>
              <w:pStyle w:val="af3"/>
              <w:spacing w:after="0"/>
              <w:ind w:firstLine="0"/>
              <w:jc w:val="center"/>
              <w:rPr>
                <w:i w:val="0"/>
                <w:sz w:val="20"/>
                <w:szCs w:val="20"/>
              </w:rPr>
            </w:pPr>
            <w:r>
              <w:rPr>
                <w:i w:val="0"/>
                <w:sz w:val="20"/>
                <w:szCs w:val="20"/>
              </w:rPr>
              <w:t>3</w:t>
            </w:r>
          </w:p>
        </w:tc>
      </w:tr>
    </w:tbl>
    <w:p w:rsidR="00244C2F" w:rsidRDefault="00244C2F" w:rsidP="008D2AB2">
      <w:pPr>
        <w:pStyle w:val="af3"/>
        <w:ind w:firstLine="0"/>
      </w:pPr>
    </w:p>
    <w:p w:rsidR="00685F86" w:rsidRDefault="00685F86" w:rsidP="008D2AB2">
      <w:pPr>
        <w:pStyle w:val="af3"/>
        <w:ind w:firstLine="0"/>
        <w:sectPr w:rsidR="00685F86" w:rsidSect="00244C2F">
          <w:pgSz w:w="16838" w:h="11906" w:orient="landscape"/>
          <w:pgMar w:top="1418" w:right="851" w:bottom="851" w:left="851" w:header="340" w:footer="170" w:gutter="0"/>
          <w:cols w:space="708"/>
          <w:titlePg/>
          <w:docGrid w:linePitch="381"/>
        </w:sectPr>
      </w:pPr>
    </w:p>
    <w:p w:rsidR="00244C2F" w:rsidRDefault="00244C2F" w:rsidP="008D2AB2">
      <w:pPr>
        <w:pStyle w:val="af3"/>
        <w:ind w:firstLine="0"/>
      </w:pPr>
    </w:p>
    <w:p w:rsidR="008D2AB2" w:rsidRPr="00E31CDD" w:rsidRDefault="00C261E0" w:rsidP="008D2AB2">
      <w:pPr>
        <w:pStyle w:val="2"/>
        <w:spacing w:before="120" w:after="120"/>
      </w:pPr>
      <w:bookmarkStart w:id="75" w:name="_Toc462911993"/>
      <w:bookmarkStart w:id="76" w:name="_Toc501120250"/>
      <w:r>
        <w:t>4</w:t>
      </w:r>
      <w:r w:rsidR="008D2AB2" w:rsidRPr="00E31CDD">
        <w:t>.4. Мероприятия по развитию инфраструктуры пешеходного и велосипедного передвижения</w:t>
      </w:r>
      <w:bookmarkEnd w:id="75"/>
      <w:bookmarkEnd w:id="76"/>
    </w:p>
    <w:p w:rsidR="008D2AB2" w:rsidRDefault="008D2AB2" w:rsidP="00D2133C">
      <w:pPr>
        <w:spacing w:after="120"/>
      </w:pPr>
      <w:r w:rsidRPr="00E31CDD">
        <w:t>Мероприятия по развитию инфраструктуры пешеходного и велосипедного передвижения приведены в т</w:t>
      </w:r>
      <w:r>
        <w:t>аблице</w:t>
      </w:r>
      <w:fldSimple w:instr=" REF _Ref501041432 \h  \* MERGEFORMAT ">
        <w:r w:rsidR="00166195" w:rsidRPr="00166195">
          <w:rPr>
            <w:vanish/>
          </w:rPr>
          <w:t xml:space="preserve">Таблица </w:t>
        </w:r>
        <w:r w:rsidR="00166195">
          <w:rPr>
            <w:noProof/>
          </w:rPr>
          <w:t>39</w:t>
        </w:r>
      </w:fldSimple>
      <w:r>
        <w:t>.</w:t>
      </w:r>
    </w:p>
    <w:p w:rsidR="00244C2F" w:rsidRPr="00CD7DAA" w:rsidRDefault="00C261E0" w:rsidP="00244C2F">
      <w:pPr>
        <w:pStyle w:val="2"/>
        <w:spacing w:before="120" w:after="120"/>
        <w:ind w:firstLine="567"/>
      </w:pPr>
      <w:bookmarkStart w:id="77" w:name="_Toc462911994"/>
      <w:bookmarkStart w:id="78" w:name="_Toc501120251"/>
      <w:r>
        <w:t>4</w:t>
      </w:r>
      <w:r w:rsidR="00244C2F" w:rsidRPr="00CD7DAA">
        <w:t>.5. Мероприятия по развитию инфраструктуры для грузового транспорта, транспортных средств коммунальных и дорожных служб</w:t>
      </w:r>
      <w:bookmarkEnd w:id="77"/>
      <w:bookmarkEnd w:id="78"/>
    </w:p>
    <w:p w:rsidR="00166195" w:rsidRPr="00166195" w:rsidRDefault="00244C2F" w:rsidP="00166195">
      <w:pPr>
        <w:spacing w:after="120"/>
        <w:ind w:firstLine="567"/>
        <w:rPr>
          <w:vanish/>
          <w:highlight w:val="yellow"/>
        </w:rPr>
      </w:pPr>
      <w:r w:rsidRPr="00CD7DAA">
        <w:t>Мероприятия по развитию инфраструктуры для грузового транспорта, транспо</w:t>
      </w:r>
      <w:r w:rsidRPr="003A2284">
        <w:rPr>
          <w:szCs w:val="28"/>
        </w:rPr>
        <w:t xml:space="preserve">ртных средств коммунальных и дорожных служб приведены в </w:t>
      </w:r>
      <w:r w:rsidRPr="003A2284">
        <w:rPr>
          <w:szCs w:val="28"/>
        </w:rPr>
        <w:br/>
        <w:t>таблице</w:t>
      </w:r>
      <w:r w:rsidR="004620FB" w:rsidRPr="003A2284">
        <w:rPr>
          <w:szCs w:val="28"/>
        </w:rPr>
        <w:fldChar w:fldCharType="begin"/>
      </w:r>
      <w:r w:rsidRPr="003A2284">
        <w:rPr>
          <w:szCs w:val="28"/>
        </w:rPr>
        <w:instrText xml:space="preserve"> REF _Ref459627865 \h </w:instrText>
      </w:r>
      <w:r>
        <w:rPr>
          <w:szCs w:val="28"/>
        </w:rPr>
        <w:instrText xml:space="preserve"> \* MERGEFORMAT </w:instrText>
      </w:r>
      <w:r w:rsidR="004620FB" w:rsidRPr="003A2284">
        <w:rPr>
          <w:szCs w:val="28"/>
        </w:rPr>
      </w:r>
      <w:r w:rsidR="004620FB" w:rsidRPr="003A2284">
        <w:rPr>
          <w:szCs w:val="28"/>
        </w:rPr>
        <w:fldChar w:fldCharType="separate"/>
      </w:r>
    </w:p>
    <w:p w:rsidR="00166195" w:rsidRPr="00166195" w:rsidRDefault="00166195" w:rsidP="00166195">
      <w:pPr>
        <w:spacing w:after="120"/>
        <w:ind w:firstLine="567"/>
        <w:rPr>
          <w:vanish/>
          <w:highlight w:val="yellow"/>
        </w:rPr>
      </w:pPr>
    </w:p>
    <w:p w:rsidR="00244C2F" w:rsidRDefault="00166195" w:rsidP="00244C2F">
      <w:pPr>
        <w:spacing w:after="120"/>
        <w:ind w:firstLine="567"/>
      </w:pPr>
      <w:r w:rsidRPr="00166195">
        <w:rPr>
          <w:noProof/>
          <w:szCs w:val="28"/>
        </w:rPr>
        <w:t>Таблица</w:t>
      </w:r>
      <w:r>
        <w:rPr>
          <w:noProof/>
          <w:sz w:val="24"/>
        </w:rPr>
        <w:t>40</w:t>
      </w:r>
      <w:r w:rsidR="004620FB" w:rsidRPr="003A2284">
        <w:rPr>
          <w:szCs w:val="28"/>
        </w:rPr>
        <w:fldChar w:fldCharType="end"/>
      </w:r>
      <w:r w:rsidR="00244C2F">
        <w:rPr>
          <w:szCs w:val="28"/>
        </w:rPr>
        <w:t>.</w:t>
      </w:r>
    </w:p>
    <w:p w:rsidR="00244C2F" w:rsidRPr="00A932ED" w:rsidRDefault="00C261E0" w:rsidP="00244C2F">
      <w:pPr>
        <w:pStyle w:val="2"/>
        <w:spacing w:before="120" w:after="120"/>
        <w:ind w:firstLine="567"/>
      </w:pPr>
      <w:bookmarkStart w:id="79" w:name="_Toc462911995"/>
      <w:bookmarkStart w:id="80" w:name="_Toc501120252"/>
      <w:r>
        <w:t>4</w:t>
      </w:r>
      <w:r w:rsidR="00244C2F" w:rsidRPr="008B1133">
        <w:t xml:space="preserve">.6. Мероприятия по развитию сети дорог </w:t>
      </w:r>
      <w:r w:rsidR="00244C2F">
        <w:t>Камышловского</w:t>
      </w:r>
      <w:r w:rsidR="00244C2F" w:rsidRPr="008B1133">
        <w:t xml:space="preserve"> городского </w:t>
      </w:r>
      <w:r w:rsidR="00244C2F" w:rsidRPr="00A932ED">
        <w:t>округа</w:t>
      </w:r>
      <w:bookmarkEnd w:id="79"/>
      <w:bookmarkEnd w:id="80"/>
    </w:p>
    <w:p w:rsidR="00244C2F" w:rsidRPr="00A932ED" w:rsidRDefault="00244C2F" w:rsidP="007958AE">
      <w:pPr>
        <w:spacing w:after="120"/>
        <w:ind w:firstLine="567"/>
        <w:rPr>
          <w:szCs w:val="28"/>
        </w:rPr>
      </w:pPr>
      <w:r w:rsidRPr="00A932ED">
        <w:t>Мероприятия по развитию сети дорог Камышловского городского округа приведены в таблице</w:t>
      </w:r>
      <w:r w:rsidR="007958AE">
        <w:t xml:space="preserve"> 41.</w:t>
      </w:r>
    </w:p>
    <w:p w:rsidR="00244C2F" w:rsidRPr="00A932ED" w:rsidRDefault="00C261E0" w:rsidP="00244C2F">
      <w:pPr>
        <w:pStyle w:val="2"/>
        <w:spacing w:before="120" w:after="120"/>
        <w:ind w:firstLine="567"/>
      </w:pPr>
      <w:bookmarkStart w:id="81" w:name="_Toc462911996"/>
      <w:bookmarkStart w:id="82" w:name="_Toc501120253"/>
      <w:r w:rsidRPr="00A932ED">
        <w:t>4</w:t>
      </w:r>
      <w:r w:rsidR="00244C2F" w:rsidRPr="00A932ED">
        <w:t>.7. Мероприятия по повышению безопасности дорожного движенияКамышловского городского округа</w:t>
      </w:r>
      <w:bookmarkEnd w:id="81"/>
      <w:bookmarkEnd w:id="82"/>
    </w:p>
    <w:p w:rsidR="00166195" w:rsidRPr="00A932ED" w:rsidRDefault="00244C2F" w:rsidP="00166195">
      <w:pPr>
        <w:spacing w:after="120"/>
        <w:ind w:firstLine="567"/>
        <w:rPr>
          <w:vanish/>
          <w:szCs w:val="28"/>
        </w:rPr>
      </w:pPr>
      <w:r w:rsidRPr="00A932ED">
        <w:t xml:space="preserve">Мероприятия по повышению безопасности дорожного движения Камышловского городского округа приведены в </w:t>
      </w:r>
      <w:r w:rsidRPr="00A932ED">
        <w:rPr>
          <w:szCs w:val="28"/>
        </w:rPr>
        <w:t>таблице</w:t>
      </w:r>
      <w:r w:rsidR="004620FB" w:rsidRPr="00A932ED">
        <w:rPr>
          <w:szCs w:val="28"/>
        </w:rPr>
        <w:fldChar w:fldCharType="begin"/>
      </w:r>
      <w:r w:rsidRPr="00A932ED">
        <w:rPr>
          <w:szCs w:val="28"/>
        </w:rPr>
        <w:instrText xml:space="preserve"> REF _Ref459627949 \h  \* MERGEFORMAT </w:instrText>
      </w:r>
      <w:r w:rsidR="004620FB" w:rsidRPr="00A932ED">
        <w:rPr>
          <w:szCs w:val="28"/>
        </w:rPr>
      </w:r>
      <w:r w:rsidR="004620FB" w:rsidRPr="00A932ED">
        <w:rPr>
          <w:szCs w:val="28"/>
        </w:rPr>
        <w:fldChar w:fldCharType="separate"/>
      </w:r>
    </w:p>
    <w:p w:rsidR="00244C2F" w:rsidRPr="00A932ED" w:rsidRDefault="00166195" w:rsidP="00244C2F">
      <w:pPr>
        <w:spacing w:after="120"/>
        <w:ind w:firstLine="567"/>
      </w:pPr>
      <w:r w:rsidRPr="00A932ED">
        <w:rPr>
          <w:vanish/>
          <w:szCs w:val="28"/>
        </w:rPr>
        <w:t>Таблица</w:t>
      </w:r>
      <w:r w:rsidRPr="00A932ED">
        <w:rPr>
          <w:noProof/>
          <w:sz w:val="24"/>
        </w:rPr>
        <w:t>42</w:t>
      </w:r>
      <w:r w:rsidR="004620FB" w:rsidRPr="00A932ED">
        <w:rPr>
          <w:szCs w:val="28"/>
        </w:rPr>
        <w:fldChar w:fldCharType="end"/>
      </w:r>
      <w:r w:rsidR="00244C2F" w:rsidRPr="00A932ED">
        <w:rPr>
          <w:szCs w:val="28"/>
        </w:rPr>
        <w:t>.</w:t>
      </w:r>
    </w:p>
    <w:p w:rsidR="000B55B3" w:rsidRDefault="000B55B3" w:rsidP="000B55B3">
      <w:r w:rsidRPr="00E35A46">
        <w:t>Предложения по комплексному развитию транспортной инфраструктуры Камышловского городского округа</w:t>
      </w:r>
      <w:r>
        <w:t>, представлены в Генеральным плане развития Камышловского городского округа, утвержденном Решением Думы Камышловского городского округа от 27.03.2013 № 257</w:t>
      </w:r>
      <w:r w:rsidRPr="00E35A46">
        <w:t xml:space="preserve"> представлены на рис. </w:t>
      </w:r>
      <w:r w:rsidR="001A09A9">
        <w:t>4</w:t>
      </w:r>
      <w:r w:rsidRPr="00E35A46">
        <w:t>.</w:t>
      </w:r>
    </w:p>
    <w:p w:rsidR="00244C2F" w:rsidRDefault="00244C2F" w:rsidP="008D2AB2">
      <w:pPr>
        <w:spacing w:after="120"/>
      </w:pPr>
    </w:p>
    <w:p w:rsidR="00244C2F" w:rsidRDefault="00244C2F">
      <w:pPr>
        <w:spacing w:after="160" w:line="259" w:lineRule="auto"/>
        <w:ind w:firstLine="0"/>
        <w:jc w:val="left"/>
        <w:rPr>
          <w:i/>
          <w:iCs/>
          <w:sz w:val="24"/>
          <w:szCs w:val="18"/>
        </w:rPr>
      </w:pPr>
      <w:bookmarkStart w:id="83" w:name="_Ref459627798"/>
      <w:r>
        <w:br w:type="page"/>
      </w:r>
    </w:p>
    <w:p w:rsidR="00244C2F" w:rsidRDefault="00244C2F" w:rsidP="008D2AB2">
      <w:pPr>
        <w:pStyle w:val="af3"/>
        <w:ind w:firstLine="0"/>
        <w:sectPr w:rsidR="00244C2F" w:rsidSect="00CA658E">
          <w:pgSz w:w="11906" w:h="16838"/>
          <w:pgMar w:top="851" w:right="851" w:bottom="851" w:left="1418" w:header="340" w:footer="170" w:gutter="0"/>
          <w:cols w:space="708"/>
          <w:titlePg/>
          <w:docGrid w:linePitch="381"/>
        </w:sectPr>
      </w:pPr>
    </w:p>
    <w:p w:rsidR="008D2AB2" w:rsidRDefault="008D2AB2" w:rsidP="008D2AB2">
      <w:pPr>
        <w:pStyle w:val="af3"/>
        <w:ind w:firstLine="0"/>
      </w:pPr>
      <w:bookmarkStart w:id="84" w:name="_Ref501041432"/>
      <w:r>
        <w:lastRenderedPageBreak/>
        <w:t xml:space="preserve">Таблица </w:t>
      </w:r>
      <w:fldSimple w:instr=" SEQ Таблица \* ARABIC ">
        <w:r w:rsidR="00166195">
          <w:rPr>
            <w:noProof/>
          </w:rPr>
          <w:t>39</w:t>
        </w:r>
      </w:fldSimple>
      <w:bookmarkEnd w:id="83"/>
      <w:bookmarkEnd w:id="84"/>
      <w:r>
        <w:t xml:space="preserve">. </w:t>
      </w:r>
      <w:r w:rsidRPr="009C1AA8">
        <w:t>Мероприятия по развитию инфраструктуры пешеходного и велосипедного передвижения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 xml:space="preserve">Размещение нерегулируемых пешеходных переходов в районе пересечений </w:t>
            </w:r>
            <w:r w:rsidRPr="00A932ED">
              <w:rPr>
                <w:i w:val="0"/>
                <w:sz w:val="20"/>
                <w:szCs w:val="20"/>
              </w:rPr>
              <w:t>ул. Ирбитской с Улицей 1, Улицы 3 с Улицей 8, Улицы 8 с Улицей 5, ул. Ирбитской с Улицей 5, а также на ул. Ирбитской (в районе дома №72) – 10</w:t>
            </w:r>
            <w:r w:rsidRPr="007B5EF6">
              <w:rPr>
                <w:i w:val="0"/>
                <w:sz w:val="20"/>
                <w:szCs w:val="20"/>
              </w:rPr>
              <w:t xml:space="preserve"> шт.;</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2024-2028</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2025-2028</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jc w:val="right"/>
        <w:rPr>
          <w:color w:val="auto"/>
          <w:sz w:val="24"/>
        </w:rPr>
      </w:pPr>
      <w:bookmarkStart w:id="85" w:name="_Ref459627865"/>
    </w:p>
    <w:p w:rsidR="003D2241" w:rsidRDefault="003D2241" w:rsidP="008D2AB2">
      <w:pPr>
        <w:pStyle w:val="af1"/>
        <w:keepNext/>
        <w:spacing w:after="0"/>
        <w:jc w:val="right"/>
        <w:rPr>
          <w:color w:val="auto"/>
          <w:sz w:val="24"/>
        </w:rPr>
      </w:pPr>
    </w:p>
    <w:p w:rsidR="008D2AB2" w:rsidRDefault="008D2AB2" w:rsidP="008D2AB2">
      <w:pPr>
        <w:pStyle w:val="af1"/>
        <w:keepNext/>
        <w:spacing w:after="0"/>
        <w:jc w:val="right"/>
        <w:rPr>
          <w:color w:val="auto"/>
          <w:sz w:val="24"/>
        </w:rPr>
      </w:pPr>
      <w:r w:rsidRPr="00300BFB">
        <w:rPr>
          <w:color w:val="auto"/>
          <w:sz w:val="24"/>
        </w:rPr>
        <w:t xml:space="preserve">Таблица </w:t>
      </w:r>
      <w:r w:rsidR="004620FB" w:rsidRPr="00300BFB">
        <w:rPr>
          <w:color w:val="auto"/>
          <w:sz w:val="24"/>
        </w:rPr>
        <w:fldChar w:fldCharType="begin"/>
      </w:r>
      <w:r w:rsidRPr="00300BFB">
        <w:rPr>
          <w:color w:val="auto"/>
          <w:sz w:val="24"/>
        </w:rPr>
        <w:instrText xml:space="preserve"> SEQ Таблица \* ARABIC </w:instrText>
      </w:r>
      <w:r w:rsidR="004620FB" w:rsidRPr="00300BFB">
        <w:rPr>
          <w:color w:val="auto"/>
          <w:sz w:val="24"/>
        </w:rPr>
        <w:fldChar w:fldCharType="separate"/>
      </w:r>
      <w:r w:rsidR="00166195">
        <w:rPr>
          <w:noProof/>
          <w:color w:val="auto"/>
          <w:sz w:val="24"/>
        </w:rPr>
        <w:t>40</w:t>
      </w:r>
      <w:r w:rsidR="004620FB" w:rsidRPr="00300BFB">
        <w:rPr>
          <w:color w:val="auto"/>
          <w:sz w:val="24"/>
        </w:rPr>
        <w:fldChar w:fldCharType="end"/>
      </w:r>
      <w:bookmarkEnd w:id="85"/>
      <w:r>
        <w:rPr>
          <w:color w:val="auto"/>
          <w:sz w:val="24"/>
        </w:rPr>
        <w:t xml:space="preserve">. </w:t>
      </w:r>
      <w:r w:rsidRPr="00300BFB">
        <w:rPr>
          <w:color w:val="auto"/>
          <w:sz w:val="24"/>
        </w:rPr>
        <w:t>Мероприятия по развитию инфраструктуры для грузового транспорта, транспортных средств коммунальных и дорожных служб</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Организация подъездов к площадкам для мусоросборников;</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Центральной части</w:t>
            </w:r>
          </w:p>
        </w:tc>
        <w:tc>
          <w:tcPr>
            <w:tcW w:w="1559" w:type="dxa"/>
            <w:vAlign w:val="center"/>
          </w:tcPr>
          <w:p w:rsidR="003D2241" w:rsidRPr="0071370D" w:rsidRDefault="003D2241" w:rsidP="003D2241">
            <w:pPr>
              <w:pStyle w:val="af3"/>
              <w:spacing w:after="0"/>
              <w:ind w:right="33" w:firstLine="0"/>
              <w:jc w:val="center"/>
              <w:rPr>
                <w:i w:val="0"/>
                <w:sz w:val="20"/>
                <w:szCs w:val="20"/>
              </w:rPr>
            </w:pPr>
            <w:r w:rsidRPr="0071370D">
              <w:rPr>
                <w:i w:val="0"/>
                <w:sz w:val="20"/>
                <w:szCs w:val="20"/>
              </w:rPr>
              <w:t>20</w:t>
            </w:r>
            <w:r>
              <w:rPr>
                <w:i w:val="0"/>
                <w:sz w:val="20"/>
                <w:szCs w:val="20"/>
              </w:rPr>
              <w:t>20-2021</w:t>
            </w:r>
          </w:p>
        </w:tc>
        <w:tc>
          <w:tcPr>
            <w:tcW w:w="1843"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3D2241"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и размещение транспортно-логистического центра.</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Pr="00970BAA" w:rsidRDefault="003D2241" w:rsidP="003D2241">
            <w:pPr>
              <w:pStyle w:val="af3"/>
              <w:spacing w:after="0"/>
              <w:ind w:firstLine="0"/>
              <w:jc w:val="center"/>
              <w:rPr>
                <w:i w:val="0"/>
                <w:sz w:val="20"/>
                <w:szCs w:val="20"/>
              </w:rPr>
            </w:pPr>
            <w:r>
              <w:rPr>
                <w:i w:val="0"/>
                <w:sz w:val="20"/>
                <w:szCs w:val="20"/>
              </w:rPr>
              <w:t>2026-2030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3D2241" w:rsidP="003D2241">
            <w:pPr>
              <w:pStyle w:val="af3"/>
              <w:spacing w:after="0"/>
              <w:ind w:firstLine="0"/>
              <w:jc w:val="center"/>
              <w:rPr>
                <w:i w:val="0"/>
                <w:sz w:val="20"/>
                <w:szCs w:val="20"/>
              </w:rPr>
            </w:pPr>
            <w:r>
              <w:rPr>
                <w:i w:val="0"/>
                <w:sz w:val="20"/>
                <w:szCs w:val="20"/>
              </w:rPr>
              <w:t>3</w:t>
            </w:r>
          </w:p>
        </w:tc>
      </w:tr>
    </w:tbl>
    <w:p w:rsidR="003D2241" w:rsidRDefault="003D2241" w:rsidP="008D2AB2">
      <w:pPr>
        <w:pStyle w:val="af1"/>
        <w:keepNext/>
        <w:spacing w:after="0"/>
        <w:ind w:firstLine="0"/>
        <w:jc w:val="right"/>
        <w:rPr>
          <w:color w:val="auto"/>
          <w:sz w:val="24"/>
        </w:rPr>
      </w:pPr>
      <w:bookmarkStart w:id="86" w:name="_Ref459627904"/>
    </w:p>
    <w:p w:rsidR="003D2241" w:rsidRDefault="003D2241" w:rsidP="008D2AB2">
      <w:pPr>
        <w:pStyle w:val="af1"/>
        <w:keepNext/>
        <w:spacing w:after="0"/>
        <w:ind w:firstLine="0"/>
        <w:jc w:val="right"/>
        <w:rPr>
          <w:color w:val="auto"/>
          <w:sz w:val="24"/>
        </w:rPr>
      </w:pPr>
    </w:p>
    <w:p w:rsidR="003D2241" w:rsidRPr="003D2241" w:rsidRDefault="003D2241" w:rsidP="003D2241"/>
    <w:p w:rsidR="003D2241" w:rsidRDefault="003D2241" w:rsidP="008D2AB2">
      <w:pPr>
        <w:pStyle w:val="af1"/>
        <w:keepNext/>
        <w:spacing w:after="0"/>
        <w:ind w:firstLine="0"/>
        <w:jc w:val="right"/>
        <w:rPr>
          <w:color w:val="auto"/>
          <w:sz w:val="24"/>
        </w:rPr>
      </w:pPr>
    </w:p>
    <w:p w:rsidR="008D2AB2" w:rsidRDefault="008D2AB2" w:rsidP="008D2AB2">
      <w:pPr>
        <w:pStyle w:val="af1"/>
        <w:keepNext/>
        <w:spacing w:after="0"/>
        <w:ind w:firstLine="0"/>
        <w:jc w:val="right"/>
        <w:rPr>
          <w:color w:val="auto"/>
          <w:sz w:val="24"/>
        </w:rPr>
      </w:pPr>
      <w:r w:rsidRPr="00775ED7">
        <w:rPr>
          <w:color w:val="auto"/>
          <w:sz w:val="24"/>
        </w:rPr>
        <w:t xml:space="preserve">Таблица </w:t>
      </w:r>
      <w:r w:rsidR="004620FB" w:rsidRPr="00775ED7">
        <w:rPr>
          <w:color w:val="auto"/>
          <w:sz w:val="24"/>
        </w:rPr>
        <w:fldChar w:fldCharType="begin"/>
      </w:r>
      <w:r w:rsidRPr="00775ED7">
        <w:rPr>
          <w:color w:val="auto"/>
          <w:sz w:val="24"/>
        </w:rPr>
        <w:instrText xml:space="preserve"> SEQ Таблица \* ARABIC </w:instrText>
      </w:r>
      <w:r w:rsidR="004620FB" w:rsidRPr="00775ED7">
        <w:rPr>
          <w:color w:val="auto"/>
          <w:sz w:val="24"/>
        </w:rPr>
        <w:fldChar w:fldCharType="separate"/>
      </w:r>
      <w:r w:rsidR="00166195">
        <w:rPr>
          <w:noProof/>
          <w:color w:val="auto"/>
          <w:sz w:val="24"/>
        </w:rPr>
        <w:t>41</w:t>
      </w:r>
      <w:r w:rsidR="004620FB" w:rsidRPr="00775ED7">
        <w:rPr>
          <w:color w:val="auto"/>
          <w:sz w:val="24"/>
        </w:rPr>
        <w:fldChar w:fldCharType="end"/>
      </w:r>
      <w:bookmarkEnd w:id="86"/>
      <w:r>
        <w:rPr>
          <w:color w:val="auto"/>
          <w:sz w:val="24"/>
        </w:rPr>
        <w:t xml:space="preserve">. </w:t>
      </w:r>
      <w:r w:rsidRPr="00775ED7">
        <w:rPr>
          <w:color w:val="auto"/>
          <w:sz w:val="24"/>
        </w:rPr>
        <w:t>Мероприятия по развитию сети дорог</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3D2241" w:rsidRPr="00970BAA" w:rsidTr="007B5EF6">
        <w:trPr>
          <w:trHeight w:val="170"/>
        </w:trPr>
        <w:tc>
          <w:tcPr>
            <w:tcW w:w="420" w:type="dxa"/>
            <w:vAlign w:val="center"/>
          </w:tcPr>
          <w:p w:rsidR="003D2241" w:rsidRPr="0071370D" w:rsidRDefault="003D2241" w:rsidP="003D2241">
            <w:pPr>
              <w:pStyle w:val="af3"/>
              <w:spacing w:after="0"/>
              <w:ind w:firstLine="0"/>
              <w:jc w:val="center"/>
              <w:rPr>
                <w:i w:val="0"/>
                <w:sz w:val="20"/>
                <w:szCs w:val="20"/>
              </w:rPr>
            </w:pPr>
            <w:r w:rsidRPr="0071370D">
              <w:rPr>
                <w:i w:val="0"/>
                <w:sz w:val="20"/>
                <w:szCs w:val="20"/>
              </w:rPr>
              <w:t>1</w:t>
            </w:r>
          </w:p>
        </w:tc>
        <w:tc>
          <w:tcPr>
            <w:tcW w:w="5671" w:type="dxa"/>
          </w:tcPr>
          <w:p w:rsidR="003D2241" w:rsidRPr="0071370D" w:rsidRDefault="003D2241" w:rsidP="007B5EF6">
            <w:pPr>
              <w:pStyle w:val="af3"/>
              <w:spacing w:after="0"/>
              <w:ind w:firstLine="0"/>
              <w:jc w:val="left"/>
              <w:rPr>
                <w:i w:val="0"/>
                <w:sz w:val="20"/>
                <w:szCs w:val="20"/>
              </w:rPr>
            </w:pPr>
            <w:r w:rsidRPr="007B5EF6">
              <w:rPr>
                <w:i w:val="0"/>
                <w:sz w:val="20"/>
                <w:szCs w:val="20"/>
              </w:rPr>
              <w:t>Строительство магистрального участка дороги протяженностью 0,44 км;</w:t>
            </w:r>
          </w:p>
        </w:tc>
        <w:tc>
          <w:tcPr>
            <w:tcW w:w="3685" w:type="dxa"/>
            <w:vAlign w:val="center"/>
          </w:tcPr>
          <w:p w:rsidR="003D2241" w:rsidRPr="0071370D" w:rsidRDefault="003D2241" w:rsidP="007B5EF6">
            <w:pPr>
              <w:pStyle w:val="af3"/>
              <w:spacing w:after="0"/>
              <w:ind w:right="33" w:firstLine="0"/>
              <w:jc w:val="center"/>
              <w:rPr>
                <w:i w:val="0"/>
                <w:sz w:val="20"/>
                <w:szCs w:val="20"/>
              </w:rPr>
            </w:pPr>
            <w:r w:rsidRPr="007B5EF6">
              <w:rPr>
                <w:i w:val="0"/>
                <w:sz w:val="20"/>
                <w:szCs w:val="20"/>
              </w:rPr>
              <w:t>Проект планировки и межевания Центральной части</w:t>
            </w:r>
          </w:p>
        </w:tc>
        <w:tc>
          <w:tcPr>
            <w:tcW w:w="1559" w:type="dxa"/>
            <w:vAlign w:val="center"/>
          </w:tcPr>
          <w:p w:rsidR="003D2241" w:rsidRPr="0071370D" w:rsidRDefault="007B5EF6" w:rsidP="007B5EF6">
            <w:pPr>
              <w:pStyle w:val="af3"/>
              <w:spacing w:after="0"/>
              <w:ind w:right="33" w:firstLine="0"/>
              <w:jc w:val="center"/>
              <w:rPr>
                <w:i w:val="0"/>
                <w:sz w:val="20"/>
                <w:szCs w:val="20"/>
              </w:rPr>
            </w:pPr>
            <w:r>
              <w:rPr>
                <w:i w:val="0"/>
                <w:sz w:val="20"/>
                <w:szCs w:val="20"/>
              </w:rPr>
              <w:t>2018-2020</w:t>
            </w:r>
          </w:p>
        </w:tc>
        <w:tc>
          <w:tcPr>
            <w:tcW w:w="1843"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3D2241" w:rsidRPr="0071370D" w:rsidRDefault="007B5EF6" w:rsidP="003D2241">
            <w:pPr>
              <w:pStyle w:val="af3"/>
              <w:spacing w:after="0"/>
              <w:ind w:right="33"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sidRPr="00970BAA">
              <w:rPr>
                <w:i w:val="0"/>
                <w:sz w:val="20"/>
                <w:szCs w:val="20"/>
              </w:rPr>
              <w:t>2</w:t>
            </w:r>
          </w:p>
        </w:tc>
        <w:tc>
          <w:tcPr>
            <w:tcW w:w="5671" w:type="dxa"/>
          </w:tcPr>
          <w:p w:rsidR="003D2241" w:rsidRPr="00970BAA"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Северной части</w:t>
            </w:r>
          </w:p>
        </w:tc>
        <w:tc>
          <w:tcPr>
            <w:tcW w:w="1559" w:type="dxa"/>
            <w:vAlign w:val="center"/>
          </w:tcPr>
          <w:p w:rsidR="003D2241" w:rsidRPr="00970BAA" w:rsidRDefault="007B5EF6" w:rsidP="0019430B">
            <w:pPr>
              <w:pStyle w:val="af3"/>
              <w:spacing w:after="0"/>
              <w:ind w:firstLine="0"/>
              <w:jc w:val="center"/>
              <w:rPr>
                <w:i w:val="0"/>
                <w:sz w:val="20"/>
                <w:szCs w:val="20"/>
              </w:rPr>
            </w:pPr>
            <w:r>
              <w:rPr>
                <w:i w:val="0"/>
                <w:sz w:val="20"/>
                <w:szCs w:val="20"/>
              </w:rPr>
              <w:t>202</w:t>
            </w:r>
            <w:r w:rsidR="0019430B">
              <w:rPr>
                <w:i w:val="0"/>
                <w:sz w:val="20"/>
                <w:szCs w:val="20"/>
              </w:rPr>
              <w:t>3</w:t>
            </w:r>
            <w:r>
              <w:rPr>
                <w:i w:val="0"/>
                <w:sz w:val="20"/>
                <w:szCs w:val="20"/>
              </w:rPr>
              <w:t>-2027</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Pr="00970BAA" w:rsidRDefault="003D2241" w:rsidP="003D2241">
            <w:pPr>
              <w:pStyle w:val="af3"/>
              <w:spacing w:after="0"/>
              <w:ind w:firstLine="0"/>
              <w:jc w:val="center"/>
              <w:rPr>
                <w:i w:val="0"/>
                <w:sz w:val="20"/>
                <w:szCs w:val="20"/>
              </w:rPr>
            </w:pPr>
            <w:r>
              <w:rPr>
                <w:i w:val="0"/>
                <w:sz w:val="20"/>
                <w:szCs w:val="20"/>
              </w:rPr>
              <w:t>3</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3D2241" w:rsidRPr="00970BAA" w:rsidRDefault="0019430B" w:rsidP="0019430B">
            <w:pPr>
              <w:pStyle w:val="af3"/>
              <w:spacing w:after="0"/>
              <w:ind w:firstLine="0"/>
              <w:jc w:val="center"/>
              <w:rPr>
                <w:i w:val="0"/>
                <w:sz w:val="20"/>
                <w:szCs w:val="20"/>
              </w:rPr>
            </w:pPr>
            <w:r>
              <w:rPr>
                <w:i w:val="0"/>
                <w:sz w:val="20"/>
                <w:szCs w:val="20"/>
              </w:rPr>
              <w:t>2023-2030</w:t>
            </w:r>
          </w:p>
        </w:tc>
        <w:tc>
          <w:tcPr>
            <w:tcW w:w="1843" w:type="dxa"/>
            <w:vAlign w:val="center"/>
          </w:tcPr>
          <w:p w:rsidR="003D2241" w:rsidRPr="00970BAA" w:rsidRDefault="003D2241" w:rsidP="003D2241">
            <w:pPr>
              <w:pStyle w:val="af3"/>
              <w:spacing w:after="0"/>
              <w:ind w:firstLine="0"/>
              <w:jc w:val="center"/>
              <w:rPr>
                <w:i w:val="0"/>
                <w:sz w:val="20"/>
                <w:szCs w:val="20"/>
              </w:rPr>
            </w:pPr>
            <w:r>
              <w:rPr>
                <w:i w:val="0"/>
                <w:sz w:val="20"/>
                <w:szCs w:val="20"/>
              </w:rPr>
              <w:t xml:space="preserve"> Местный бюджет</w:t>
            </w:r>
            <w:r w:rsidR="0019430B">
              <w:rPr>
                <w:i w:val="0"/>
                <w:sz w:val="20"/>
                <w:szCs w:val="20"/>
              </w:rPr>
              <w:t>/областной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3</w:t>
            </w:r>
          </w:p>
        </w:tc>
      </w:tr>
      <w:tr w:rsidR="003D2241" w:rsidRPr="00970BAA" w:rsidTr="007B5EF6">
        <w:trPr>
          <w:trHeight w:val="170"/>
        </w:trPr>
        <w:tc>
          <w:tcPr>
            <w:tcW w:w="420" w:type="dxa"/>
            <w:vAlign w:val="center"/>
          </w:tcPr>
          <w:p w:rsidR="003D2241" w:rsidRDefault="003D2241" w:rsidP="003D2241">
            <w:pPr>
              <w:pStyle w:val="af3"/>
              <w:spacing w:after="0"/>
              <w:ind w:firstLine="0"/>
              <w:jc w:val="center"/>
              <w:rPr>
                <w:i w:val="0"/>
                <w:sz w:val="20"/>
                <w:szCs w:val="20"/>
              </w:rPr>
            </w:pPr>
            <w:r>
              <w:rPr>
                <w:i w:val="0"/>
                <w:sz w:val="20"/>
                <w:szCs w:val="20"/>
              </w:rPr>
              <w:t>4</w:t>
            </w:r>
          </w:p>
        </w:tc>
        <w:tc>
          <w:tcPr>
            <w:tcW w:w="5671" w:type="dxa"/>
          </w:tcPr>
          <w:p w:rsidR="003D2241" w:rsidRPr="00244C2F" w:rsidRDefault="003D2241" w:rsidP="007B5EF6">
            <w:pPr>
              <w:pStyle w:val="af3"/>
              <w:spacing w:after="0"/>
              <w:ind w:firstLine="0"/>
              <w:jc w:val="left"/>
              <w:rPr>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2018-2021</w:t>
            </w:r>
          </w:p>
        </w:tc>
        <w:tc>
          <w:tcPr>
            <w:tcW w:w="1843" w:type="dxa"/>
            <w:vAlign w:val="center"/>
          </w:tcPr>
          <w:p w:rsidR="003D2241"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3D2241" w:rsidRPr="00041A8F" w:rsidRDefault="007B5EF6" w:rsidP="003D2241">
            <w:pPr>
              <w:pStyle w:val="af3"/>
              <w:spacing w:after="0"/>
              <w:ind w:firstLine="0"/>
              <w:jc w:val="center"/>
              <w:rPr>
                <w:i w:val="0"/>
                <w:sz w:val="20"/>
                <w:szCs w:val="20"/>
              </w:rPr>
            </w:pPr>
            <w:r>
              <w:rPr>
                <w:i w:val="0"/>
                <w:sz w:val="20"/>
                <w:szCs w:val="20"/>
              </w:rPr>
              <w:t>2</w:t>
            </w:r>
          </w:p>
        </w:tc>
      </w:tr>
      <w:tr w:rsidR="003D2241" w:rsidRPr="00970BAA" w:rsidTr="007B5EF6">
        <w:trPr>
          <w:trHeight w:val="170"/>
        </w:trPr>
        <w:tc>
          <w:tcPr>
            <w:tcW w:w="420" w:type="dxa"/>
            <w:vAlign w:val="center"/>
          </w:tcPr>
          <w:p w:rsidR="003D2241" w:rsidRDefault="007B5EF6" w:rsidP="003D2241">
            <w:pPr>
              <w:pStyle w:val="af3"/>
              <w:spacing w:after="0"/>
              <w:ind w:firstLine="0"/>
              <w:jc w:val="center"/>
              <w:rPr>
                <w:i w:val="0"/>
                <w:sz w:val="20"/>
                <w:szCs w:val="20"/>
              </w:rPr>
            </w:pPr>
            <w:r>
              <w:rPr>
                <w:i w:val="0"/>
                <w:sz w:val="20"/>
                <w:szCs w:val="20"/>
              </w:rPr>
              <w:t>5</w:t>
            </w:r>
          </w:p>
        </w:tc>
        <w:tc>
          <w:tcPr>
            <w:tcW w:w="5671" w:type="dxa"/>
          </w:tcPr>
          <w:p w:rsidR="003D2241" w:rsidRPr="00244C2F" w:rsidRDefault="007B5EF6" w:rsidP="007B5EF6">
            <w:pPr>
              <w:pStyle w:val="af3"/>
              <w:spacing w:after="0"/>
              <w:ind w:firstLine="0"/>
              <w:jc w:val="left"/>
              <w:rPr>
                <w:i w:val="0"/>
                <w:sz w:val="20"/>
                <w:szCs w:val="20"/>
              </w:rPr>
            </w:pPr>
            <w:r w:rsidRPr="007B5EF6">
              <w:rPr>
                <w:i w:val="0"/>
                <w:sz w:val="20"/>
                <w:szCs w:val="20"/>
              </w:rPr>
              <w:t>Р</w:t>
            </w:r>
            <w:r w:rsidR="003D2241" w:rsidRPr="007B5EF6">
              <w:rPr>
                <w:i w:val="0"/>
                <w:sz w:val="20"/>
                <w:szCs w:val="20"/>
              </w:rPr>
              <w:t>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3685" w:type="dxa"/>
            <w:vAlign w:val="center"/>
          </w:tcPr>
          <w:p w:rsidR="003D2241" w:rsidRDefault="003D2241" w:rsidP="007B5EF6">
            <w:pPr>
              <w:pStyle w:val="af3"/>
              <w:spacing w:after="0"/>
              <w:ind w:right="33"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3D2241" w:rsidRDefault="007B5EF6" w:rsidP="003D2241">
            <w:pPr>
              <w:pStyle w:val="af3"/>
              <w:spacing w:after="0"/>
              <w:ind w:firstLine="0"/>
              <w:jc w:val="center"/>
              <w:rPr>
                <w:i w:val="0"/>
                <w:sz w:val="20"/>
                <w:szCs w:val="20"/>
              </w:rPr>
            </w:pPr>
            <w:r>
              <w:rPr>
                <w:i w:val="0"/>
                <w:sz w:val="20"/>
                <w:szCs w:val="20"/>
              </w:rPr>
              <w:t>2027</w:t>
            </w:r>
            <w:r w:rsidR="0019430B">
              <w:rPr>
                <w:i w:val="0"/>
                <w:sz w:val="20"/>
                <w:szCs w:val="20"/>
              </w:rPr>
              <w:t>-2032</w:t>
            </w:r>
          </w:p>
        </w:tc>
        <w:tc>
          <w:tcPr>
            <w:tcW w:w="1843" w:type="dxa"/>
            <w:vAlign w:val="center"/>
          </w:tcPr>
          <w:p w:rsidR="003D2241" w:rsidRDefault="007B5EF6" w:rsidP="003D2241">
            <w:pPr>
              <w:pStyle w:val="af3"/>
              <w:spacing w:after="0"/>
              <w:ind w:firstLine="0"/>
              <w:jc w:val="center"/>
              <w:rPr>
                <w:i w:val="0"/>
                <w:sz w:val="20"/>
                <w:szCs w:val="20"/>
              </w:rPr>
            </w:pPr>
            <w:r>
              <w:rPr>
                <w:i w:val="0"/>
                <w:sz w:val="20"/>
                <w:szCs w:val="20"/>
              </w:rPr>
              <w:t>Местный бюджет</w:t>
            </w:r>
          </w:p>
        </w:tc>
        <w:tc>
          <w:tcPr>
            <w:tcW w:w="1417" w:type="dxa"/>
            <w:vAlign w:val="center"/>
          </w:tcPr>
          <w:p w:rsidR="003D2241" w:rsidRDefault="007B5EF6" w:rsidP="003D2241">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3D2241">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Южной части</w:t>
            </w:r>
          </w:p>
        </w:tc>
        <w:tc>
          <w:tcPr>
            <w:tcW w:w="1559" w:type="dxa"/>
            <w:vAlign w:val="center"/>
          </w:tcPr>
          <w:p w:rsidR="007B5EF6" w:rsidRDefault="0019430B" w:rsidP="003D2241">
            <w:pPr>
              <w:pStyle w:val="af3"/>
              <w:spacing w:after="0"/>
              <w:ind w:firstLine="0"/>
              <w:jc w:val="center"/>
              <w:rPr>
                <w:i w:val="0"/>
                <w:sz w:val="20"/>
                <w:szCs w:val="20"/>
              </w:rPr>
            </w:pPr>
            <w:r>
              <w:rPr>
                <w:i w:val="0"/>
                <w:sz w:val="20"/>
                <w:szCs w:val="20"/>
              </w:rPr>
              <w:t>2025-2032</w:t>
            </w:r>
          </w:p>
        </w:tc>
        <w:tc>
          <w:tcPr>
            <w:tcW w:w="1843" w:type="dxa"/>
            <w:vAlign w:val="center"/>
          </w:tcPr>
          <w:p w:rsidR="007B5EF6" w:rsidRDefault="0019430B" w:rsidP="003D2241">
            <w:pPr>
              <w:pStyle w:val="af3"/>
              <w:spacing w:after="0"/>
              <w:ind w:firstLine="0"/>
              <w:jc w:val="center"/>
              <w:rPr>
                <w:i w:val="0"/>
                <w:sz w:val="20"/>
                <w:szCs w:val="20"/>
              </w:rPr>
            </w:pPr>
            <w:r>
              <w:rPr>
                <w:i w:val="0"/>
                <w:sz w:val="20"/>
                <w:szCs w:val="20"/>
              </w:rPr>
              <w:t>Местный бюджет/областной бюджет</w:t>
            </w:r>
          </w:p>
        </w:tc>
        <w:tc>
          <w:tcPr>
            <w:tcW w:w="1417" w:type="dxa"/>
            <w:vAlign w:val="center"/>
          </w:tcPr>
          <w:p w:rsidR="007B5EF6" w:rsidRDefault="007B5EF6" w:rsidP="003D2241">
            <w:pPr>
              <w:pStyle w:val="af3"/>
              <w:spacing w:after="0"/>
              <w:ind w:firstLine="0"/>
              <w:jc w:val="center"/>
              <w:rPr>
                <w:i w:val="0"/>
                <w:sz w:val="20"/>
                <w:szCs w:val="20"/>
              </w:rPr>
            </w:pPr>
            <w:r>
              <w:rPr>
                <w:i w:val="0"/>
                <w:sz w:val="20"/>
                <w:szCs w:val="20"/>
              </w:rPr>
              <w:t>3</w:t>
            </w:r>
          </w:p>
        </w:tc>
      </w:tr>
    </w:tbl>
    <w:p w:rsidR="00244C2F" w:rsidRDefault="00244C2F">
      <w:pPr>
        <w:spacing w:after="160" w:line="259" w:lineRule="auto"/>
        <w:ind w:firstLine="0"/>
        <w:jc w:val="left"/>
        <w:rPr>
          <w:i/>
          <w:iCs/>
          <w:sz w:val="24"/>
          <w:szCs w:val="18"/>
        </w:rPr>
      </w:pPr>
      <w:bookmarkStart w:id="87" w:name="_Ref459627949"/>
    </w:p>
    <w:p w:rsidR="008D2AB2" w:rsidRPr="00244C2F" w:rsidRDefault="008D2AB2" w:rsidP="00244C2F">
      <w:pPr>
        <w:pStyle w:val="af1"/>
        <w:keepNext/>
        <w:spacing w:after="0"/>
        <w:jc w:val="right"/>
        <w:rPr>
          <w:color w:val="auto"/>
          <w:sz w:val="24"/>
        </w:rPr>
      </w:pPr>
      <w:r w:rsidRPr="00C961A0">
        <w:rPr>
          <w:color w:val="auto"/>
          <w:sz w:val="24"/>
        </w:rPr>
        <w:lastRenderedPageBreak/>
        <w:t xml:space="preserve">Таблица </w:t>
      </w:r>
      <w:r w:rsidR="004620FB" w:rsidRPr="00C961A0">
        <w:rPr>
          <w:color w:val="auto"/>
          <w:sz w:val="24"/>
        </w:rPr>
        <w:fldChar w:fldCharType="begin"/>
      </w:r>
      <w:r w:rsidRPr="00C961A0">
        <w:rPr>
          <w:color w:val="auto"/>
          <w:sz w:val="24"/>
        </w:rPr>
        <w:instrText xml:space="preserve"> SEQ Таблица \* ARABIC </w:instrText>
      </w:r>
      <w:r w:rsidR="004620FB" w:rsidRPr="00C961A0">
        <w:rPr>
          <w:color w:val="auto"/>
          <w:sz w:val="24"/>
        </w:rPr>
        <w:fldChar w:fldCharType="separate"/>
      </w:r>
      <w:r w:rsidR="00166195">
        <w:rPr>
          <w:noProof/>
          <w:color w:val="auto"/>
          <w:sz w:val="24"/>
        </w:rPr>
        <w:t>42</w:t>
      </w:r>
      <w:r w:rsidR="004620FB" w:rsidRPr="00C961A0">
        <w:rPr>
          <w:color w:val="auto"/>
          <w:sz w:val="24"/>
        </w:rPr>
        <w:fldChar w:fldCharType="end"/>
      </w:r>
      <w:bookmarkEnd w:id="87"/>
      <w:r>
        <w:rPr>
          <w:color w:val="auto"/>
          <w:sz w:val="24"/>
        </w:rPr>
        <w:t>. Мероприятия</w:t>
      </w:r>
      <w:r w:rsidRPr="00C961A0">
        <w:rPr>
          <w:color w:val="auto"/>
          <w:sz w:val="24"/>
        </w:rPr>
        <w:t xml:space="preserve"> по повышению бе</w:t>
      </w:r>
      <w:r w:rsidR="00244C2F">
        <w:rPr>
          <w:color w:val="auto"/>
          <w:sz w:val="24"/>
        </w:rPr>
        <w:t>зопасности дорожного движения</w:t>
      </w:r>
    </w:p>
    <w:tbl>
      <w:tblPr>
        <w:tblStyle w:val="ae"/>
        <w:tblW w:w="14595" w:type="dxa"/>
        <w:tblInd w:w="562" w:type="dxa"/>
        <w:tblLayout w:type="fixed"/>
        <w:tblLook w:val="04A0"/>
      </w:tblPr>
      <w:tblGrid>
        <w:gridCol w:w="420"/>
        <w:gridCol w:w="5671"/>
        <w:gridCol w:w="3685"/>
        <w:gridCol w:w="1559"/>
        <w:gridCol w:w="1843"/>
        <w:gridCol w:w="1417"/>
      </w:tblGrid>
      <w:tr w:rsidR="00244C2F" w:rsidRPr="00970BAA" w:rsidTr="00244C2F">
        <w:trPr>
          <w:trHeight w:val="170"/>
          <w:tblHeader/>
        </w:trPr>
        <w:tc>
          <w:tcPr>
            <w:tcW w:w="420" w:type="dxa"/>
            <w:vAlign w:val="center"/>
          </w:tcPr>
          <w:p w:rsidR="00244C2F" w:rsidRPr="00970BAA" w:rsidRDefault="00244C2F" w:rsidP="00244C2F">
            <w:pPr>
              <w:pStyle w:val="af3"/>
              <w:spacing w:after="0"/>
              <w:ind w:firstLine="0"/>
              <w:jc w:val="center"/>
              <w:rPr>
                <w:rFonts w:eastAsia="Times New Roman"/>
                <w:b/>
                <w:i w:val="0"/>
                <w:sz w:val="20"/>
                <w:szCs w:val="20"/>
                <w:lang w:eastAsia="ru-RU"/>
              </w:rPr>
            </w:pPr>
            <w:r w:rsidRPr="00970BAA">
              <w:rPr>
                <w:rFonts w:eastAsia="Times New Roman"/>
                <w:b/>
                <w:i w:val="0"/>
                <w:sz w:val="20"/>
                <w:szCs w:val="20"/>
                <w:lang w:eastAsia="ru-RU"/>
              </w:rPr>
              <w:t>№</w:t>
            </w:r>
          </w:p>
        </w:tc>
        <w:tc>
          <w:tcPr>
            <w:tcW w:w="5671" w:type="dxa"/>
            <w:vAlign w:val="center"/>
          </w:tcPr>
          <w:p w:rsidR="00244C2F" w:rsidRPr="00970BAA" w:rsidRDefault="00244C2F" w:rsidP="00244C2F">
            <w:pPr>
              <w:pStyle w:val="af3"/>
              <w:spacing w:after="0"/>
              <w:ind w:firstLine="0"/>
              <w:jc w:val="center"/>
              <w:rPr>
                <w:i w:val="0"/>
                <w:sz w:val="20"/>
                <w:szCs w:val="20"/>
              </w:rPr>
            </w:pPr>
            <w:r w:rsidRPr="00970BAA">
              <w:rPr>
                <w:rFonts w:eastAsia="Times New Roman"/>
                <w:b/>
                <w:i w:val="0"/>
                <w:sz w:val="20"/>
                <w:szCs w:val="20"/>
                <w:lang w:eastAsia="ru-RU"/>
              </w:rPr>
              <w:t>Наименование мероприятия</w:t>
            </w:r>
          </w:p>
        </w:tc>
        <w:tc>
          <w:tcPr>
            <w:tcW w:w="3685" w:type="dxa"/>
            <w:vAlign w:val="center"/>
          </w:tcPr>
          <w:p w:rsidR="00244C2F"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Источник мероприятия</w:t>
            </w:r>
          </w:p>
        </w:tc>
        <w:tc>
          <w:tcPr>
            <w:tcW w:w="1559" w:type="dxa"/>
          </w:tcPr>
          <w:p w:rsidR="00244C2F" w:rsidRPr="00970BAA" w:rsidRDefault="00244C2F" w:rsidP="00244C2F">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Срок</w:t>
            </w:r>
            <w:r w:rsidRPr="00970BAA">
              <w:rPr>
                <w:rFonts w:eastAsia="Times New Roman"/>
                <w:b/>
                <w:i w:val="0"/>
                <w:sz w:val="20"/>
                <w:szCs w:val="20"/>
                <w:lang w:eastAsia="ru-RU"/>
              </w:rPr>
              <w:t xml:space="preserve"> выполнени</w:t>
            </w:r>
            <w:r>
              <w:rPr>
                <w:rFonts w:eastAsia="Times New Roman"/>
                <w:b/>
                <w:i w:val="0"/>
                <w:sz w:val="20"/>
                <w:szCs w:val="20"/>
                <w:lang w:eastAsia="ru-RU"/>
              </w:rPr>
              <w:t xml:space="preserve">я </w:t>
            </w:r>
            <w:r w:rsidRPr="00970BAA">
              <w:rPr>
                <w:rFonts w:eastAsia="Times New Roman"/>
                <w:b/>
                <w:i w:val="0"/>
                <w:sz w:val="20"/>
                <w:szCs w:val="20"/>
                <w:lang w:eastAsia="ru-RU"/>
              </w:rPr>
              <w:t>мероприятия</w:t>
            </w:r>
            <w:r>
              <w:rPr>
                <w:rFonts w:eastAsia="Times New Roman"/>
                <w:b/>
                <w:i w:val="0"/>
                <w:sz w:val="20"/>
                <w:szCs w:val="20"/>
                <w:lang w:eastAsia="ru-RU"/>
              </w:rPr>
              <w:t>, гг.</w:t>
            </w:r>
          </w:p>
        </w:tc>
        <w:tc>
          <w:tcPr>
            <w:tcW w:w="1843" w:type="dxa"/>
            <w:vAlign w:val="center"/>
          </w:tcPr>
          <w:p w:rsidR="00244C2F" w:rsidRPr="00970BAA" w:rsidRDefault="00244C2F" w:rsidP="00244C2F">
            <w:pPr>
              <w:pStyle w:val="af3"/>
              <w:spacing w:after="0"/>
              <w:ind w:firstLine="0"/>
              <w:jc w:val="center"/>
              <w:rPr>
                <w:b/>
                <w:i w:val="0"/>
                <w:sz w:val="20"/>
                <w:szCs w:val="20"/>
              </w:rPr>
            </w:pPr>
            <w:r w:rsidRPr="00970BAA">
              <w:rPr>
                <w:b/>
                <w:i w:val="0"/>
                <w:sz w:val="20"/>
                <w:szCs w:val="20"/>
              </w:rPr>
              <w:t>Источник финансирования</w:t>
            </w:r>
          </w:p>
        </w:tc>
        <w:tc>
          <w:tcPr>
            <w:tcW w:w="1417" w:type="dxa"/>
            <w:vAlign w:val="center"/>
          </w:tcPr>
          <w:p w:rsidR="00244C2F" w:rsidRPr="00E856A3" w:rsidRDefault="00244C2F" w:rsidP="00244C2F">
            <w:pPr>
              <w:pStyle w:val="af3"/>
              <w:spacing w:after="0"/>
              <w:ind w:firstLine="0"/>
              <w:jc w:val="center"/>
              <w:rPr>
                <w:b/>
                <w:i w:val="0"/>
                <w:sz w:val="20"/>
                <w:szCs w:val="20"/>
              </w:rPr>
            </w:pPr>
            <w:r w:rsidRPr="00E856A3">
              <w:rPr>
                <w:b/>
                <w:i w:val="0"/>
                <w:sz w:val="20"/>
                <w:szCs w:val="20"/>
              </w:rPr>
              <w:t>Приоритет</w:t>
            </w:r>
            <w:r>
              <w:rPr>
                <w:b/>
                <w:i w:val="0"/>
                <w:sz w:val="20"/>
                <w:szCs w:val="20"/>
              </w:rPr>
              <w:t xml:space="preserve"> (</w:t>
            </w:r>
            <w:r w:rsidRPr="00E856A3">
              <w:rPr>
                <w:b/>
                <w:i w:val="0"/>
                <w:sz w:val="20"/>
                <w:szCs w:val="20"/>
              </w:rPr>
              <w:t xml:space="preserve">1-высокий, 2 – средний, 3 </w:t>
            </w:r>
            <w:r>
              <w:rPr>
                <w:b/>
                <w:i w:val="0"/>
                <w:sz w:val="20"/>
                <w:szCs w:val="20"/>
              </w:rPr>
              <w:t>– низкий)</w:t>
            </w:r>
          </w:p>
        </w:tc>
      </w:tr>
      <w:tr w:rsidR="007B5EF6" w:rsidRPr="00970BAA" w:rsidTr="007B5EF6">
        <w:trPr>
          <w:trHeight w:val="170"/>
        </w:trPr>
        <w:tc>
          <w:tcPr>
            <w:tcW w:w="420" w:type="dxa"/>
            <w:vAlign w:val="center"/>
          </w:tcPr>
          <w:p w:rsidR="007B5EF6" w:rsidRPr="0071370D" w:rsidRDefault="007B5EF6" w:rsidP="007B5EF6">
            <w:pPr>
              <w:pStyle w:val="af3"/>
              <w:spacing w:after="0"/>
              <w:ind w:firstLine="0"/>
              <w:jc w:val="center"/>
              <w:rPr>
                <w:i w:val="0"/>
                <w:sz w:val="20"/>
                <w:szCs w:val="20"/>
              </w:rPr>
            </w:pPr>
            <w:r w:rsidRPr="0071370D">
              <w:rPr>
                <w:i w:val="0"/>
                <w:sz w:val="20"/>
                <w:szCs w:val="20"/>
              </w:rPr>
              <w:t>1</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3685" w:type="dxa"/>
            <w:vAlign w:val="center"/>
          </w:tcPr>
          <w:p w:rsidR="007B5EF6" w:rsidRPr="007B5EF6" w:rsidRDefault="007B5EF6" w:rsidP="007B5EF6">
            <w:pPr>
              <w:pStyle w:val="af3"/>
              <w:spacing w:after="0"/>
              <w:ind w:right="33" w:firstLine="0"/>
              <w:jc w:val="center"/>
              <w:rPr>
                <w:i w:val="0"/>
                <w:sz w:val="20"/>
                <w:szCs w:val="20"/>
              </w:rPr>
            </w:pPr>
            <w:r w:rsidRPr="007B5EF6">
              <w:rPr>
                <w:i w:val="0"/>
                <w:sz w:val="20"/>
                <w:szCs w:val="20"/>
              </w:rPr>
              <w:t>Проект планировки Западной части</w:t>
            </w:r>
          </w:p>
        </w:tc>
        <w:tc>
          <w:tcPr>
            <w:tcW w:w="1559"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2023</w:t>
            </w:r>
          </w:p>
        </w:tc>
        <w:tc>
          <w:tcPr>
            <w:tcW w:w="1843"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Местный бюджет</w:t>
            </w:r>
          </w:p>
        </w:tc>
        <w:tc>
          <w:tcPr>
            <w:tcW w:w="1417" w:type="dxa"/>
            <w:vAlign w:val="center"/>
          </w:tcPr>
          <w:p w:rsidR="007B5EF6" w:rsidRPr="0071370D" w:rsidRDefault="007B5EF6" w:rsidP="007B5EF6">
            <w:pPr>
              <w:pStyle w:val="af3"/>
              <w:spacing w:after="0"/>
              <w:ind w:right="33"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sidRPr="00970BAA">
              <w:rPr>
                <w:i w:val="0"/>
                <w:sz w:val="20"/>
                <w:szCs w:val="20"/>
              </w:rPr>
              <w:t>2</w:t>
            </w:r>
          </w:p>
        </w:tc>
        <w:tc>
          <w:tcPr>
            <w:tcW w:w="5671" w:type="dxa"/>
          </w:tcPr>
          <w:p w:rsidR="007B5EF6" w:rsidRPr="00A932ED" w:rsidRDefault="007B5EF6" w:rsidP="007B5EF6">
            <w:pPr>
              <w:pStyle w:val="af3"/>
              <w:spacing w:after="0"/>
              <w:ind w:firstLine="0"/>
              <w:jc w:val="left"/>
              <w:rPr>
                <w:i w:val="0"/>
                <w:sz w:val="20"/>
                <w:szCs w:val="20"/>
              </w:rPr>
            </w:pPr>
            <w:r w:rsidRPr="00A932ED">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Северо-Восточной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2027</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Pr="00970BAA" w:rsidRDefault="007B5EF6" w:rsidP="007B5EF6">
            <w:pPr>
              <w:pStyle w:val="af3"/>
              <w:spacing w:after="0"/>
              <w:ind w:firstLine="0"/>
              <w:jc w:val="center"/>
              <w:rPr>
                <w:i w:val="0"/>
                <w:sz w:val="20"/>
                <w:szCs w:val="20"/>
              </w:rPr>
            </w:pPr>
            <w:r>
              <w:rPr>
                <w:i w:val="0"/>
                <w:sz w:val="20"/>
                <w:szCs w:val="20"/>
              </w:rPr>
              <w:t>3</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Проект планировки Восточной части</w:t>
            </w:r>
          </w:p>
        </w:tc>
        <w:tc>
          <w:tcPr>
            <w:tcW w:w="1559" w:type="dxa"/>
            <w:vAlign w:val="center"/>
          </w:tcPr>
          <w:p w:rsidR="007B5EF6" w:rsidRPr="00970BAA" w:rsidRDefault="007B5EF6" w:rsidP="007B5EF6">
            <w:pPr>
              <w:pStyle w:val="af3"/>
              <w:spacing w:after="0"/>
              <w:ind w:firstLine="0"/>
              <w:jc w:val="center"/>
              <w:rPr>
                <w:i w:val="0"/>
                <w:sz w:val="20"/>
                <w:szCs w:val="20"/>
              </w:rPr>
            </w:pPr>
            <w:r>
              <w:rPr>
                <w:i w:val="0"/>
                <w:sz w:val="20"/>
                <w:szCs w:val="20"/>
              </w:rPr>
              <w:t>2025</w:t>
            </w:r>
          </w:p>
        </w:tc>
        <w:tc>
          <w:tcPr>
            <w:tcW w:w="1843" w:type="dxa"/>
            <w:vAlign w:val="center"/>
          </w:tcPr>
          <w:p w:rsidR="007B5EF6" w:rsidRPr="00970BAA" w:rsidRDefault="007B5EF6" w:rsidP="007B5EF6">
            <w:pPr>
              <w:pStyle w:val="af3"/>
              <w:spacing w:after="0"/>
              <w:ind w:firstLine="0"/>
              <w:jc w:val="center"/>
              <w:rPr>
                <w:i w:val="0"/>
                <w:sz w:val="20"/>
                <w:szCs w:val="20"/>
              </w:rPr>
            </w:pPr>
            <w:r>
              <w:rPr>
                <w:i w:val="0"/>
                <w:sz w:val="20"/>
                <w:szCs w:val="20"/>
              </w:rPr>
              <w:t xml:space="preserve"> 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4</w:t>
            </w:r>
          </w:p>
        </w:tc>
        <w:tc>
          <w:tcPr>
            <w:tcW w:w="5671" w:type="dxa"/>
          </w:tcPr>
          <w:p w:rsidR="007B5EF6" w:rsidRPr="007B5EF6" w:rsidRDefault="007B5EF6" w:rsidP="00A4659B">
            <w:pPr>
              <w:pStyle w:val="af3"/>
              <w:spacing w:after="0"/>
              <w:ind w:firstLine="0"/>
              <w:jc w:val="left"/>
              <w:rPr>
                <w:i w:val="0"/>
                <w:sz w:val="20"/>
                <w:szCs w:val="20"/>
              </w:rPr>
            </w:pPr>
            <w:r w:rsidRPr="007B5EF6">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светофорного объекта на перекрестках улиц Фарфористов-Кузнечная и Куйбышева-Леваневского.</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2018-2020</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Pr="00041A8F"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5</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Обслуживание светофорных объектов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6</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Модернизация светофорных объектов на территории Камышловского городского округа.</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Подпрограмма № 8 «Обеспечение мероприятий по повышению безопасности дорожного движения  на территории Камышловского городского округа»</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2</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7</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r w:rsidR="007B5EF6" w:rsidRPr="00970BAA" w:rsidTr="007B5EF6">
        <w:trPr>
          <w:trHeight w:val="170"/>
        </w:trPr>
        <w:tc>
          <w:tcPr>
            <w:tcW w:w="420" w:type="dxa"/>
            <w:vAlign w:val="center"/>
          </w:tcPr>
          <w:p w:rsidR="007B5EF6" w:rsidRDefault="007B5EF6" w:rsidP="007B5EF6">
            <w:pPr>
              <w:pStyle w:val="af3"/>
              <w:spacing w:after="0"/>
              <w:ind w:firstLine="0"/>
              <w:jc w:val="center"/>
              <w:rPr>
                <w:i w:val="0"/>
                <w:sz w:val="20"/>
                <w:szCs w:val="20"/>
              </w:rPr>
            </w:pPr>
            <w:r>
              <w:rPr>
                <w:i w:val="0"/>
                <w:sz w:val="20"/>
                <w:szCs w:val="20"/>
              </w:rPr>
              <w:t>8</w:t>
            </w:r>
          </w:p>
        </w:tc>
        <w:tc>
          <w:tcPr>
            <w:tcW w:w="5671" w:type="dxa"/>
          </w:tcPr>
          <w:p w:rsidR="007B5EF6" w:rsidRPr="007B5EF6" w:rsidRDefault="007B5EF6" w:rsidP="007B5EF6">
            <w:pPr>
              <w:pStyle w:val="af3"/>
              <w:spacing w:after="0"/>
              <w:ind w:firstLine="0"/>
              <w:jc w:val="left"/>
              <w:rPr>
                <w:i w:val="0"/>
                <w:sz w:val="20"/>
                <w:szCs w:val="20"/>
              </w:rPr>
            </w:pPr>
            <w:r w:rsidRPr="007B5EF6">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3685" w:type="dxa"/>
            <w:vAlign w:val="center"/>
          </w:tcPr>
          <w:p w:rsidR="007B5EF6" w:rsidRPr="007B5EF6" w:rsidRDefault="007B5EF6" w:rsidP="007B5EF6">
            <w:pPr>
              <w:pStyle w:val="af3"/>
              <w:spacing w:after="0"/>
              <w:ind w:firstLine="0"/>
              <w:jc w:val="center"/>
              <w:rPr>
                <w:i w:val="0"/>
                <w:sz w:val="20"/>
                <w:szCs w:val="20"/>
              </w:rPr>
            </w:pPr>
            <w:r w:rsidRPr="007B5EF6">
              <w:rPr>
                <w:i w:val="0"/>
                <w:sz w:val="20"/>
                <w:szCs w:val="20"/>
              </w:rPr>
              <w:t>Программа комплексного развития транспортной инфраструктуры</w:t>
            </w:r>
          </w:p>
        </w:tc>
        <w:tc>
          <w:tcPr>
            <w:tcW w:w="1559" w:type="dxa"/>
            <w:vAlign w:val="center"/>
          </w:tcPr>
          <w:p w:rsidR="007B5EF6" w:rsidRDefault="007B5EF6" w:rsidP="007B5EF6">
            <w:pPr>
              <w:pStyle w:val="af3"/>
              <w:spacing w:after="0"/>
              <w:ind w:firstLine="0"/>
              <w:jc w:val="center"/>
              <w:rPr>
                <w:i w:val="0"/>
                <w:sz w:val="20"/>
                <w:szCs w:val="20"/>
              </w:rPr>
            </w:pPr>
            <w:r>
              <w:rPr>
                <w:i w:val="0"/>
                <w:sz w:val="20"/>
                <w:szCs w:val="20"/>
              </w:rPr>
              <w:t>2018-2032</w:t>
            </w:r>
          </w:p>
        </w:tc>
        <w:tc>
          <w:tcPr>
            <w:tcW w:w="1843" w:type="dxa"/>
            <w:vAlign w:val="center"/>
          </w:tcPr>
          <w:p w:rsidR="007B5EF6" w:rsidRDefault="007B5EF6" w:rsidP="007B5EF6">
            <w:pPr>
              <w:pStyle w:val="af3"/>
              <w:spacing w:after="0"/>
              <w:ind w:firstLine="0"/>
              <w:jc w:val="center"/>
              <w:rPr>
                <w:i w:val="0"/>
                <w:sz w:val="20"/>
                <w:szCs w:val="20"/>
              </w:rPr>
            </w:pPr>
            <w:r>
              <w:rPr>
                <w:i w:val="0"/>
                <w:sz w:val="20"/>
                <w:szCs w:val="20"/>
              </w:rPr>
              <w:t>Местный бюджет</w:t>
            </w:r>
          </w:p>
        </w:tc>
        <w:tc>
          <w:tcPr>
            <w:tcW w:w="1417" w:type="dxa"/>
            <w:vAlign w:val="center"/>
          </w:tcPr>
          <w:p w:rsidR="007B5EF6" w:rsidRDefault="007B5EF6" w:rsidP="007B5EF6">
            <w:pPr>
              <w:pStyle w:val="af3"/>
              <w:spacing w:after="0"/>
              <w:ind w:firstLine="0"/>
              <w:jc w:val="center"/>
              <w:rPr>
                <w:i w:val="0"/>
                <w:sz w:val="20"/>
                <w:szCs w:val="20"/>
              </w:rPr>
            </w:pPr>
            <w:r>
              <w:rPr>
                <w:i w:val="0"/>
                <w:sz w:val="20"/>
                <w:szCs w:val="20"/>
              </w:rPr>
              <w:t>3</w:t>
            </w:r>
          </w:p>
        </w:tc>
      </w:tr>
    </w:tbl>
    <w:p w:rsidR="00244C2F" w:rsidRDefault="00244C2F" w:rsidP="008D2AB2">
      <w:pPr>
        <w:rPr>
          <w:i/>
          <w:sz w:val="24"/>
          <w:szCs w:val="18"/>
        </w:rPr>
        <w:sectPr w:rsidR="00244C2F" w:rsidSect="00244C2F">
          <w:pgSz w:w="16838" w:h="11906" w:orient="landscape"/>
          <w:pgMar w:top="1418" w:right="851" w:bottom="851" w:left="851" w:header="340" w:footer="170" w:gutter="0"/>
          <w:cols w:space="708"/>
          <w:titlePg/>
          <w:docGrid w:linePitch="381"/>
        </w:sectPr>
      </w:pPr>
    </w:p>
    <w:p w:rsidR="001A09A9" w:rsidRDefault="009931B4" w:rsidP="00DC4C41">
      <w:pPr>
        <w:pStyle w:val="af3"/>
        <w:ind w:firstLine="426"/>
        <w:jc w:val="center"/>
        <w:rPr>
          <w:highlight w:val="yellow"/>
        </w:rPr>
      </w:pPr>
      <w:r w:rsidRPr="009931B4">
        <w:rPr>
          <w:noProof/>
          <w:highlight w:val="yellow"/>
          <w:lang w:eastAsia="ru-RU"/>
        </w:rPr>
        <w:lastRenderedPageBreak/>
        <w:drawing>
          <wp:inline distT="0" distB="0" distL="0" distR="0">
            <wp:extent cx="8590280" cy="55186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03090" cy="5526882"/>
                    </a:xfrm>
                    <a:prstGeom prst="rect">
                      <a:avLst/>
                    </a:prstGeom>
                    <a:noFill/>
                    <a:ln>
                      <a:noFill/>
                    </a:ln>
                  </pic:spPr>
                </pic:pic>
              </a:graphicData>
            </a:graphic>
          </wp:inline>
        </w:drawing>
      </w:r>
    </w:p>
    <w:p w:rsidR="001A09A9" w:rsidRPr="001A09A9" w:rsidRDefault="001A09A9" w:rsidP="001A09A9">
      <w:pPr>
        <w:rPr>
          <w:highlight w:val="yellow"/>
        </w:rPr>
      </w:pPr>
      <w:bookmarkStart w:id="88" w:name="_GoBack"/>
      <w:bookmarkEnd w:id="88"/>
      <w:r>
        <w:rPr>
          <w:i/>
        </w:rPr>
        <w:t xml:space="preserve">Рисунок 4. </w:t>
      </w:r>
      <w:r w:rsidRPr="00E35A46">
        <w:rPr>
          <w:i/>
        </w:rPr>
        <w:t>Предложения по комплексному развитию транспортной инфраструктуры Камышловского городского округа</w:t>
      </w:r>
      <w:r>
        <w:rPr>
          <w:i/>
        </w:rPr>
        <w:t>.</w:t>
      </w:r>
    </w:p>
    <w:p w:rsidR="008D2AB2" w:rsidRDefault="008D2AB2" w:rsidP="008D2AB2">
      <w:pPr>
        <w:sectPr w:rsidR="008D2AB2" w:rsidSect="0019430B">
          <w:headerReference w:type="first" r:id="rId22"/>
          <w:pgSz w:w="16838" w:h="11906" w:orient="landscape"/>
          <w:pgMar w:top="1290" w:right="851" w:bottom="851" w:left="851" w:header="567" w:footer="170" w:gutter="0"/>
          <w:cols w:space="708"/>
          <w:docGrid w:linePitch="381"/>
        </w:sectPr>
      </w:pPr>
    </w:p>
    <w:p w:rsidR="008D2AB2" w:rsidRDefault="007958AE" w:rsidP="008D2AB2">
      <w:pPr>
        <w:pStyle w:val="1"/>
        <w:spacing w:after="240"/>
        <w:ind w:firstLine="567"/>
      </w:pPr>
      <w:bookmarkStart w:id="89" w:name="_Toc462911998"/>
      <w:bookmarkStart w:id="90" w:name="_Toc501120255"/>
      <w:r>
        <w:lastRenderedPageBreak/>
        <w:t>5</w:t>
      </w:r>
      <w:r w:rsidR="00C261E0">
        <w:t>.</w:t>
      </w:r>
      <w:r w:rsidR="008D2AB2" w:rsidRPr="00EC2D0A">
        <w:t xml:space="preserve">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9"/>
      <w:bookmarkEnd w:id="90"/>
    </w:p>
    <w:p w:rsidR="008D2AB2" w:rsidRDefault="008D2AB2" w:rsidP="008D2AB2">
      <w:pPr>
        <w:ind w:firstLine="567"/>
      </w:pPr>
      <w:r w:rsidRPr="00EC2D0A">
        <w:t>Оценка эффективности мероприятий предлагаемого к реализации варианта развития транспортной инфрастр</w:t>
      </w:r>
      <w:r>
        <w:t xml:space="preserve">уктуры представлена в </w:t>
      </w:r>
      <w:r w:rsidRPr="00A74792">
        <w:t>таблице</w:t>
      </w:r>
      <w:fldSimple w:instr=" REF _Ref459297118 \h  \* MERGEFORMAT ">
        <w:r w:rsidR="00166195" w:rsidRPr="00166195">
          <w:rPr>
            <w:vanish/>
            <w:szCs w:val="28"/>
          </w:rPr>
          <w:t>Таблица</w:t>
        </w:r>
        <w:r w:rsidR="00166195">
          <w:rPr>
            <w:noProof/>
            <w:sz w:val="24"/>
          </w:rPr>
          <w:t>4</w:t>
        </w:r>
        <w:r w:rsidR="007958AE">
          <w:rPr>
            <w:noProof/>
            <w:sz w:val="24"/>
          </w:rPr>
          <w:t>3</w:t>
        </w:r>
      </w:fldSimple>
      <w:r w:rsidRPr="00A74792">
        <w:rPr>
          <w:szCs w:val="28"/>
        </w:rPr>
        <w:t>.</w:t>
      </w:r>
    </w:p>
    <w:p w:rsidR="008D2AB2" w:rsidRPr="00A74792" w:rsidRDefault="008D2AB2" w:rsidP="008D2AB2">
      <w:pPr>
        <w:ind w:firstLine="567"/>
        <w:rPr>
          <w:lang w:eastAsia="ru-RU"/>
        </w:rPr>
      </w:pPr>
      <w:r w:rsidRPr="00A74792">
        <w:rPr>
          <w:lang w:eastAsia="ru-RU"/>
        </w:rPr>
        <w:t>Социально-экономический эффект от улучшения состояния дорожной сети муниципального образования выражается в следующем:</w:t>
      </w:r>
    </w:p>
    <w:p w:rsidR="008D2AB2" w:rsidRDefault="008D2AB2" w:rsidP="007C73CB">
      <w:pPr>
        <w:pStyle w:val="a"/>
        <w:rPr>
          <w:lang w:eastAsia="ru-RU"/>
        </w:rPr>
      </w:pPr>
      <w:r w:rsidRPr="00A74792">
        <w:rPr>
          <w:lang w:eastAsia="ru-RU"/>
        </w:rPr>
        <w:t>повышение комфорта и удобства поездок, уменьшение риска ДТП за счет улучшения качественных показателей сети дорог</w:t>
      </w:r>
      <w:r>
        <w:rPr>
          <w:lang w:eastAsia="ru-RU"/>
        </w:rPr>
        <w:t>;</w:t>
      </w:r>
    </w:p>
    <w:p w:rsidR="008D2AB2" w:rsidRPr="00A74792" w:rsidRDefault="008D2AB2" w:rsidP="007C73CB">
      <w:pPr>
        <w:pStyle w:val="a"/>
        <w:rPr>
          <w:lang w:eastAsia="ru-RU"/>
        </w:rPr>
      </w:pPr>
      <w:r w:rsidRPr="00A74792">
        <w:rPr>
          <w:lang w:eastAsia="ru-RU"/>
        </w:rPr>
        <w:t xml:space="preserve"> экономия времени за счет увеличения средней скорости движения;</w:t>
      </w:r>
    </w:p>
    <w:p w:rsidR="008D2AB2" w:rsidRPr="00A74792" w:rsidRDefault="008D2AB2" w:rsidP="007C73CB">
      <w:pPr>
        <w:pStyle w:val="a"/>
        <w:rPr>
          <w:lang w:eastAsia="ru-RU"/>
        </w:rPr>
      </w:pPr>
      <w:r w:rsidRPr="00A74792">
        <w:rPr>
          <w:lang w:eastAsia="ru-RU"/>
        </w:rPr>
        <w:t xml:space="preserve">снижение затрат на транспортные перевозки как для граждан, так и для </w:t>
      </w:r>
      <w:r>
        <w:rPr>
          <w:lang w:eastAsia="ru-RU"/>
        </w:rPr>
        <w:t>предприятий и организаций городского округа</w:t>
      </w:r>
      <w:r w:rsidRPr="00A74792">
        <w:rPr>
          <w:lang w:eastAsia="ru-RU"/>
        </w:rPr>
        <w:t>;</w:t>
      </w:r>
    </w:p>
    <w:p w:rsidR="008D2AB2" w:rsidRPr="00A74792" w:rsidRDefault="008D2AB2" w:rsidP="007C73CB">
      <w:pPr>
        <w:pStyle w:val="a"/>
        <w:rPr>
          <w:lang w:eastAsia="ru-RU"/>
        </w:rPr>
      </w:pPr>
      <w:r w:rsidRPr="00A74792">
        <w:rPr>
          <w:lang w:eastAsia="ru-RU"/>
        </w:rPr>
        <w:t>обеспечение доступности и повышение качества оказания транспортных услуг при перевозке пассажиров автомобильным транспортом по регулярным городским маршрутам.</w:t>
      </w:r>
    </w:p>
    <w:p w:rsidR="008D2AB2" w:rsidRPr="00A74792" w:rsidRDefault="008D2AB2" w:rsidP="008D2AB2">
      <w:pPr>
        <w:ind w:firstLine="567"/>
      </w:pPr>
      <w:r w:rsidRPr="00A74792">
        <w:t>Оценка эффективности реализации программы осуществляется по итогам её исполнения за отчетный период, и в целом – после завершения реализации программы. Критериями оценки являются: эффективность, результативность, финансовое исполнение.</w:t>
      </w:r>
    </w:p>
    <w:p w:rsidR="008D2AB2" w:rsidRPr="00A74792" w:rsidRDefault="008D2AB2" w:rsidP="008D2AB2">
      <w:pPr>
        <w:ind w:firstLine="567"/>
      </w:pPr>
      <w:r w:rsidRPr="00A74792">
        <w:t>Эффективность отражает соотношение результатов, достигнутых в процессе реализации Программы и финансовых затрат, связанных с её реализацией.</w:t>
      </w:r>
    </w:p>
    <w:p w:rsidR="008D2AB2" w:rsidRPr="00A74792" w:rsidRDefault="008D2AB2" w:rsidP="008D2AB2">
      <w:pPr>
        <w:ind w:firstLine="567"/>
      </w:pPr>
      <w:r w:rsidRPr="00A74792">
        <w:t>Результативность отражает степень достижения плановых значений целевых показателей Программы.</w:t>
      </w:r>
    </w:p>
    <w:p w:rsidR="008D2AB2" w:rsidRPr="00A74792" w:rsidRDefault="008D2AB2" w:rsidP="008D2AB2">
      <w:pPr>
        <w:ind w:firstLine="567"/>
      </w:pPr>
      <w:r w:rsidRPr="00A74792">
        <w:t>Финансовое исполнение отражает соотношение фактических финансовых затрат, связанных с реализацией Программы, и ассигнований, утверждённых на очередной финансовый год.</w:t>
      </w:r>
    </w:p>
    <w:p w:rsidR="008D2AB2" w:rsidRDefault="008D2AB2" w:rsidP="008D2AB2">
      <w:pPr>
        <w:spacing w:after="160" w:line="259" w:lineRule="auto"/>
        <w:ind w:firstLine="0"/>
        <w:jc w:val="left"/>
      </w:pPr>
      <w:r>
        <w:br w:type="page"/>
      </w:r>
    </w:p>
    <w:p w:rsidR="008D2AB2" w:rsidRDefault="008D2AB2" w:rsidP="008D2AB2">
      <w:pPr>
        <w:pStyle w:val="af3"/>
        <w:spacing w:after="0"/>
        <w:ind w:firstLine="0"/>
        <w:jc w:val="center"/>
        <w:rPr>
          <w:rFonts w:eastAsia="Times New Roman"/>
          <w:b/>
          <w:i w:val="0"/>
          <w:sz w:val="20"/>
          <w:szCs w:val="20"/>
          <w:lang w:eastAsia="ru-RU"/>
        </w:rPr>
        <w:sectPr w:rsidR="008D2AB2" w:rsidSect="00CA658E">
          <w:pgSz w:w="11906" w:h="16838"/>
          <w:pgMar w:top="851" w:right="851" w:bottom="851" w:left="1418" w:header="340" w:footer="170" w:gutter="0"/>
          <w:cols w:space="708"/>
          <w:titlePg/>
          <w:docGrid w:linePitch="381"/>
        </w:sectPr>
      </w:pPr>
    </w:p>
    <w:p w:rsidR="008D2AB2" w:rsidRDefault="008D2AB2" w:rsidP="008D2AB2">
      <w:pPr>
        <w:pStyle w:val="af1"/>
        <w:keepNext/>
        <w:spacing w:after="0"/>
        <w:jc w:val="right"/>
        <w:rPr>
          <w:color w:val="auto"/>
          <w:sz w:val="24"/>
        </w:rPr>
      </w:pPr>
      <w:bookmarkStart w:id="91" w:name="_Ref459297118"/>
      <w:r w:rsidRPr="009E25A4">
        <w:rPr>
          <w:color w:val="auto"/>
          <w:sz w:val="24"/>
        </w:rPr>
        <w:lastRenderedPageBreak/>
        <w:t xml:space="preserve">Таблица </w:t>
      </w:r>
      <w:r w:rsidR="004620FB" w:rsidRPr="009E25A4">
        <w:rPr>
          <w:color w:val="auto"/>
          <w:sz w:val="24"/>
        </w:rPr>
        <w:fldChar w:fldCharType="begin"/>
      </w:r>
      <w:r w:rsidRPr="009E25A4">
        <w:rPr>
          <w:color w:val="auto"/>
          <w:sz w:val="24"/>
        </w:rPr>
        <w:instrText xml:space="preserve"> SEQ Таблица \* ARABIC </w:instrText>
      </w:r>
      <w:r w:rsidR="004620FB" w:rsidRPr="009E25A4">
        <w:rPr>
          <w:color w:val="auto"/>
          <w:sz w:val="24"/>
        </w:rPr>
        <w:fldChar w:fldCharType="separate"/>
      </w:r>
      <w:r w:rsidR="00166195">
        <w:rPr>
          <w:noProof/>
          <w:color w:val="auto"/>
          <w:sz w:val="24"/>
        </w:rPr>
        <w:t>4</w:t>
      </w:r>
      <w:r w:rsidR="004620FB" w:rsidRPr="009E25A4">
        <w:rPr>
          <w:color w:val="auto"/>
          <w:sz w:val="24"/>
        </w:rPr>
        <w:fldChar w:fldCharType="end"/>
      </w:r>
      <w:bookmarkEnd w:id="91"/>
      <w:r w:rsidR="007958AE">
        <w:rPr>
          <w:color w:val="auto"/>
          <w:sz w:val="24"/>
        </w:rPr>
        <w:t>3</w:t>
      </w:r>
      <w:r w:rsidRPr="009E25A4">
        <w:rPr>
          <w:color w:val="auto"/>
          <w:sz w:val="24"/>
        </w:rPr>
        <w:t xml:space="preserve">. </w:t>
      </w:r>
      <w:r>
        <w:rPr>
          <w:color w:val="auto"/>
          <w:sz w:val="24"/>
        </w:rPr>
        <w:t xml:space="preserve">Оценка эффективности </w:t>
      </w:r>
      <w:r w:rsidRPr="009E25A4">
        <w:rPr>
          <w:color w:val="auto"/>
          <w:sz w:val="24"/>
        </w:rPr>
        <w:t xml:space="preserve">мероприятий </w:t>
      </w:r>
      <w:r>
        <w:rPr>
          <w:color w:val="auto"/>
          <w:sz w:val="24"/>
        </w:rPr>
        <w:t>предлагаемого к реализации варианта развития транспортной инфраструктуры</w:t>
      </w:r>
    </w:p>
    <w:tbl>
      <w:tblPr>
        <w:tblW w:w="482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5471"/>
        <w:gridCol w:w="5611"/>
        <w:gridCol w:w="3310"/>
      </w:tblGrid>
      <w:tr w:rsidR="00D2133C" w:rsidRPr="007373CD" w:rsidTr="001B7CA7">
        <w:trPr>
          <w:cantSplit/>
          <w:trHeight w:val="470"/>
          <w:tblHeader/>
        </w:trPr>
        <w:tc>
          <w:tcPr>
            <w:tcW w:w="420" w:type="dxa"/>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w:t>
            </w:r>
          </w:p>
        </w:tc>
        <w:tc>
          <w:tcPr>
            <w:tcW w:w="5391"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sidRPr="007373CD">
              <w:rPr>
                <w:rFonts w:eastAsia="Times New Roman"/>
                <w:b/>
                <w:i w:val="0"/>
                <w:sz w:val="20"/>
                <w:szCs w:val="20"/>
                <w:lang w:eastAsia="ru-RU"/>
              </w:rPr>
              <w:t>Наименование мероприятия</w:t>
            </w:r>
          </w:p>
        </w:tc>
        <w:tc>
          <w:tcPr>
            <w:tcW w:w="5528" w:type="dxa"/>
            <w:shd w:val="clear" w:color="auto" w:fill="auto"/>
            <w:vAlign w:val="center"/>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Цель проведения работ</w:t>
            </w:r>
          </w:p>
        </w:tc>
        <w:tc>
          <w:tcPr>
            <w:tcW w:w="3261" w:type="dxa"/>
          </w:tcPr>
          <w:p w:rsidR="00D2133C" w:rsidRPr="007373CD" w:rsidRDefault="00D2133C" w:rsidP="00D2133C">
            <w:pPr>
              <w:pStyle w:val="af3"/>
              <w:spacing w:after="0"/>
              <w:ind w:firstLine="0"/>
              <w:jc w:val="center"/>
              <w:rPr>
                <w:rFonts w:eastAsia="Times New Roman"/>
                <w:b/>
                <w:i w:val="0"/>
                <w:sz w:val="20"/>
                <w:szCs w:val="20"/>
                <w:lang w:eastAsia="ru-RU"/>
              </w:rPr>
            </w:pPr>
            <w:r>
              <w:rPr>
                <w:rFonts w:eastAsia="Times New Roman"/>
                <w:b/>
                <w:i w:val="0"/>
                <w:sz w:val="20"/>
                <w:szCs w:val="20"/>
                <w:lang w:eastAsia="ru-RU"/>
              </w:rPr>
              <w:t>Социально-экономически эффект</w:t>
            </w:r>
          </w:p>
        </w:tc>
      </w:tr>
      <w:tr w:rsidR="00D2133C" w:rsidRPr="007373CD" w:rsidTr="001B7CA7">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p>
        </w:tc>
        <w:tc>
          <w:tcPr>
            <w:tcW w:w="5391" w:type="dxa"/>
          </w:tcPr>
          <w:p w:rsidR="00D2133C" w:rsidRPr="00D2133C" w:rsidRDefault="00D2133C" w:rsidP="00D2133C">
            <w:pPr>
              <w:pStyle w:val="af3"/>
              <w:spacing w:after="0"/>
              <w:ind w:firstLine="0"/>
              <w:jc w:val="left"/>
              <w:rPr>
                <w:b/>
                <w:i w:val="0"/>
                <w:sz w:val="20"/>
                <w:szCs w:val="20"/>
              </w:rPr>
            </w:pPr>
            <w:r w:rsidRPr="00D2133C">
              <w:rPr>
                <w:b/>
                <w:i w:val="0"/>
                <w:sz w:val="20"/>
                <w:szCs w:val="20"/>
              </w:rPr>
              <w:t>Мероприятия по развитию транспортной инфраструктуры</w:t>
            </w:r>
          </w:p>
        </w:tc>
        <w:tc>
          <w:tcPr>
            <w:tcW w:w="5528" w:type="dxa"/>
            <w:vAlign w:val="center"/>
          </w:tcPr>
          <w:p w:rsidR="00D2133C" w:rsidRPr="009E226E" w:rsidRDefault="00D2133C" w:rsidP="00D2133C">
            <w:pPr>
              <w:spacing w:line="240" w:lineRule="auto"/>
              <w:ind w:firstLine="0"/>
              <w:jc w:val="center"/>
              <w:rPr>
                <w:sz w:val="20"/>
                <w:szCs w:val="20"/>
              </w:rPr>
            </w:pPr>
          </w:p>
        </w:tc>
        <w:tc>
          <w:tcPr>
            <w:tcW w:w="3261" w:type="dxa"/>
          </w:tcPr>
          <w:p w:rsidR="00D2133C" w:rsidRPr="009E226E" w:rsidRDefault="00D2133C" w:rsidP="00D2133C">
            <w:pPr>
              <w:spacing w:line="240" w:lineRule="auto"/>
              <w:ind w:firstLine="0"/>
              <w:jc w:val="center"/>
              <w:rPr>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1</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Строительство путепровода на пересечении улицы Красных Партизан и железной дороги для обеспечения транспортной доступности</w:t>
            </w:r>
            <w:r>
              <w:rPr>
                <w:i w:val="0"/>
                <w:sz w:val="20"/>
                <w:szCs w:val="20"/>
              </w:rPr>
              <w:t xml:space="preserve"> (с учетом ПИР И СМР)</w:t>
            </w:r>
            <w:r w:rsidRPr="00244C2F">
              <w:rPr>
                <w:i w:val="0"/>
                <w:sz w:val="20"/>
                <w:szCs w:val="20"/>
              </w:rPr>
              <w:t>;</w:t>
            </w:r>
          </w:p>
        </w:tc>
        <w:tc>
          <w:tcPr>
            <w:tcW w:w="5528" w:type="dxa"/>
            <w:vAlign w:val="center"/>
          </w:tcPr>
          <w:p w:rsidR="00D2133C" w:rsidRPr="009E226E" w:rsidRDefault="00D6340B" w:rsidP="001B7CA7">
            <w:pPr>
              <w:spacing w:line="240" w:lineRule="auto"/>
              <w:ind w:firstLine="0"/>
              <w:jc w:val="left"/>
              <w:rPr>
                <w:sz w:val="20"/>
                <w:szCs w:val="20"/>
              </w:rPr>
            </w:pPr>
            <w:r>
              <w:rPr>
                <w:sz w:val="20"/>
                <w:szCs w:val="20"/>
              </w:rPr>
              <w:t>Повышение транспортно-логистической доступности</w:t>
            </w:r>
          </w:p>
        </w:tc>
        <w:tc>
          <w:tcPr>
            <w:tcW w:w="3261" w:type="dxa"/>
            <w:vAlign w:val="center"/>
          </w:tcPr>
          <w:p w:rsidR="00D6340B" w:rsidRPr="00D6340B" w:rsidRDefault="00D6340B" w:rsidP="00D6340B">
            <w:pPr>
              <w:spacing w:line="240" w:lineRule="auto"/>
              <w:ind w:firstLine="0"/>
              <w:jc w:val="left"/>
              <w:rPr>
                <w:sz w:val="20"/>
                <w:szCs w:val="20"/>
              </w:rPr>
            </w:pPr>
            <w:r w:rsidRPr="00D6340B">
              <w:rPr>
                <w:sz w:val="20"/>
                <w:szCs w:val="20"/>
              </w:rPr>
              <w:t xml:space="preserve">Увеличение доступности объектов транспортной инфраструктуры </w:t>
            </w:r>
          </w:p>
          <w:p w:rsidR="00D2133C" w:rsidRDefault="00D6340B" w:rsidP="00D6340B">
            <w:pPr>
              <w:spacing w:line="240" w:lineRule="auto"/>
              <w:ind w:firstLine="0"/>
              <w:jc w:val="left"/>
              <w:rPr>
                <w:sz w:val="20"/>
                <w:szCs w:val="20"/>
              </w:rPr>
            </w:pPr>
            <w:r w:rsidRPr="00D6340B">
              <w:rPr>
                <w:sz w:val="20"/>
                <w:szCs w:val="20"/>
              </w:rPr>
              <w:t xml:space="preserve">на </w:t>
            </w:r>
            <w:r>
              <w:rPr>
                <w:sz w:val="20"/>
                <w:szCs w:val="20"/>
              </w:rPr>
              <w:t>2</w:t>
            </w:r>
            <w:r w:rsidRPr="00D6340B">
              <w:rPr>
                <w:sz w:val="20"/>
                <w:szCs w:val="20"/>
              </w:rPr>
              <w:t>0%,</w:t>
            </w:r>
            <w:r>
              <w:rPr>
                <w:sz w:val="20"/>
                <w:szCs w:val="20"/>
              </w:rPr>
              <w:t xml:space="preserve"> снижение времени в пути на 20%</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2</w:t>
            </w:r>
          </w:p>
        </w:tc>
        <w:tc>
          <w:tcPr>
            <w:tcW w:w="5391" w:type="dxa"/>
          </w:tcPr>
          <w:p w:rsidR="00D2133C" w:rsidRPr="00244C2F" w:rsidRDefault="00D2133C" w:rsidP="00D2133C">
            <w:pPr>
              <w:pStyle w:val="af3"/>
              <w:spacing w:after="0"/>
              <w:ind w:firstLine="0"/>
              <w:jc w:val="left"/>
              <w:rPr>
                <w:i w:val="0"/>
                <w:sz w:val="20"/>
                <w:szCs w:val="20"/>
              </w:rPr>
            </w:pPr>
            <w:r w:rsidRPr="00244C2F">
              <w:rPr>
                <w:i w:val="0"/>
                <w:sz w:val="20"/>
                <w:szCs w:val="20"/>
              </w:rPr>
              <w:t>Содержание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2133C" w:rsidP="00D6340B">
            <w:pPr>
              <w:pStyle w:val="af3"/>
              <w:spacing w:after="0"/>
              <w:ind w:firstLine="0"/>
              <w:jc w:val="left"/>
              <w:rPr>
                <w:i w:val="0"/>
                <w:sz w:val="20"/>
                <w:szCs w:val="20"/>
              </w:rPr>
            </w:pP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sidRPr="007373CD">
              <w:rPr>
                <w:color w:val="000000"/>
                <w:sz w:val="20"/>
                <w:szCs w:val="20"/>
                <w:lang w:eastAsia="ru-RU"/>
              </w:rPr>
              <w:t>3</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Ремонт автомобильных дорог общего пользования местного значения и искусственных сооружений, расположенных на них;</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Pr="007373CD"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2133C" w:rsidRPr="007373CD" w:rsidTr="00D6340B">
        <w:trPr>
          <w:cantSplit/>
          <w:trHeight w:val="170"/>
        </w:trPr>
        <w:tc>
          <w:tcPr>
            <w:tcW w:w="420" w:type="dxa"/>
            <w:vAlign w:val="center"/>
          </w:tcPr>
          <w:p w:rsidR="00D2133C" w:rsidRPr="007373CD" w:rsidRDefault="00D2133C" w:rsidP="00D2133C">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2133C" w:rsidRPr="00244C2F" w:rsidRDefault="00D2133C" w:rsidP="00D2133C">
            <w:pPr>
              <w:pStyle w:val="af3"/>
              <w:spacing w:after="0"/>
              <w:ind w:firstLine="0"/>
              <w:jc w:val="left"/>
              <w:rPr>
                <w:i w:val="0"/>
                <w:sz w:val="20"/>
                <w:szCs w:val="20"/>
              </w:rPr>
            </w:pPr>
            <w:r w:rsidRPr="00244C2F">
              <w:rPr>
                <w:i w:val="0"/>
                <w:sz w:val="20"/>
                <w:szCs w:val="20"/>
              </w:rPr>
              <w:t>Капитальный ремонт автомобильных дорог местного значения Камышловского городского округа.</w:t>
            </w:r>
          </w:p>
        </w:tc>
        <w:tc>
          <w:tcPr>
            <w:tcW w:w="5528" w:type="dxa"/>
            <w:shd w:val="clear" w:color="auto" w:fill="auto"/>
            <w:vAlign w:val="center"/>
          </w:tcPr>
          <w:p w:rsidR="00D2133C" w:rsidRPr="007373CD" w:rsidRDefault="001B7CA7" w:rsidP="001B7CA7">
            <w:pPr>
              <w:pStyle w:val="af3"/>
              <w:spacing w:after="0"/>
              <w:ind w:firstLine="0"/>
              <w:jc w:val="left"/>
              <w:rPr>
                <w:i w:val="0"/>
                <w:sz w:val="20"/>
                <w:szCs w:val="20"/>
              </w:rPr>
            </w:pPr>
            <w:r w:rsidRPr="001B7CA7">
              <w:rPr>
                <w:i w:val="0"/>
                <w:sz w:val="20"/>
                <w:szCs w:val="20"/>
              </w:rPr>
              <w:t>Развитие и сохранение автомобильных дорог общего пользования местного значения и реализация комплекса мер по безопасности дорожного движения на территории Камышловского городского округа</w:t>
            </w:r>
          </w:p>
        </w:tc>
        <w:tc>
          <w:tcPr>
            <w:tcW w:w="3261" w:type="dxa"/>
            <w:vAlign w:val="center"/>
          </w:tcPr>
          <w:p w:rsidR="00D2133C" w:rsidRDefault="00D6340B"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Pr>
                <w:i w:val="0"/>
                <w:sz w:val="20"/>
                <w:szCs w:val="20"/>
              </w:rPr>
              <w:t>, 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транспорта общего пользования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Вынос автостанции пригородных автобусных маршрутов с существующей площадки, для размещения на данной территории проектируемой гостиницы;</w:t>
            </w:r>
          </w:p>
        </w:tc>
        <w:tc>
          <w:tcPr>
            <w:tcW w:w="5528" w:type="dxa"/>
            <w:shd w:val="clear" w:color="auto" w:fill="auto"/>
            <w:vAlign w:val="center"/>
          </w:tcPr>
          <w:p w:rsidR="001B7CA7" w:rsidRPr="001B7CA7" w:rsidRDefault="001B7CA7" w:rsidP="001B7CA7">
            <w:pPr>
              <w:spacing w:line="240" w:lineRule="auto"/>
              <w:ind w:firstLine="0"/>
              <w:jc w:val="left"/>
              <w:rPr>
                <w:sz w:val="20"/>
                <w:szCs w:val="20"/>
              </w:rPr>
            </w:pPr>
            <w:r w:rsidRPr="001B7CA7">
              <w:rPr>
                <w:sz w:val="20"/>
                <w:szCs w:val="20"/>
              </w:rPr>
              <w:t xml:space="preserve">Устранение </w:t>
            </w:r>
            <w:r w:rsidRPr="001B7CA7">
              <w:rPr>
                <w:sz w:val="20"/>
              </w:rPr>
              <w:t>несоответствия фактического радиуса доступности действующих остановочных пунктов</w:t>
            </w:r>
          </w:p>
        </w:tc>
        <w:tc>
          <w:tcPr>
            <w:tcW w:w="3261" w:type="dxa"/>
            <w:vAlign w:val="center"/>
          </w:tcPr>
          <w:p w:rsidR="001B7CA7" w:rsidRPr="00D6340B" w:rsidRDefault="00D6340B" w:rsidP="00D6340B">
            <w:pPr>
              <w:spacing w:line="240" w:lineRule="auto"/>
              <w:ind w:firstLine="0"/>
              <w:jc w:val="left"/>
              <w:rPr>
                <w:sz w:val="20"/>
                <w:szCs w:val="20"/>
              </w:rPr>
            </w:pPr>
            <w:r w:rsidRPr="00D6340B">
              <w:rPr>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Перенос в целях повышения безопасности движения автобусной остановки по ул. Куйбышева ближе к перекрестку с ул. Ленинградской;</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проектируемых остановок общественного транспорта – 2 шт.;</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доступности объектов</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4</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Перенос остановочного пункта общественного транспорта, расположенного на пересечении ул. Ирбитская и Улица 1 южнее, за пределы охранной зоны линии электропередач;</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sidRPr="004A4555">
              <w:rPr>
                <w:i w:val="0"/>
                <w:sz w:val="20"/>
                <w:szCs w:val="20"/>
              </w:rPr>
              <w:t xml:space="preserve">Устранение </w:t>
            </w:r>
            <w:r w:rsidRPr="004A4555">
              <w:rPr>
                <w:i w:val="0"/>
                <w:sz w:val="20"/>
              </w:rPr>
              <w:t>несоответствия фактического радиуса доступности действующих остановочных пунктов</w:t>
            </w:r>
          </w:p>
        </w:tc>
        <w:tc>
          <w:tcPr>
            <w:tcW w:w="3261" w:type="dxa"/>
            <w:vAlign w:val="center"/>
          </w:tcPr>
          <w:p w:rsidR="001B7CA7" w:rsidRPr="007373CD" w:rsidRDefault="00D6340B" w:rsidP="00D6340B">
            <w:pPr>
              <w:pStyle w:val="af3"/>
              <w:spacing w:after="0"/>
              <w:ind w:firstLine="0"/>
              <w:jc w:val="left"/>
              <w:rPr>
                <w:i w:val="0"/>
                <w:sz w:val="20"/>
                <w:szCs w:val="20"/>
              </w:rPr>
            </w:pPr>
            <w:r w:rsidRPr="00D6340B">
              <w:rPr>
                <w:i w:val="0"/>
                <w:sz w:val="20"/>
                <w:szCs w:val="20"/>
              </w:rPr>
              <w:t>Снижение времени в пути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5</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остановки общественного транспорта на ул. Ирбитской (в районе дома №72), а также на пересечении ул. Ирбитской с Улицей 5 – 2 шт. Реорганизация существующих маршрутов общественного транспорта;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lastRenderedPageBreak/>
              <w:t>6</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в районе пересечений улиц Емельяна Пугачева и Улица 5 (усл.), Трактовая (усл.) и Адмиральская (усл.), Трактовая (усл.) и Шевельниса – 6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7</w:t>
            </w:r>
          </w:p>
        </w:tc>
        <w:tc>
          <w:tcPr>
            <w:tcW w:w="5391" w:type="dxa"/>
            <w:shd w:val="clear" w:color="auto" w:fill="auto"/>
          </w:tcPr>
          <w:p w:rsidR="001B7CA7" w:rsidRPr="001A09A9" w:rsidRDefault="001B7CA7" w:rsidP="001B7CA7">
            <w:pPr>
              <w:pStyle w:val="af3"/>
              <w:spacing w:after="0"/>
              <w:ind w:firstLine="0"/>
              <w:jc w:val="left"/>
              <w:rPr>
                <w:i w:val="0"/>
                <w:sz w:val="20"/>
                <w:szCs w:val="20"/>
              </w:rPr>
            </w:pPr>
            <w:r w:rsidRPr="001A09A9">
              <w:rPr>
                <w:i w:val="0"/>
                <w:sz w:val="20"/>
                <w:szCs w:val="20"/>
              </w:rPr>
              <w:t>Размещение остановочных пунктов п в районе пересечений улиц Чкалова-Северная и Чкалова-Улица 1 – 4 шт. Реорганизация существующих маршрутов общественного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7B5EF6">
              <w:rPr>
                <w:color w:val="000000"/>
                <w:sz w:val="20"/>
                <w:szCs w:val="20"/>
                <w:lang w:eastAsia="ru-RU"/>
              </w:rPr>
              <w:t>8</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дополнительного остановочного пункта общественного транспорта на магистральной улице общегородского значения регулируемого движения ул. Северная в районе северо-западной границы рассматриваемого участка – 2 шт.</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r>
              <w:rPr>
                <w:i w:val="0"/>
                <w:sz w:val="20"/>
                <w:szCs w:val="20"/>
              </w:rPr>
              <w:t>Обеспечение перспективного спроса на общественный транспорт</w:t>
            </w:r>
          </w:p>
        </w:tc>
        <w:tc>
          <w:tcPr>
            <w:tcW w:w="3261" w:type="dxa"/>
            <w:vAlign w:val="center"/>
          </w:tcPr>
          <w:p w:rsidR="001B7CA7" w:rsidRPr="00664064"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sz w:val="20"/>
                <w:szCs w:val="20"/>
              </w:rPr>
            </w:pPr>
            <w:r w:rsidRPr="00D2133C">
              <w:rPr>
                <w:b/>
                <w:i w:val="0"/>
                <w:sz w:val="20"/>
                <w:szCs w:val="20"/>
              </w:rPr>
              <w:t>Мероприятия по развитию инфраструктуры для легкового автомобильного транспорта</w:t>
            </w:r>
          </w:p>
        </w:tc>
        <w:tc>
          <w:tcPr>
            <w:tcW w:w="5528" w:type="dxa"/>
            <w:shd w:val="clear" w:color="auto" w:fill="auto"/>
            <w:vAlign w:val="center"/>
          </w:tcPr>
          <w:p w:rsidR="001B7CA7" w:rsidRPr="00664064" w:rsidRDefault="001B7CA7" w:rsidP="001B7CA7">
            <w:pPr>
              <w:pStyle w:val="af3"/>
              <w:spacing w:after="0"/>
              <w:ind w:firstLine="0"/>
              <w:jc w:val="left"/>
              <w:rPr>
                <w:i w:val="0"/>
                <w:sz w:val="20"/>
                <w:szCs w:val="20"/>
              </w:rPr>
            </w:pPr>
          </w:p>
        </w:tc>
        <w:tc>
          <w:tcPr>
            <w:tcW w:w="3261" w:type="dxa"/>
            <w:vAlign w:val="center"/>
          </w:tcPr>
          <w:p w:rsidR="001B7CA7" w:rsidRPr="00664064"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1</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Размещение проектируемой надземной автостоянки (паркинга) на 49 машино-мест на территории бывшего металлообрабатывающего завода;</w:t>
            </w:r>
          </w:p>
        </w:tc>
        <w:tc>
          <w:tcPr>
            <w:tcW w:w="5528" w:type="dxa"/>
            <w:shd w:val="clear" w:color="auto" w:fill="auto"/>
            <w:vAlign w:val="center"/>
          </w:tcPr>
          <w:p w:rsidR="001B7CA7" w:rsidRPr="00664064"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664064"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2</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Организация проездов и парковочных мест для проектируемых объектов (реконструируемый МДОУ №1, гостиница, торговый центр) – 1 км;</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3</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30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4</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Реконструкция существующих и организация новых проездов и парковок на внутридворовых территориях застройки секционными жилыми домами (после выноса гаражей и хозяйственных построек на перспективу)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5</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социально-культурного назначения – 100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sidRPr="00E7603C">
              <w:rPr>
                <w:color w:val="000000"/>
                <w:sz w:val="20"/>
                <w:szCs w:val="20"/>
                <w:lang w:eastAsia="ru-RU"/>
              </w:rPr>
              <w:t>6</w:t>
            </w:r>
          </w:p>
        </w:tc>
        <w:tc>
          <w:tcPr>
            <w:tcW w:w="5391" w:type="dxa"/>
            <w:shd w:val="clear" w:color="auto" w:fill="auto"/>
          </w:tcPr>
          <w:p w:rsidR="001B7CA7" w:rsidRPr="007373CD" w:rsidRDefault="001B7CA7" w:rsidP="001B7CA7">
            <w:pPr>
              <w:pStyle w:val="af3"/>
              <w:spacing w:after="0"/>
              <w:ind w:firstLine="0"/>
              <w:jc w:val="left"/>
              <w:rPr>
                <w:i w:val="0"/>
                <w:sz w:val="20"/>
                <w:szCs w:val="20"/>
              </w:rPr>
            </w:pPr>
            <w:r w:rsidRPr="007B5EF6">
              <w:rPr>
                <w:i w:val="0"/>
                <w:sz w:val="20"/>
                <w:szCs w:val="20"/>
              </w:rPr>
              <w:t>Создание наземных парковочных мест вблизи объектов социально-культурного назначения – 20 машино-мест;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lastRenderedPageBreak/>
              <w:t>7</w:t>
            </w:r>
          </w:p>
        </w:tc>
        <w:tc>
          <w:tcPr>
            <w:tcW w:w="5391" w:type="dxa"/>
            <w:shd w:val="clear" w:color="auto" w:fill="auto"/>
          </w:tcPr>
          <w:p w:rsidR="001B7CA7" w:rsidRPr="007373CD" w:rsidRDefault="001B7CA7" w:rsidP="001B7CA7">
            <w:pPr>
              <w:pStyle w:val="af3"/>
              <w:spacing w:after="0"/>
              <w:ind w:firstLine="0"/>
              <w:jc w:val="center"/>
              <w:rPr>
                <w:i w:val="0"/>
                <w:sz w:val="20"/>
                <w:szCs w:val="20"/>
              </w:rPr>
            </w:pPr>
            <w:r w:rsidRPr="007B5EF6">
              <w:rPr>
                <w:i w:val="0"/>
                <w:sz w:val="20"/>
                <w:szCs w:val="20"/>
              </w:rPr>
              <w:t>Создание наземных парковочных мест на территории проектируемых объектов (156 машино-мест для легковых автомобилей и 163 машино-места для грузовых автомобилей);</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sidRPr="004A4555">
              <w:rPr>
                <w:i w:val="0"/>
                <w:sz w:val="20"/>
                <w:szCs w:val="20"/>
              </w:rPr>
              <w:t>Организация хранения автотранспортных средств</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7373CD" w:rsidRDefault="001B7CA7" w:rsidP="001B7CA7">
            <w:pPr>
              <w:pStyle w:val="af3"/>
              <w:spacing w:after="0"/>
              <w:ind w:firstLine="0"/>
              <w:jc w:val="left"/>
              <w:rPr>
                <w:i w:val="0"/>
                <w:iCs w:val="0"/>
                <w:color w:val="000000"/>
                <w:sz w:val="20"/>
                <w:szCs w:val="20"/>
                <w:lang w:eastAsia="ru-RU"/>
              </w:rPr>
            </w:pPr>
            <w:r w:rsidRPr="00D2133C">
              <w:rPr>
                <w:b/>
                <w:i w:val="0"/>
                <w:sz w:val="20"/>
                <w:szCs w:val="20"/>
              </w:rPr>
              <w:t>Мероприятия по развитию инфраструктуры пешеходного и велосипедного передвижения</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в районе пересечений ул. Ирбитской с Улицей 1, Улицы 3 с Улицей 8, Улицы 8 с Улицей 5, ул. Ирбитской с Улицей 5, а также на ул. Ирбитской (в районе дома №72) – 10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8B5408" w:rsidRDefault="001B7CA7" w:rsidP="001B7CA7">
            <w:pPr>
              <w:pStyle w:val="af3"/>
              <w:spacing w:after="0"/>
              <w:ind w:firstLine="0"/>
              <w:jc w:val="left"/>
              <w:rPr>
                <w:i w:val="0"/>
                <w:sz w:val="20"/>
                <w:szCs w:val="20"/>
              </w:rPr>
            </w:pPr>
            <w:r w:rsidRPr="008B5408">
              <w:rPr>
                <w:i w:val="0"/>
                <w:sz w:val="20"/>
                <w:szCs w:val="20"/>
              </w:rPr>
              <w:t>Размещение нерегулируемых пешеходных переходов на улице Северная в районе юго-западной границы участка, в районе пересечения ул. Северная и ул. Учхоз, а также на ул. Северная в районе северной границы проектируемой территории – 6 шт.;</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Повышение уровня безопасности дорожного движения</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Повышение уровня безопасности дорожного движения на 20%</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инфраструктуры для грузового транспорта, транспортных средств коммунальных и дорожных служб</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Организация подъездов к площадкам для мусоросборников;</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нормативной работы коммунальных служб</w:t>
            </w:r>
          </w:p>
        </w:tc>
        <w:tc>
          <w:tcPr>
            <w:tcW w:w="3261" w:type="dxa"/>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Увеличение доступности объектов транспортной инфраструктуры</w:t>
            </w:r>
            <w:r>
              <w:rPr>
                <w:i w:val="0"/>
                <w:sz w:val="20"/>
                <w:szCs w:val="20"/>
              </w:rPr>
              <w:t xml:space="preserve"> на 15%</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и размещение транспортно-логистического центра.</w:t>
            </w:r>
          </w:p>
        </w:tc>
        <w:tc>
          <w:tcPr>
            <w:tcW w:w="5528" w:type="dxa"/>
            <w:shd w:val="clear" w:color="auto" w:fill="auto"/>
            <w:vAlign w:val="center"/>
          </w:tcPr>
          <w:p w:rsidR="001B7CA7" w:rsidRPr="007373CD" w:rsidRDefault="00D6340B" w:rsidP="001B7CA7">
            <w:pPr>
              <w:pStyle w:val="af3"/>
              <w:spacing w:after="0"/>
              <w:ind w:firstLine="0"/>
              <w:jc w:val="left"/>
              <w:rPr>
                <w:i w:val="0"/>
                <w:sz w:val="20"/>
                <w:szCs w:val="20"/>
              </w:rPr>
            </w:pPr>
            <w:r>
              <w:rPr>
                <w:i w:val="0"/>
                <w:sz w:val="20"/>
                <w:szCs w:val="20"/>
              </w:rPr>
              <w:t>Обеспечение перспективного развития Камышловского городского округа</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p>
        </w:tc>
        <w:tc>
          <w:tcPr>
            <w:tcW w:w="5391" w:type="dxa"/>
            <w:shd w:val="clear" w:color="auto" w:fill="auto"/>
            <w:vAlign w:val="center"/>
          </w:tcPr>
          <w:p w:rsidR="001B7CA7" w:rsidRPr="00D2133C" w:rsidRDefault="001B7CA7" w:rsidP="001B7CA7">
            <w:pPr>
              <w:pStyle w:val="af3"/>
              <w:spacing w:after="0"/>
              <w:ind w:firstLine="0"/>
              <w:jc w:val="left"/>
              <w:rPr>
                <w:b/>
                <w:i w:val="0"/>
                <w:sz w:val="20"/>
                <w:szCs w:val="20"/>
              </w:rPr>
            </w:pPr>
            <w:r w:rsidRPr="00D2133C">
              <w:rPr>
                <w:b/>
                <w:i w:val="0"/>
                <w:sz w:val="20"/>
                <w:szCs w:val="20"/>
              </w:rPr>
              <w:t>Мероприятия по развитию сети дорог Камышловского городского округа</w:t>
            </w:r>
          </w:p>
        </w:tc>
        <w:tc>
          <w:tcPr>
            <w:tcW w:w="5528" w:type="dxa"/>
            <w:shd w:val="clear" w:color="auto" w:fill="auto"/>
            <w:vAlign w:val="center"/>
          </w:tcPr>
          <w:p w:rsidR="001B7CA7" w:rsidRPr="007373CD" w:rsidRDefault="001B7CA7" w:rsidP="001B7CA7">
            <w:pPr>
              <w:pStyle w:val="af3"/>
              <w:spacing w:after="0"/>
              <w:ind w:firstLine="0"/>
              <w:jc w:val="left"/>
              <w:rPr>
                <w:i w:val="0"/>
                <w:sz w:val="20"/>
                <w:szCs w:val="20"/>
              </w:rPr>
            </w:pPr>
          </w:p>
        </w:tc>
        <w:tc>
          <w:tcPr>
            <w:tcW w:w="3261" w:type="dxa"/>
            <w:vAlign w:val="center"/>
          </w:tcPr>
          <w:p w:rsidR="001B7CA7" w:rsidRPr="007373CD" w:rsidRDefault="001B7CA7" w:rsidP="00D6340B">
            <w:pPr>
              <w:pStyle w:val="af3"/>
              <w:spacing w:after="0"/>
              <w:ind w:firstLine="0"/>
              <w:jc w:val="left"/>
              <w:rPr>
                <w:i w:val="0"/>
                <w:sz w:val="20"/>
                <w:szCs w:val="20"/>
              </w:rPr>
            </w:pPr>
          </w:p>
        </w:tc>
      </w:tr>
      <w:tr w:rsidR="001B7CA7" w:rsidRPr="007373CD" w:rsidTr="00D6340B">
        <w:trPr>
          <w:cantSplit/>
          <w:trHeight w:val="170"/>
        </w:trPr>
        <w:tc>
          <w:tcPr>
            <w:tcW w:w="420" w:type="dxa"/>
            <w:vAlign w:val="center"/>
          </w:tcPr>
          <w:p w:rsidR="001B7CA7" w:rsidRPr="007373CD" w:rsidRDefault="001B7CA7" w:rsidP="001B7CA7">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1B7CA7" w:rsidRPr="00D2133C" w:rsidRDefault="001B7CA7" w:rsidP="001B7CA7">
            <w:pPr>
              <w:pStyle w:val="af3"/>
              <w:spacing w:after="0"/>
              <w:ind w:firstLine="0"/>
              <w:jc w:val="left"/>
              <w:rPr>
                <w:b/>
                <w:i w:val="0"/>
                <w:sz w:val="20"/>
                <w:szCs w:val="20"/>
              </w:rPr>
            </w:pPr>
            <w:r w:rsidRPr="007B5EF6">
              <w:rPr>
                <w:i w:val="0"/>
                <w:sz w:val="20"/>
                <w:szCs w:val="20"/>
              </w:rPr>
              <w:t>Строительство магистрального участка дороги протяженностью 0,44 км;</w:t>
            </w:r>
          </w:p>
        </w:tc>
        <w:tc>
          <w:tcPr>
            <w:tcW w:w="5528" w:type="dxa"/>
            <w:shd w:val="clear" w:color="auto" w:fill="auto"/>
            <w:vAlign w:val="center"/>
          </w:tcPr>
          <w:p w:rsidR="001B7CA7" w:rsidRPr="007373CD" w:rsidRDefault="00D6340B" w:rsidP="00D6340B">
            <w:pPr>
              <w:pStyle w:val="af3"/>
              <w:spacing w:after="0"/>
              <w:ind w:firstLine="0"/>
              <w:jc w:val="left"/>
              <w:rPr>
                <w:i w:val="0"/>
                <w:sz w:val="20"/>
                <w:szCs w:val="20"/>
              </w:rPr>
            </w:pPr>
            <w:r w:rsidRPr="004A4555">
              <w:rPr>
                <w:i w:val="0"/>
                <w:sz w:val="20"/>
                <w:szCs w:val="20"/>
              </w:rPr>
              <w:t>Развитие и сохранение автомобильных дорог общег</w:t>
            </w:r>
            <w:r>
              <w:rPr>
                <w:i w:val="0"/>
                <w:sz w:val="20"/>
                <w:szCs w:val="20"/>
              </w:rPr>
              <w:t>о пользования местного значения в соответствии с проектной документацией</w:t>
            </w:r>
          </w:p>
        </w:tc>
        <w:tc>
          <w:tcPr>
            <w:tcW w:w="3261" w:type="dxa"/>
            <w:vAlign w:val="center"/>
          </w:tcPr>
          <w:p w:rsidR="001B7CA7"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0,45 км, местного значения – 4,11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2,66 км, местного значения – 9,19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Строительство магистральных участков дорог протяженностью 1,77 км, местного значения – 2,99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5</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Ремонт (или замена) покрытия проезжих частей, а также приведение основных параметров улиц в соответствие нормативным значениям в зависимости от категории – 10,0 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Организация транспортного движения по проектируемым улицам, строительство дорог и тротуаров площадью 113640 м2 с асфальтобетонным покрытием, протяженность дорог местного значения – 53,4км;</w:t>
            </w:r>
          </w:p>
        </w:tc>
        <w:tc>
          <w:tcPr>
            <w:tcW w:w="5528" w:type="dxa"/>
            <w:shd w:val="clear" w:color="auto" w:fill="auto"/>
          </w:tcPr>
          <w:p w:rsidR="00D6340B" w:rsidRPr="007373CD" w:rsidRDefault="00D6340B" w:rsidP="00D6340B">
            <w:pPr>
              <w:pStyle w:val="af3"/>
              <w:spacing w:after="0"/>
              <w:ind w:firstLine="0"/>
              <w:jc w:val="left"/>
              <w:rPr>
                <w:i w:val="0"/>
                <w:sz w:val="20"/>
                <w:szCs w:val="20"/>
              </w:rPr>
            </w:pPr>
            <w:r w:rsidRPr="00051753">
              <w:rPr>
                <w:i w:val="0"/>
                <w:sz w:val="20"/>
                <w:szCs w:val="20"/>
              </w:rPr>
              <w:t>Развитие и сохранение автомобильных дорог общего пользования местного значения в соответствии с проектной документацией</w:t>
            </w:r>
          </w:p>
        </w:tc>
        <w:tc>
          <w:tcPr>
            <w:tcW w:w="3261" w:type="dxa"/>
            <w:vAlign w:val="center"/>
          </w:tcPr>
          <w:p w:rsidR="00D6340B" w:rsidRPr="007373CD" w:rsidRDefault="00D6340B" w:rsidP="00D6340B">
            <w:pPr>
              <w:pStyle w:val="af3"/>
              <w:spacing w:after="0"/>
              <w:ind w:firstLine="0"/>
              <w:jc w:val="left"/>
              <w:rPr>
                <w:i w:val="0"/>
                <w:sz w:val="20"/>
                <w:szCs w:val="20"/>
              </w:rPr>
            </w:pPr>
            <w:r>
              <w:rPr>
                <w:i w:val="0"/>
                <w:sz w:val="20"/>
                <w:szCs w:val="20"/>
              </w:rPr>
              <w:t>Обеспечение перспективного спроса</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p>
        </w:tc>
        <w:tc>
          <w:tcPr>
            <w:tcW w:w="5391" w:type="dxa"/>
            <w:shd w:val="clear" w:color="auto" w:fill="auto"/>
            <w:vAlign w:val="center"/>
          </w:tcPr>
          <w:p w:rsidR="00D6340B" w:rsidRPr="00D2133C" w:rsidRDefault="00D6340B" w:rsidP="00D6340B">
            <w:pPr>
              <w:pStyle w:val="af3"/>
              <w:spacing w:after="0"/>
              <w:ind w:firstLine="0"/>
              <w:jc w:val="left"/>
              <w:rPr>
                <w:b/>
                <w:i w:val="0"/>
                <w:sz w:val="20"/>
                <w:szCs w:val="20"/>
              </w:rPr>
            </w:pPr>
            <w:r w:rsidRPr="00D2133C">
              <w:rPr>
                <w:b/>
                <w:i w:val="0"/>
                <w:sz w:val="20"/>
                <w:szCs w:val="20"/>
              </w:rPr>
              <w:t>Мероприятия по повышению безопасности дорожного движения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p>
        </w:tc>
        <w:tc>
          <w:tcPr>
            <w:tcW w:w="3261" w:type="dxa"/>
            <w:vAlign w:val="center"/>
          </w:tcPr>
          <w:p w:rsidR="00D6340B" w:rsidRPr="007373CD"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1</w:t>
            </w:r>
          </w:p>
        </w:tc>
        <w:tc>
          <w:tcPr>
            <w:tcW w:w="5391" w:type="dxa"/>
            <w:shd w:val="clear" w:color="auto" w:fill="auto"/>
          </w:tcPr>
          <w:p w:rsidR="00D6340B" w:rsidRPr="00D2133C" w:rsidRDefault="00D6340B" w:rsidP="00A4659B">
            <w:pPr>
              <w:pStyle w:val="af3"/>
              <w:spacing w:after="0"/>
              <w:ind w:firstLine="0"/>
              <w:jc w:val="left"/>
              <w:rPr>
                <w:i w:val="0"/>
                <w:sz w:val="20"/>
                <w:szCs w:val="20"/>
              </w:rPr>
            </w:pPr>
            <w:r w:rsidRPr="00D2133C">
              <w:rPr>
                <w:i w:val="0"/>
                <w:sz w:val="20"/>
                <w:szCs w:val="20"/>
              </w:rPr>
              <w:t>Проведение мероприятий по разработке нескольких планов движения потоков транспортных средств и согласование наиболее оптимального варианта режима работы светофорн</w:t>
            </w:r>
            <w:r>
              <w:rPr>
                <w:i w:val="0"/>
                <w:sz w:val="20"/>
                <w:szCs w:val="20"/>
              </w:rPr>
              <w:t>ых</w:t>
            </w:r>
            <w:r w:rsidRPr="00D2133C">
              <w:rPr>
                <w:i w:val="0"/>
                <w:sz w:val="20"/>
                <w:szCs w:val="20"/>
              </w:rPr>
              <w:t xml:space="preserve"> объект</w:t>
            </w:r>
            <w:r>
              <w:rPr>
                <w:i w:val="0"/>
                <w:sz w:val="20"/>
                <w:szCs w:val="20"/>
              </w:rPr>
              <w:t>ов</w:t>
            </w:r>
            <w:r w:rsidRPr="00D2133C">
              <w:rPr>
                <w:i w:val="0"/>
                <w:sz w:val="20"/>
                <w:szCs w:val="20"/>
              </w:rPr>
              <w:t xml:space="preserve"> на перекрестках улиц Фарфористов-Кузнечная и Куйбышева-Леваневского.</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BC5856">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r w:rsidR="00BC5856">
              <w:rPr>
                <w:i w:val="0"/>
                <w:sz w:val="20"/>
                <w:szCs w:val="20"/>
              </w:rPr>
              <w:t>,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2</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Обслуживание светофорных объектов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D6340B" w:rsidP="00D6340B">
            <w:pPr>
              <w:pStyle w:val="af3"/>
              <w:spacing w:after="0"/>
              <w:ind w:firstLine="0"/>
              <w:jc w:val="left"/>
              <w:rPr>
                <w:i w:val="0"/>
                <w:sz w:val="20"/>
                <w:szCs w:val="20"/>
              </w:rPr>
            </w:pP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3</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Модернизация светофорных объектов на территории Камышловского городского округа.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С</w:t>
            </w:r>
            <w:r w:rsidRPr="00D6340B">
              <w:rPr>
                <w:i w:val="0"/>
                <w:sz w:val="20"/>
                <w:szCs w:val="20"/>
              </w:rPr>
              <w:t xml:space="preserve">нижение времени в пути на </w:t>
            </w:r>
            <w:r>
              <w:rPr>
                <w:i w:val="0"/>
                <w:sz w:val="20"/>
                <w:szCs w:val="20"/>
              </w:rPr>
              <w:t>10</w:t>
            </w:r>
            <w:r w:rsidRPr="00D6340B">
              <w:rPr>
                <w:i w:val="0"/>
                <w:sz w:val="20"/>
                <w:szCs w:val="20"/>
              </w:rPr>
              <w:t>%</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4</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Реализация мероприятий по профилактике детского дорожно-транспортного травматизма (проведение инструктажей по безопасности на дорогах; классные часы по правилам дорожного движения; проведение разъяснительной работы среди родителей и учащихся о требованиях по вождению мопедов, скутеров, мотоциклов)</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BC5856">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5</w:t>
            </w:r>
          </w:p>
        </w:tc>
        <w:tc>
          <w:tcPr>
            <w:tcW w:w="5391" w:type="dxa"/>
            <w:shd w:val="clear" w:color="auto" w:fill="auto"/>
          </w:tcPr>
          <w:p w:rsidR="00D6340B" w:rsidRPr="00D2133C" w:rsidRDefault="00D6340B" w:rsidP="00D6340B">
            <w:pPr>
              <w:pStyle w:val="af3"/>
              <w:spacing w:after="0"/>
              <w:ind w:firstLine="0"/>
              <w:jc w:val="left"/>
              <w:rPr>
                <w:i w:val="0"/>
                <w:sz w:val="20"/>
                <w:szCs w:val="20"/>
              </w:rPr>
            </w:pPr>
            <w:r w:rsidRPr="00D2133C">
              <w:rPr>
                <w:i w:val="0"/>
                <w:sz w:val="20"/>
                <w:szCs w:val="20"/>
              </w:rPr>
              <w:t>Проведение встреч руководителей ОГИБДД МО МВД России «Камышловский» с трудовыми коллективами, СМИ и общественными организациями по вопросам предупреждения и правонарушений в сфере дорожного движения</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Pr>
                <w:i w:val="0"/>
                <w:sz w:val="20"/>
                <w:szCs w:val="20"/>
              </w:rPr>
              <w:t>Повышение безопасности дорожного движения на территории Камышловского городского округа</w:t>
            </w:r>
          </w:p>
        </w:tc>
        <w:tc>
          <w:tcPr>
            <w:tcW w:w="3261" w:type="dxa"/>
            <w:vAlign w:val="center"/>
          </w:tcPr>
          <w:p w:rsidR="00D6340B" w:rsidRDefault="00BC5856" w:rsidP="00D6340B">
            <w:pPr>
              <w:pStyle w:val="af3"/>
              <w:spacing w:after="0"/>
              <w:ind w:firstLine="0"/>
              <w:jc w:val="left"/>
              <w:rPr>
                <w:i w:val="0"/>
                <w:sz w:val="20"/>
                <w:szCs w:val="20"/>
              </w:rPr>
            </w:pPr>
            <w:r>
              <w:rPr>
                <w:i w:val="0"/>
                <w:sz w:val="20"/>
                <w:szCs w:val="20"/>
              </w:rPr>
              <w:t>Повышение уровня безопасности дорожного движения на 5%</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6</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ул. Трактовая (усл.) на пересечениях с ул. Шевельниса, ул. Мартовская (усл.) и ул. Адмиральская (усл.) – 2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BC5856">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t>7</w:t>
            </w:r>
          </w:p>
        </w:tc>
        <w:tc>
          <w:tcPr>
            <w:tcW w:w="5391" w:type="dxa"/>
            <w:shd w:val="clear" w:color="auto" w:fill="auto"/>
          </w:tcPr>
          <w:p w:rsidR="00D6340B" w:rsidRPr="008B5408" w:rsidRDefault="00D6340B" w:rsidP="00D6340B">
            <w:pPr>
              <w:pStyle w:val="af3"/>
              <w:spacing w:after="0"/>
              <w:ind w:firstLine="0"/>
              <w:jc w:val="left"/>
              <w:rPr>
                <w:b/>
                <w:i w:val="0"/>
                <w:sz w:val="20"/>
                <w:szCs w:val="20"/>
              </w:rPr>
            </w:pPr>
            <w:r w:rsidRPr="008B5408">
              <w:rPr>
                <w:i w:val="0"/>
                <w:sz w:val="20"/>
                <w:szCs w:val="20"/>
              </w:rPr>
              <w:t>Организация светофорного регулирования на перекрестках улиц Северная-Чкалова, Северная-Улица 5 и Чкалова-Улица 1 – 3 перекрестка;</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r w:rsidR="00D6340B" w:rsidRPr="007373CD" w:rsidTr="00D6340B">
        <w:trPr>
          <w:cantSplit/>
          <w:trHeight w:val="170"/>
        </w:trPr>
        <w:tc>
          <w:tcPr>
            <w:tcW w:w="420" w:type="dxa"/>
            <w:vAlign w:val="center"/>
          </w:tcPr>
          <w:p w:rsidR="00D6340B" w:rsidRPr="007373CD" w:rsidRDefault="00D6340B" w:rsidP="00D6340B">
            <w:pPr>
              <w:spacing w:line="240" w:lineRule="auto"/>
              <w:ind w:firstLine="0"/>
              <w:jc w:val="center"/>
              <w:rPr>
                <w:color w:val="000000"/>
                <w:sz w:val="20"/>
                <w:szCs w:val="20"/>
                <w:lang w:eastAsia="ru-RU"/>
              </w:rPr>
            </w:pPr>
            <w:r>
              <w:rPr>
                <w:color w:val="000000"/>
                <w:sz w:val="20"/>
                <w:szCs w:val="20"/>
                <w:lang w:eastAsia="ru-RU"/>
              </w:rPr>
              <w:lastRenderedPageBreak/>
              <w:t>8</w:t>
            </w:r>
          </w:p>
        </w:tc>
        <w:tc>
          <w:tcPr>
            <w:tcW w:w="5391" w:type="dxa"/>
            <w:shd w:val="clear" w:color="auto" w:fill="auto"/>
          </w:tcPr>
          <w:p w:rsidR="00D6340B" w:rsidRPr="00D2133C" w:rsidRDefault="00D6340B" w:rsidP="00D6340B">
            <w:pPr>
              <w:pStyle w:val="af3"/>
              <w:spacing w:after="0"/>
              <w:ind w:firstLine="0"/>
              <w:jc w:val="left"/>
              <w:rPr>
                <w:b/>
                <w:i w:val="0"/>
                <w:sz w:val="20"/>
                <w:szCs w:val="20"/>
              </w:rPr>
            </w:pPr>
            <w:r w:rsidRPr="007B5EF6">
              <w:rPr>
                <w:i w:val="0"/>
                <w:sz w:val="20"/>
                <w:szCs w:val="20"/>
              </w:rPr>
              <w:t>Размещение в районе пересечения магистральной улицы общегородского значения регулируемого движения ул. Северная и улицы местного значения ул. Северная светофорного объекта – 1 перекресток;</w:t>
            </w:r>
          </w:p>
        </w:tc>
        <w:tc>
          <w:tcPr>
            <w:tcW w:w="5528" w:type="dxa"/>
            <w:shd w:val="clear" w:color="auto" w:fill="auto"/>
            <w:vAlign w:val="center"/>
          </w:tcPr>
          <w:p w:rsidR="00D6340B" w:rsidRPr="007373CD" w:rsidRDefault="00D6340B" w:rsidP="00D6340B">
            <w:pPr>
              <w:pStyle w:val="af3"/>
              <w:spacing w:after="0"/>
              <w:ind w:firstLine="0"/>
              <w:jc w:val="left"/>
              <w:rPr>
                <w:i w:val="0"/>
                <w:sz w:val="20"/>
                <w:szCs w:val="20"/>
              </w:rPr>
            </w:pPr>
            <w:r w:rsidRPr="004A4555">
              <w:rPr>
                <w:i w:val="0"/>
                <w:sz w:val="20"/>
              </w:rPr>
              <w:t>Обеспечение безопасности дорожного движения на территории участка проектирования</w:t>
            </w:r>
          </w:p>
        </w:tc>
        <w:tc>
          <w:tcPr>
            <w:tcW w:w="3261" w:type="dxa"/>
            <w:vAlign w:val="center"/>
          </w:tcPr>
          <w:p w:rsidR="00D6340B" w:rsidRPr="007373CD" w:rsidRDefault="00BC5856" w:rsidP="00D6340B">
            <w:pPr>
              <w:pStyle w:val="af3"/>
              <w:spacing w:after="0"/>
              <w:ind w:firstLine="0"/>
              <w:jc w:val="left"/>
              <w:rPr>
                <w:i w:val="0"/>
                <w:sz w:val="20"/>
                <w:szCs w:val="20"/>
              </w:rPr>
            </w:pPr>
            <w:r>
              <w:rPr>
                <w:i w:val="0"/>
                <w:sz w:val="20"/>
                <w:szCs w:val="20"/>
              </w:rPr>
              <w:t>Обеспечение перспективного спроса, повышение уровня безопасности дорожного движения на 10%</w:t>
            </w:r>
          </w:p>
        </w:tc>
      </w:tr>
    </w:tbl>
    <w:p w:rsidR="00D2133C" w:rsidRDefault="00D2133C" w:rsidP="00D2133C"/>
    <w:p w:rsidR="00D2133C" w:rsidRPr="00D2133C" w:rsidRDefault="00D2133C" w:rsidP="00D2133C"/>
    <w:p w:rsidR="008D2AB2" w:rsidRDefault="008D2AB2" w:rsidP="008D2AB2">
      <w:pPr>
        <w:sectPr w:rsidR="008D2AB2" w:rsidSect="00BC5856">
          <w:pgSz w:w="16838" w:h="11906" w:orient="landscape"/>
          <w:pgMar w:top="1562" w:right="851" w:bottom="851" w:left="851" w:header="568" w:footer="170" w:gutter="0"/>
          <w:cols w:space="708"/>
          <w:titlePg/>
          <w:docGrid w:linePitch="381"/>
        </w:sectPr>
      </w:pPr>
    </w:p>
    <w:p w:rsidR="008D2AB2" w:rsidRPr="001D38C3" w:rsidRDefault="007958AE" w:rsidP="008D2AB2">
      <w:pPr>
        <w:pStyle w:val="1"/>
        <w:spacing w:after="120"/>
        <w:ind w:firstLine="567"/>
      </w:pPr>
      <w:bookmarkStart w:id="92" w:name="_Toc462911999"/>
      <w:bookmarkStart w:id="93" w:name="_Toc501120256"/>
      <w:r>
        <w:lastRenderedPageBreak/>
        <w:t>6</w:t>
      </w:r>
      <w:r w:rsidR="00C261E0">
        <w:t>.</w:t>
      </w:r>
      <w:r w:rsidR="008D2AB2" w:rsidRPr="001D38C3">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781BD7">
        <w:t>Камышловского</w:t>
      </w:r>
      <w:r w:rsidR="008D2AB2" w:rsidRPr="001D38C3">
        <w:t xml:space="preserve"> городского округа</w:t>
      </w:r>
      <w:bookmarkEnd w:id="92"/>
      <w:bookmarkEnd w:id="93"/>
    </w:p>
    <w:p w:rsidR="008D2AB2" w:rsidRPr="001D38C3" w:rsidRDefault="008D2AB2" w:rsidP="008D2AB2">
      <w:pPr>
        <w:ind w:firstLine="567"/>
      </w:pPr>
      <w:r w:rsidRPr="001D38C3">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8D2AB2" w:rsidRPr="001D38C3" w:rsidRDefault="008D2AB2" w:rsidP="008D2AB2">
      <w:pPr>
        <w:ind w:firstLine="567"/>
      </w:pPr>
      <w:r w:rsidRPr="001D38C3">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8D2AB2" w:rsidRDefault="008D2AB2" w:rsidP="008D2AB2">
      <w:pPr>
        <w:ind w:firstLine="567"/>
      </w:pPr>
      <w:r w:rsidRPr="001D38C3">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8D2AB2" w:rsidRDefault="008D2AB2" w:rsidP="008D2AB2">
      <w:pPr>
        <w:ind w:firstLine="567"/>
      </w:pPr>
      <w:r w:rsidRPr="00D5396F">
        <w:t xml:space="preserve">В целях совершенствования правового и информационного обеспечения деятельности в сфере развития транспортной инфраструктуры на территории </w:t>
      </w:r>
      <w:r w:rsidR="00781BD7">
        <w:t>Камышловского</w:t>
      </w:r>
      <w:r>
        <w:t xml:space="preserve"> городского округа</w:t>
      </w:r>
      <w:r w:rsidRPr="00D5396F">
        <w:t xml:space="preserve"> предлагается </w:t>
      </w:r>
      <w:r>
        <w:t>р</w:t>
      </w:r>
      <w:r w:rsidRPr="00D5396F">
        <w:t xml:space="preserve">ассмотреть возможность выделения в структуре управления администрации конкретного подразделения, координирующего деятельность в сфере транспорта и безопасности дорожного движения, так как эти два вопроса являются неделимыми в основах организации перевозок, как пассажиров, так и грузов.  Отдельное структурное подразделение позволит более быстро и качественно решать поставленные задачи в сфере транспортной инфраструктуры. </w:t>
      </w:r>
    </w:p>
    <w:p w:rsidR="008D2AB2" w:rsidRDefault="008D2AB2" w:rsidP="008D2AB2">
      <w:pPr>
        <w:spacing w:after="160" w:line="259" w:lineRule="auto"/>
        <w:ind w:firstLine="0"/>
        <w:jc w:val="left"/>
      </w:pPr>
      <w:r>
        <w:br w:type="page"/>
      </w:r>
    </w:p>
    <w:p w:rsidR="008D2AB2" w:rsidRDefault="007958AE" w:rsidP="008D2AB2">
      <w:pPr>
        <w:pStyle w:val="1"/>
        <w:spacing w:after="120"/>
        <w:ind w:firstLine="567"/>
      </w:pPr>
      <w:bookmarkStart w:id="94" w:name="_Toc462912000"/>
      <w:bookmarkStart w:id="95" w:name="_Toc501120257"/>
      <w:r>
        <w:lastRenderedPageBreak/>
        <w:t>7</w:t>
      </w:r>
      <w:r w:rsidR="00C261E0">
        <w:t>.</w:t>
      </w:r>
      <w:r w:rsidR="008D2AB2">
        <w:t xml:space="preserve">Порядок внесения изменений в </w:t>
      </w:r>
      <w:bookmarkEnd w:id="94"/>
      <w:bookmarkEnd w:id="95"/>
      <w:r w:rsidR="007C53DF">
        <w:t>Комплексную схему организации дорожного движения</w:t>
      </w:r>
    </w:p>
    <w:p w:rsidR="008D2AB2" w:rsidRDefault="008D2AB2" w:rsidP="008D2AB2">
      <w:pPr>
        <w:ind w:firstLine="567"/>
      </w:pPr>
      <w:r w:rsidRPr="00BA34C8">
        <w:t xml:space="preserve">Контроль за исполнением </w:t>
      </w:r>
      <w:r w:rsidR="007958AE">
        <w:t>Комплексной схемы</w:t>
      </w:r>
      <w:r w:rsidRPr="00BA34C8">
        <w:t xml:space="preserve"> осуществляет Администрация </w:t>
      </w:r>
      <w:r w:rsidR="00781BD7">
        <w:t>Камышловского</w:t>
      </w:r>
      <w:r w:rsidR="007C53DF">
        <w:t xml:space="preserve"> ГО</w:t>
      </w:r>
      <w:r>
        <w:t xml:space="preserve">. </w:t>
      </w:r>
    </w:p>
    <w:p w:rsidR="008D2AB2" w:rsidRDefault="008D2AB2" w:rsidP="008D2AB2">
      <w:pPr>
        <w:ind w:firstLine="567"/>
      </w:pPr>
      <w:r w:rsidRPr="00173CDD">
        <w:t xml:space="preserve">В рамках реализации данной </w:t>
      </w:r>
      <w:r w:rsidR="007958AE">
        <w:t>Комплексной схемы</w:t>
      </w:r>
      <w:r w:rsidRPr="00173CDD">
        <w:t xml:space="preserve"> в соответствии со стратегическими приоритетами развития </w:t>
      </w:r>
      <w:r w:rsidR="00781BD7">
        <w:t>Камышловского</w:t>
      </w:r>
      <w:r w:rsidR="007C53DF">
        <w:t xml:space="preserve"> ГО</w:t>
      </w:r>
      <w:r>
        <w:t>,</w:t>
      </w:r>
      <w:r w:rsidRPr="00173CDD">
        <w:t xml:space="preserve"> основными направлениями сохранения и развития </w:t>
      </w:r>
      <w:r>
        <w:t>транспортной</w:t>
      </w:r>
      <w:r w:rsidRPr="00173CDD">
        <w:t xml:space="preserve"> инфраструктуры </w:t>
      </w:r>
      <w:r>
        <w:t xml:space="preserve">необходимо ежегодное </w:t>
      </w:r>
      <w:r w:rsidRPr="00173CDD">
        <w:t>осуществл</w:t>
      </w:r>
      <w:r>
        <w:t>ение</w:t>
      </w:r>
      <w:r w:rsidRPr="00173CDD">
        <w:t xml:space="preserve"> мониторинг</w:t>
      </w:r>
      <w:r>
        <w:t xml:space="preserve">ацелевых значений, мероприятий и объемов финансирования мероприятий </w:t>
      </w:r>
      <w:r w:rsidR="007958AE">
        <w:t>Комплексной схемы</w:t>
      </w:r>
      <w:r>
        <w:t>.</w:t>
      </w:r>
    </w:p>
    <w:p w:rsidR="008D2AB2" w:rsidRDefault="008D2AB2" w:rsidP="008D2AB2">
      <w:pPr>
        <w:ind w:firstLine="567"/>
      </w:pPr>
      <w:r>
        <w:t xml:space="preserve"> Данный мониторинг предполагает сравнительный анализ планируемых значений целевых показателей </w:t>
      </w:r>
      <w:r w:rsidR="007958AE">
        <w:t>Комплексной схемы с фактически достигнутыми</w:t>
      </w:r>
      <w:r>
        <w:t xml:space="preserve">. </w:t>
      </w:r>
    </w:p>
    <w:p w:rsidR="007958AE" w:rsidRDefault="007958AE" w:rsidP="008D2AB2">
      <w:pPr>
        <w:ind w:firstLine="567"/>
      </w:pPr>
      <w:r>
        <w:t>Проектная реализация Комплексной схемы организации дорожного движения на территории Камышловского городского округа отражена в Проекте организации дорожного движения, утвержденной постановлением главы Камышловского городского округа.</w:t>
      </w:r>
    </w:p>
    <w:p w:rsidR="008D2AB2" w:rsidRDefault="008D2AB2" w:rsidP="008D2AB2">
      <w:pPr>
        <w:ind w:firstLine="567"/>
      </w:pPr>
      <w:r>
        <w:t xml:space="preserve">Ответственным за осуществление мониторинга является </w:t>
      </w:r>
      <w:r w:rsidRPr="00BA34C8">
        <w:t xml:space="preserve">Администрация </w:t>
      </w:r>
      <w:r w:rsidR="00781BD7">
        <w:t>Камышловского</w:t>
      </w:r>
      <w:r w:rsidRPr="00EC5DD6">
        <w:t>городского округа</w:t>
      </w:r>
      <w:r>
        <w:t>.</w:t>
      </w:r>
    </w:p>
    <w:p w:rsidR="008D2AB2" w:rsidRDefault="008D2AB2" w:rsidP="007958AE">
      <w:pPr>
        <w:ind w:firstLine="567"/>
      </w:pPr>
      <w:r>
        <w:t>Состав данных для мониторинга содержится в таблице</w:t>
      </w:r>
      <w:r w:rsidR="007958AE">
        <w:t xml:space="preserve"> 44.</w:t>
      </w:r>
    </w:p>
    <w:p w:rsidR="00BC5856" w:rsidRDefault="00BC5856">
      <w:pPr>
        <w:spacing w:after="160" w:line="259" w:lineRule="auto"/>
        <w:ind w:firstLine="0"/>
        <w:jc w:val="left"/>
        <w:rPr>
          <w:i/>
          <w:iCs/>
          <w:sz w:val="24"/>
          <w:szCs w:val="18"/>
        </w:rPr>
      </w:pPr>
      <w:bookmarkStart w:id="96" w:name="_Ref462908994"/>
      <w:r>
        <w:rPr>
          <w:sz w:val="24"/>
        </w:rPr>
        <w:br w:type="page"/>
      </w:r>
    </w:p>
    <w:p w:rsidR="008D2AB2" w:rsidRPr="00D67D54" w:rsidRDefault="008D2AB2" w:rsidP="008D2AB2">
      <w:pPr>
        <w:pStyle w:val="af1"/>
        <w:keepNext/>
        <w:spacing w:after="0"/>
        <w:jc w:val="right"/>
        <w:rPr>
          <w:color w:val="auto"/>
          <w:sz w:val="24"/>
        </w:rPr>
      </w:pPr>
      <w:r w:rsidRPr="00D67D54">
        <w:rPr>
          <w:color w:val="auto"/>
          <w:sz w:val="24"/>
        </w:rPr>
        <w:lastRenderedPageBreak/>
        <w:t xml:space="preserve">Таблица </w:t>
      </w:r>
      <w:r w:rsidR="004620FB" w:rsidRPr="00D67D54">
        <w:rPr>
          <w:color w:val="auto"/>
          <w:sz w:val="24"/>
        </w:rPr>
        <w:fldChar w:fldCharType="begin"/>
      </w:r>
      <w:r w:rsidRPr="00D67D54">
        <w:rPr>
          <w:color w:val="auto"/>
          <w:sz w:val="24"/>
        </w:rPr>
        <w:instrText xml:space="preserve"> SEQ Таблица \* ARABIC </w:instrText>
      </w:r>
      <w:r w:rsidR="004620FB" w:rsidRPr="00D67D54">
        <w:rPr>
          <w:color w:val="auto"/>
          <w:sz w:val="24"/>
        </w:rPr>
        <w:fldChar w:fldCharType="separate"/>
      </w:r>
      <w:r w:rsidR="00166195">
        <w:rPr>
          <w:noProof/>
          <w:color w:val="auto"/>
          <w:sz w:val="24"/>
        </w:rPr>
        <w:t>4</w:t>
      </w:r>
      <w:r w:rsidR="004620FB" w:rsidRPr="00D67D54">
        <w:rPr>
          <w:color w:val="auto"/>
          <w:sz w:val="24"/>
        </w:rPr>
        <w:fldChar w:fldCharType="end"/>
      </w:r>
      <w:bookmarkEnd w:id="96"/>
      <w:r w:rsidR="007958AE">
        <w:rPr>
          <w:color w:val="auto"/>
          <w:sz w:val="24"/>
        </w:rPr>
        <w:t>4</w:t>
      </w:r>
      <w:r w:rsidRPr="00D67D54">
        <w:rPr>
          <w:color w:val="auto"/>
          <w:sz w:val="24"/>
        </w:rPr>
        <w:t>. Состав данных для мониторинга</w:t>
      </w:r>
    </w:p>
    <w:tbl>
      <w:tblPr>
        <w:tblStyle w:val="ae"/>
        <w:tblW w:w="10065" w:type="dxa"/>
        <w:tblInd w:w="-289" w:type="dxa"/>
        <w:tblLook w:val="04A0"/>
      </w:tblPr>
      <w:tblGrid>
        <w:gridCol w:w="1985"/>
        <w:gridCol w:w="8080"/>
      </w:tblGrid>
      <w:tr w:rsidR="008D2AB2" w:rsidRPr="00BC5856" w:rsidTr="00BC5856">
        <w:trPr>
          <w:trHeight w:val="168"/>
          <w:tblHeader/>
        </w:trPr>
        <w:tc>
          <w:tcPr>
            <w:tcW w:w="1985"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Данные для мониторинга</w:t>
            </w:r>
          </w:p>
        </w:tc>
        <w:tc>
          <w:tcPr>
            <w:tcW w:w="8080" w:type="dxa"/>
            <w:vAlign w:val="center"/>
          </w:tcPr>
          <w:p w:rsidR="008D2AB2" w:rsidRPr="00BC5856" w:rsidRDefault="008D2AB2" w:rsidP="00646EA7">
            <w:pPr>
              <w:tabs>
                <w:tab w:val="left" w:pos="459"/>
              </w:tabs>
              <w:spacing w:line="240" w:lineRule="auto"/>
              <w:ind w:left="34" w:firstLine="0"/>
              <w:jc w:val="center"/>
              <w:rPr>
                <w:b/>
                <w:sz w:val="24"/>
                <w:szCs w:val="24"/>
              </w:rPr>
            </w:pPr>
            <w:r w:rsidRPr="00BC5856">
              <w:rPr>
                <w:b/>
                <w:sz w:val="24"/>
                <w:szCs w:val="24"/>
              </w:rPr>
              <w:t>Состав данных</w:t>
            </w:r>
          </w:p>
        </w:tc>
      </w:tr>
      <w:tr w:rsidR="008D2AB2" w:rsidRPr="00BC5856" w:rsidTr="00BC5856">
        <w:trPr>
          <w:trHeight w:val="57"/>
        </w:trPr>
        <w:tc>
          <w:tcPr>
            <w:tcW w:w="1985" w:type="dxa"/>
            <w:vAlign w:val="center"/>
          </w:tcPr>
          <w:p w:rsidR="008D2AB2" w:rsidRPr="00BC5856" w:rsidRDefault="008D2AB2" w:rsidP="00646EA7">
            <w:pPr>
              <w:tabs>
                <w:tab w:val="left" w:pos="459"/>
              </w:tabs>
              <w:spacing w:line="240" w:lineRule="auto"/>
              <w:ind w:left="34" w:firstLine="0"/>
              <w:jc w:val="center"/>
              <w:rPr>
                <w:sz w:val="24"/>
                <w:szCs w:val="24"/>
              </w:rPr>
            </w:pPr>
            <w:r w:rsidRPr="00BC5856">
              <w:rPr>
                <w:sz w:val="24"/>
                <w:szCs w:val="24"/>
              </w:rPr>
              <w:t xml:space="preserve">Целевые показатели </w:t>
            </w:r>
            <w:r w:rsidR="007958AE" w:rsidRPr="007958AE">
              <w:rPr>
                <w:sz w:val="24"/>
                <w:szCs w:val="24"/>
              </w:rPr>
              <w:t>Комплексной схемы</w:t>
            </w:r>
          </w:p>
        </w:tc>
        <w:tc>
          <w:tcPr>
            <w:tcW w:w="8080" w:type="dxa"/>
            <w:vAlign w:val="center"/>
          </w:tcPr>
          <w:p w:rsidR="008D2AB2" w:rsidRPr="00BC5856" w:rsidRDefault="008D2AB2" w:rsidP="00646EA7">
            <w:pPr>
              <w:tabs>
                <w:tab w:val="left" w:pos="459"/>
              </w:tabs>
              <w:spacing w:line="240" w:lineRule="auto"/>
              <w:ind w:left="34" w:firstLine="0"/>
              <w:rPr>
                <w:b/>
                <w:sz w:val="24"/>
                <w:szCs w:val="24"/>
              </w:rPr>
            </w:pPr>
            <w:r w:rsidRPr="00BC5856">
              <w:rPr>
                <w:b/>
                <w:sz w:val="24"/>
                <w:szCs w:val="24"/>
              </w:rPr>
              <w:t xml:space="preserve">Дорожная сеть: </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реконструированных автомобильных дорог общего пользования местного значения.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ремонту, капитальному ремонту.</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Протяженность автомобильных дорог общего пользования местного значения, в отношении которых выполнены работы по организации регулирования дорожного движения.</w:t>
            </w:r>
          </w:p>
          <w:p w:rsidR="008D2AB2" w:rsidRPr="00BC5856" w:rsidRDefault="008D2AB2" w:rsidP="007162E9">
            <w:pPr>
              <w:pStyle w:val="a5"/>
              <w:numPr>
                <w:ilvl w:val="0"/>
                <w:numId w:val="23"/>
              </w:numPr>
              <w:tabs>
                <w:tab w:val="left" w:pos="317"/>
              </w:tabs>
              <w:spacing w:line="240" w:lineRule="auto"/>
              <w:ind w:left="33" w:firstLine="0"/>
              <w:rPr>
                <w:sz w:val="24"/>
                <w:szCs w:val="24"/>
              </w:rPr>
            </w:pPr>
            <w:r w:rsidRPr="00BC5856">
              <w:rPr>
                <w:sz w:val="24"/>
                <w:szCs w:val="24"/>
              </w:rPr>
              <w:t>Доля протяженности автомобильных дорог общего пользования местного значения, в отношении которых выполнены работы по содержанию, от общей протяженности автомобильных дорог общего пользования местного значения, подлежащих содержанию в соответствии с нормативной потребностью.</w:t>
            </w:r>
          </w:p>
          <w:p w:rsidR="008D2AB2" w:rsidRPr="00BC5856" w:rsidRDefault="008D2AB2" w:rsidP="00646EA7">
            <w:pPr>
              <w:tabs>
                <w:tab w:val="left" w:pos="459"/>
              </w:tabs>
              <w:spacing w:line="240" w:lineRule="auto"/>
              <w:ind w:left="34" w:firstLine="0"/>
              <w:rPr>
                <w:b/>
                <w:sz w:val="24"/>
                <w:szCs w:val="24"/>
              </w:rPr>
            </w:pPr>
            <w:r w:rsidRPr="00BC5856">
              <w:rPr>
                <w:b/>
                <w:sz w:val="24"/>
                <w:szCs w:val="24"/>
              </w:rPr>
              <w:t>Пассажирские перевозки:</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Количество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Общая протяженность маршрутов автобусного транспорта.</w:t>
            </w:r>
          </w:p>
          <w:p w:rsidR="008D2AB2" w:rsidRPr="00BC5856" w:rsidRDefault="008D2AB2" w:rsidP="007162E9">
            <w:pPr>
              <w:pStyle w:val="a5"/>
              <w:numPr>
                <w:ilvl w:val="0"/>
                <w:numId w:val="24"/>
              </w:numPr>
              <w:tabs>
                <w:tab w:val="left" w:pos="317"/>
              </w:tabs>
              <w:spacing w:line="240" w:lineRule="auto"/>
              <w:ind w:left="33" w:firstLine="0"/>
              <w:rPr>
                <w:sz w:val="24"/>
                <w:szCs w:val="24"/>
              </w:rPr>
            </w:pPr>
            <w:r w:rsidRPr="00BC5856">
              <w:rPr>
                <w:sz w:val="24"/>
                <w:szCs w:val="24"/>
              </w:rPr>
              <w:t>Пассажиропоток (автобусный транспорт).</w:t>
            </w:r>
          </w:p>
          <w:p w:rsidR="008D2AB2" w:rsidRPr="00BC5856" w:rsidRDefault="008D2AB2" w:rsidP="00646EA7">
            <w:pPr>
              <w:tabs>
                <w:tab w:val="left" w:pos="459"/>
              </w:tabs>
              <w:spacing w:line="240" w:lineRule="auto"/>
              <w:ind w:left="34" w:firstLine="0"/>
              <w:rPr>
                <w:b/>
                <w:sz w:val="24"/>
                <w:szCs w:val="24"/>
              </w:rPr>
            </w:pPr>
            <w:r w:rsidRPr="00BC5856">
              <w:rPr>
                <w:b/>
                <w:sz w:val="24"/>
                <w:szCs w:val="24"/>
              </w:rPr>
              <w:t>Автомобильный транспорт:</w:t>
            </w:r>
          </w:p>
          <w:p w:rsidR="008D2AB2" w:rsidRPr="00BC5856" w:rsidRDefault="008D2AB2" w:rsidP="007162E9">
            <w:pPr>
              <w:pStyle w:val="a5"/>
              <w:numPr>
                <w:ilvl w:val="0"/>
                <w:numId w:val="25"/>
              </w:numPr>
              <w:tabs>
                <w:tab w:val="left" w:pos="317"/>
              </w:tabs>
              <w:spacing w:line="240" w:lineRule="auto"/>
              <w:ind w:left="0" w:firstLine="0"/>
              <w:rPr>
                <w:sz w:val="24"/>
                <w:szCs w:val="24"/>
              </w:rPr>
            </w:pPr>
            <w:r w:rsidRPr="00BC5856">
              <w:rPr>
                <w:sz w:val="24"/>
                <w:szCs w:val="24"/>
              </w:rPr>
              <w:t>Маш. /мест на парковках общего пользования.</w:t>
            </w:r>
          </w:p>
          <w:p w:rsidR="008D2AB2" w:rsidRPr="00BC5856" w:rsidRDefault="008D2AB2" w:rsidP="00646EA7">
            <w:pPr>
              <w:tabs>
                <w:tab w:val="left" w:pos="459"/>
              </w:tabs>
              <w:spacing w:line="240" w:lineRule="auto"/>
              <w:ind w:left="34" w:firstLine="0"/>
              <w:rPr>
                <w:b/>
                <w:sz w:val="24"/>
                <w:szCs w:val="24"/>
              </w:rPr>
            </w:pPr>
            <w:r w:rsidRPr="00BC5856">
              <w:rPr>
                <w:b/>
                <w:sz w:val="24"/>
                <w:szCs w:val="24"/>
              </w:rPr>
              <w:t>Общий уровень безопасности дорожного движения:</w:t>
            </w:r>
          </w:p>
          <w:p w:rsidR="008D2AB2" w:rsidRPr="00BC5856" w:rsidRDefault="008D2AB2" w:rsidP="006A3054">
            <w:pPr>
              <w:pStyle w:val="a5"/>
              <w:numPr>
                <w:ilvl w:val="0"/>
                <w:numId w:val="26"/>
              </w:numPr>
              <w:tabs>
                <w:tab w:val="left" w:pos="317"/>
              </w:tabs>
              <w:spacing w:line="240" w:lineRule="auto"/>
              <w:ind w:left="33" w:firstLine="0"/>
              <w:rPr>
                <w:sz w:val="24"/>
                <w:szCs w:val="24"/>
              </w:rPr>
            </w:pPr>
            <w:r w:rsidRPr="00BC5856">
              <w:rPr>
                <w:sz w:val="24"/>
                <w:szCs w:val="24"/>
              </w:rPr>
              <w:t>Количество ДТП.</w:t>
            </w:r>
          </w:p>
        </w:tc>
      </w:tr>
      <w:tr w:rsidR="008D2AB2" w:rsidRPr="00BC5856" w:rsidTr="00BC5856">
        <w:trPr>
          <w:trHeight w:val="57"/>
        </w:trPr>
        <w:tc>
          <w:tcPr>
            <w:tcW w:w="1985" w:type="dxa"/>
            <w:vAlign w:val="center"/>
          </w:tcPr>
          <w:p w:rsidR="008D2AB2" w:rsidRPr="00BC5856" w:rsidRDefault="008D2AB2" w:rsidP="007958AE">
            <w:pPr>
              <w:tabs>
                <w:tab w:val="left" w:pos="459"/>
              </w:tabs>
              <w:spacing w:line="240" w:lineRule="auto"/>
              <w:ind w:left="34" w:firstLine="0"/>
              <w:jc w:val="center"/>
              <w:rPr>
                <w:sz w:val="24"/>
                <w:szCs w:val="24"/>
              </w:rPr>
            </w:pPr>
            <w:r w:rsidRPr="00BC5856">
              <w:rPr>
                <w:sz w:val="24"/>
                <w:szCs w:val="24"/>
              </w:rPr>
              <w:t xml:space="preserve">Мероприятия </w:t>
            </w:r>
          </w:p>
        </w:tc>
        <w:tc>
          <w:tcPr>
            <w:tcW w:w="8080" w:type="dxa"/>
            <w:vAlign w:val="center"/>
          </w:tcPr>
          <w:p w:rsidR="008D2AB2" w:rsidRPr="00BC5856" w:rsidRDefault="008D2AB2" w:rsidP="00D2133C">
            <w:pPr>
              <w:pStyle w:val="af3"/>
              <w:tabs>
                <w:tab w:val="left" w:pos="459"/>
              </w:tabs>
              <w:spacing w:after="0"/>
              <w:ind w:left="34" w:firstLine="0"/>
              <w:jc w:val="both"/>
              <w:rPr>
                <w:i w:val="0"/>
                <w:iCs w:val="0"/>
                <w:szCs w:val="24"/>
              </w:rPr>
            </w:pPr>
            <w:r w:rsidRPr="00BC5856">
              <w:rPr>
                <w:i w:val="0"/>
                <w:iCs w:val="0"/>
                <w:szCs w:val="24"/>
              </w:rPr>
              <w:t>Мероприятия в соответствии с перечнем, представленным в таблице</w:t>
            </w:r>
            <w:fldSimple w:instr=" REF _Ref459297118 \h  \* MERGEFORMAT ">
              <w:r w:rsidR="00166195" w:rsidRPr="00166195">
                <w:rPr>
                  <w:i w:val="0"/>
                  <w:vanish/>
                  <w:szCs w:val="24"/>
                </w:rPr>
                <w:t xml:space="preserve">Таблица </w:t>
              </w:r>
              <w:r w:rsidR="00166195" w:rsidRPr="00166195">
                <w:rPr>
                  <w:i w:val="0"/>
                  <w:noProof/>
                  <w:szCs w:val="24"/>
                </w:rPr>
                <w:t>45</w:t>
              </w:r>
            </w:fldSimple>
            <w:r w:rsidR="00BC5856">
              <w:rPr>
                <w:i w:val="0"/>
                <w:iCs w:val="0"/>
                <w:szCs w:val="24"/>
              </w:rPr>
              <w:t>.</w:t>
            </w:r>
          </w:p>
        </w:tc>
      </w:tr>
    </w:tbl>
    <w:p w:rsidR="008D2AB2" w:rsidRDefault="008D2AB2" w:rsidP="008D2AB2">
      <w:pPr>
        <w:spacing w:before="120"/>
        <w:ind w:firstLine="567"/>
      </w:pPr>
      <w:r>
        <w:t>Вышеуказанный мониторинг может послужить основанием для осуществления</w:t>
      </w:r>
      <w:r w:rsidRPr="00173CDD">
        <w:t xml:space="preserve"> корректировк</w:t>
      </w:r>
      <w:r>
        <w:t xml:space="preserve">и значений целевых показателей </w:t>
      </w:r>
      <w:r w:rsidR="007958AE">
        <w:t>Комплексной схемы (КСОДД)</w:t>
      </w:r>
      <w:r>
        <w:t xml:space="preserve">, </w:t>
      </w:r>
      <w:r w:rsidRPr="00173CDD">
        <w:t>срок</w:t>
      </w:r>
      <w:r>
        <w:t>ов</w:t>
      </w:r>
      <w:r w:rsidRPr="00173CDD">
        <w:t xml:space="preserve"> реализации</w:t>
      </w:r>
      <w:r>
        <w:t xml:space="preserve"> и (и</w:t>
      </w:r>
      <w:r w:rsidR="006B6DF3">
        <w:t>ли) перечня мероприятий</w:t>
      </w:r>
      <w:r>
        <w:t xml:space="preserve">, </w:t>
      </w:r>
      <w:r w:rsidR="006B6DF3">
        <w:t xml:space="preserve">реализуемых </w:t>
      </w:r>
      <w:r w:rsidRPr="00173CDD">
        <w:t>Администрацией</w:t>
      </w:r>
      <w:r w:rsidR="00781BD7">
        <w:t>Камышловского</w:t>
      </w:r>
      <w:r w:rsidRPr="00EC5DD6">
        <w:t>городского округа</w:t>
      </w:r>
      <w:r>
        <w:t>.</w:t>
      </w:r>
    </w:p>
    <w:p w:rsidR="00C62EB7" w:rsidRDefault="008D2AB2" w:rsidP="00BC5856">
      <w:pPr>
        <w:ind w:firstLine="567"/>
      </w:pPr>
      <w:r>
        <w:t xml:space="preserve">Предложения по корректировке значений целевых показателей, </w:t>
      </w:r>
      <w:r w:rsidRPr="00173CDD">
        <w:t>срок</w:t>
      </w:r>
      <w:r>
        <w:t>ов</w:t>
      </w:r>
      <w:r w:rsidRPr="00173CDD">
        <w:t xml:space="preserve"> реализации</w:t>
      </w:r>
      <w:r>
        <w:t xml:space="preserve"> и (или) перечня мероприятий </w:t>
      </w:r>
      <w:r w:rsidR="006B6DF3">
        <w:t>КСОДД</w:t>
      </w:r>
      <w:r>
        <w:t xml:space="preserve"> возможны, в частности, от соисполнителей </w:t>
      </w:r>
      <w:r w:rsidR="006B6DF3">
        <w:t>КСОДД</w:t>
      </w:r>
      <w:r>
        <w:t xml:space="preserve">: </w:t>
      </w:r>
      <w:r w:rsidR="00D2133C">
        <w:t>структурных и подведомственных подразделений и организаций Администрации Камышловского городского округа.</w:t>
      </w:r>
    </w:p>
    <w:sectPr w:rsidR="00C62EB7" w:rsidSect="00BC5856">
      <w:headerReference w:type="default" r:id="rId23"/>
      <w:footerReference w:type="default" r:id="rId24"/>
      <w:pgSz w:w="11906" w:h="16838"/>
      <w:pgMar w:top="1198" w:right="851" w:bottom="851" w:left="1418" w:header="340" w:footer="17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B9A" w:rsidRDefault="008D3B9A" w:rsidP="00CA658E">
      <w:pPr>
        <w:spacing w:line="240" w:lineRule="auto"/>
      </w:pPr>
      <w:r>
        <w:separator/>
      </w:r>
    </w:p>
  </w:endnote>
  <w:endnote w:type="continuationSeparator" w:id="1">
    <w:p w:rsidR="008D3B9A" w:rsidRDefault="008D3B9A" w:rsidP="00CA65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409543"/>
      <w:docPartObj>
        <w:docPartGallery w:val="Page Numbers (Bottom of Page)"/>
        <w:docPartUnique/>
      </w:docPartObj>
    </w:sdtPr>
    <w:sdtContent>
      <w:p w:rsidR="009931B4" w:rsidRDefault="004620FB">
        <w:pPr>
          <w:pStyle w:val="ac"/>
          <w:jc w:val="right"/>
        </w:pPr>
        <w:r>
          <w:fldChar w:fldCharType="begin"/>
        </w:r>
        <w:r w:rsidR="009931B4">
          <w:instrText>PAGE   \* MERGEFORMAT</w:instrText>
        </w:r>
        <w:r>
          <w:fldChar w:fldCharType="separate"/>
        </w:r>
        <w:r w:rsidR="00E65F84">
          <w:rPr>
            <w:noProof/>
          </w:rPr>
          <w:t>48</w:t>
        </w:r>
        <w:r>
          <w:rPr>
            <w:noProof/>
          </w:rPr>
          <w:fldChar w:fldCharType="end"/>
        </w:r>
      </w:p>
    </w:sdtContent>
  </w:sdt>
  <w:p w:rsidR="009931B4" w:rsidRDefault="009931B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75844"/>
      <w:docPartObj>
        <w:docPartGallery w:val="Page Numbers (Bottom of Page)"/>
        <w:docPartUnique/>
      </w:docPartObj>
    </w:sdtPr>
    <w:sdtContent>
      <w:p w:rsidR="009931B4" w:rsidRDefault="004620FB">
        <w:pPr>
          <w:pStyle w:val="ac"/>
          <w:jc w:val="right"/>
        </w:pPr>
        <w:r>
          <w:fldChar w:fldCharType="begin"/>
        </w:r>
        <w:r w:rsidR="009931B4">
          <w:instrText xml:space="preserve"> PAGE   \* MERGEFORMAT </w:instrText>
        </w:r>
        <w:r>
          <w:fldChar w:fldCharType="separate"/>
        </w:r>
        <w:r w:rsidR="00E65F84">
          <w:rPr>
            <w:noProof/>
          </w:rPr>
          <w:t>1</w:t>
        </w:r>
        <w:r>
          <w:rPr>
            <w:noProof/>
          </w:rPr>
          <w:fldChar w:fldCharType="end"/>
        </w:r>
      </w:p>
    </w:sdtContent>
  </w:sdt>
  <w:p w:rsidR="009931B4" w:rsidRDefault="009931B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B4" w:rsidRDefault="004620FB">
    <w:pPr>
      <w:pStyle w:val="ac"/>
      <w:jc w:val="right"/>
    </w:pPr>
    <w:r>
      <w:fldChar w:fldCharType="begin"/>
    </w:r>
    <w:r w:rsidR="009931B4">
      <w:instrText>PAGE   \* MERGEFORMAT</w:instrText>
    </w:r>
    <w:r>
      <w:fldChar w:fldCharType="separate"/>
    </w:r>
    <w:r w:rsidR="00810ADF">
      <w:rPr>
        <w:noProof/>
      </w:rPr>
      <w:t>104</w:t>
    </w:r>
    <w:r>
      <w:rPr>
        <w:noProof/>
      </w:rPr>
      <w:fldChar w:fldCharType="end"/>
    </w:r>
  </w:p>
  <w:p w:rsidR="009931B4" w:rsidRDefault="009931B4" w:rsidP="003E65BE">
    <w:pPr>
      <w:pStyle w:val="ac"/>
      <w:tabs>
        <w:tab w:val="clear" w:pos="4677"/>
        <w:tab w:val="clear" w:pos="9355"/>
        <w:tab w:val="left" w:pos="1222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B9A" w:rsidRDefault="008D3B9A" w:rsidP="00CA658E">
      <w:pPr>
        <w:spacing w:line="240" w:lineRule="auto"/>
      </w:pPr>
      <w:r>
        <w:separator/>
      </w:r>
    </w:p>
  </w:footnote>
  <w:footnote w:type="continuationSeparator" w:id="1">
    <w:p w:rsidR="008D3B9A" w:rsidRDefault="008D3B9A" w:rsidP="00CA65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B4" w:rsidRDefault="009931B4" w:rsidP="006A3054">
    <w:pPr>
      <w:pStyle w:val="aa"/>
      <w:ind w:firstLine="0"/>
      <w:jc w:val="center"/>
      <w:rPr>
        <w:i/>
        <w:sz w:val="24"/>
        <w:szCs w:val="24"/>
      </w:rPr>
    </w:pPr>
    <w:r>
      <w:rPr>
        <w:i/>
        <w:sz w:val="24"/>
        <w:szCs w:val="24"/>
      </w:rPr>
      <w:t>К</w:t>
    </w:r>
    <w:r w:rsidRPr="006A3054">
      <w:rPr>
        <w:i/>
        <w:sz w:val="24"/>
        <w:szCs w:val="24"/>
      </w:rPr>
      <w:t>омплексн</w:t>
    </w:r>
    <w:r>
      <w:rPr>
        <w:i/>
        <w:sz w:val="24"/>
        <w:szCs w:val="24"/>
      </w:rPr>
      <w:t xml:space="preserve">ая схемаорганизации дорожного движения </w:t>
    </w:r>
  </w:p>
  <w:p w:rsidR="009931B4" w:rsidRPr="006A3054" w:rsidRDefault="009931B4" w:rsidP="006A3054">
    <w:pPr>
      <w:pStyle w:val="aa"/>
      <w:ind w:firstLine="0"/>
      <w:jc w:val="center"/>
      <w:rPr>
        <w:i/>
        <w:sz w:val="24"/>
        <w:szCs w:val="24"/>
      </w:rPr>
    </w:pPr>
    <w:r w:rsidRPr="006A3054">
      <w:rPr>
        <w:i/>
        <w:sz w:val="24"/>
        <w:szCs w:val="24"/>
      </w:rPr>
      <w:t>Камышловского городского округа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B4" w:rsidRDefault="009931B4" w:rsidP="006A3054">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9931B4" w:rsidRPr="006A3054" w:rsidRDefault="009931B4" w:rsidP="006A3054">
    <w:pPr>
      <w:pStyle w:val="aa"/>
      <w:ind w:firstLine="0"/>
      <w:jc w:val="center"/>
      <w:rPr>
        <w:i/>
        <w:sz w:val="24"/>
        <w:szCs w:val="24"/>
      </w:rPr>
    </w:pPr>
    <w:r>
      <w:rPr>
        <w:i/>
        <w:sz w:val="24"/>
        <w:szCs w:val="24"/>
      </w:rPr>
      <w:t>Камышловского городского округа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B4" w:rsidRDefault="009931B4"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9931B4" w:rsidRPr="006A3054" w:rsidRDefault="009931B4" w:rsidP="00BC5856">
    <w:pPr>
      <w:pStyle w:val="aa"/>
      <w:ind w:firstLine="0"/>
      <w:jc w:val="center"/>
      <w:rPr>
        <w:i/>
        <w:sz w:val="24"/>
        <w:szCs w:val="24"/>
      </w:rPr>
    </w:pPr>
    <w:r w:rsidRPr="006A3054">
      <w:rPr>
        <w:i/>
        <w:sz w:val="24"/>
        <w:szCs w:val="24"/>
      </w:rPr>
      <w:t>Камышловского городского округа</w:t>
    </w:r>
  </w:p>
  <w:p w:rsidR="009931B4" w:rsidRPr="00BC5856" w:rsidRDefault="009931B4" w:rsidP="00BC5856">
    <w:pPr>
      <w:pStyle w:val="a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1B4" w:rsidRDefault="009931B4" w:rsidP="00BC5856">
    <w:pPr>
      <w:pStyle w:val="aa"/>
      <w:ind w:firstLine="0"/>
      <w:jc w:val="center"/>
      <w:rPr>
        <w:i/>
        <w:sz w:val="24"/>
        <w:szCs w:val="24"/>
      </w:rPr>
    </w:pPr>
    <w:r w:rsidRPr="006A3054">
      <w:rPr>
        <w:i/>
        <w:sz w:val="24"/>
        <w:szCs w:val="24"/>
      </w:rPr>
      <w:t xml:space="preserve">Программа комплексного развития транспортной инфраструктуры </w:t>
    </w:r>
  </w:p>
  <w:p w:rsidR="009931B4" w:rsidRPr="00BC5856" w:rsidRDefault="009931B4" w:rsidP="00BC5856">
    <w:pPr>
      <w:pStyle w:val="aa"/>
      <w:ind w:firstLine="0"/>
      <w:jc w:val="center"/>
      <w:rPr>
        <w:i/>
        <w:sz w:val="24"/>
        <w:szCs w:val="24"/>
      </w:rPr>
    </w:pPr>
    <w:r>
      <w:rPr>
        <w:i/>
        <w:sz w:val="24"/>
        <w:szCs w:val="24"/>
      </w:rPr>
      <w:t>Камышловского городского округа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5A7"/>
    <w:multiLevelType w:val="hybridMultilevel"/>
    <w:tmpl w:val="259AD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73AD6"/>
    <w:multiLevelType w:val="hybridMultilevel"/>
    <w:tmpl w:val="B7280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9321F"/>
    <w:multiLevelType w:val="hybridMultilevel"/>
    <w:tmpl w:val="12604796"/>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3">
    <w:nsid w:val="0C5E23B8"/>
    <w:multiLevelType w:val="hybridMultilevel"/>
    <w:tmpl w:val="5074D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E4026"/>
    <w:multiLevelType w:val="hybridMultilevel"/>
    <w:tmpl w:val="CD70C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66E5C"/>
    <w:multiLevelType w:val="hybridMultilevel"/>
    <w:tmpl w:val="B39E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5180"/>
    <w:multiLevelType w:val="hybridMultilevel"/>
    <w:tmpl w:val="A45E3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A71392"/>
    <w:multiLevelType w:val="hybridMultilevel"/>
    <w:tmpl w:val="8D82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424F5"/>
    <w:multiLevelType w:val="hybridMultilevel"/>
    <w:tmpl w:val="00D2B05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nsid w:val="1B7A54FF"/>
    <w:multiLevelType w:val="hybridMultilevel"/>
    <w:tmpl w:val="E842E51E"/>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
    <w:nsid w:val="1DCB2CC2"/>
    <w:multiLevelType w:val="hybridMultilevel"/>
    <w:tmpl w:val="82CEA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F425AE5"/>
    <w:multiLevelType w:val="hybridMultilevel"/>
    <w:tmpl w:val="A0AC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4C32C4"/>
    <w:multiLevelType w:val="hybridMultilevel"/>
    <w:tmpl w:val="8D20A57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3">
    <w:nsid w:val="2E622FC9"/>
    <w:multiLevelType w:val="hybridMultilevel"/>
    <w:tmpl w:val="B1D00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BB359F"/>
    <w:multiLevelType w:val="hybridMultilevel"/>
    <w:tmpl w:val="4BDEFF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nsid w:val="3B0268EC"/>
    <w:multiLevelType w:val="hybridMultilevel"/>
    <w:tmpl w:val="646ACB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F37EA1"/>
    <w:multiLevelType w:val="hybridMultilevel"/>
    <w:tmpl w:val="0ED20C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3F6D1B"/>
    <w:multiLevelType w:val="hybridMultilevel"/>
    <w:tmpl w:val="A078B992"/>
    <w:lvl w:ilvl="0" w:tplc="980C8CA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C5099A"/>
    <w:multiLevelType w:val="hybridMultilevel"/>
    <w:tmpl w:val="42D8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773D26"/>
    <w:multiLevelType w:val="hybridMultilevel"/>
    <w:tmpl w:val="B1384020"/>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0">
    <w:nsid w:val="5269440E"/>
    <w:multiLevelType w:val="hybridMultilevel"/>
    <w:tmpl w:val="1612F40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1">
    <w:nsid w:val="58A279B0"/>
    <w:multiLevelType w:val="hybridMultilevel"/>
    <w:tmpl w:val="5D341678"/>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2">
    <w:nsid w:val="60A7424B"/>
    <w:multiLevelType w:val="hybridMultilevel"/>
    <w:tmpl w:val="84EAA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1356B5"/>
    <w:multiLevelType w:val="hybridMultilevel"/>
    <w:tmpl w:val="60B221A0"/>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
    <w:nsid w:val="6F914CFD"/>
    <w:multiLevelType w:val="hybridMultilevel"/>
    <w:tmpl w:val="751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C5779B9"/>
    <w:multiLevelType w:val="hybridMultilevel"/>
    <w:tmpl w:val="7600582E"/>
    <w:lvl w:ilvl="0" w:tplc="5F8CF25C">
      <w:start w:val="1"/>
      <w:numFmt w:val="bullet"/>
      <w:pStyle w:val="a0"/>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CDD6B19"/>
    <w:multiLevelType w:val="hybridMultilevel"/>
    <w:tmpl w:val="FD3ED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
  </w:num>
  <w:num w:numId="4">
    <w:abstractNumId w:val="1"/>
  </w:num>
  <w:num w:numId="5">
    <w:abstractNumId w:val="19"/>
  </w:num>
  <w:num w:numId="6">
    <w:abstractNumId w:val="2"/>
  </w:num>
  <w:num w:numId="7">
    <w:abstractNumId w:val="6"/>
  </w:num>
  <w:num w:numId="8">
    <w:abstractNumId w:val="0"/>
  </w:num>
  <w:num w:numId="9">
    <w:abstractNumId w:val="7"/>
  </w:num>
  <w:num w:numId="10">
    <w:abstractNumId w:val="4"/>
  </w:num>
  <w:num w:numId="11">
    <w:abstractNumId w:val="22"/>
  </w:num>
  <w:num w:numId="12">
    <w:abstractNumId w:val="12"/>
  </w:num>
  <w:num w:numId="13">
    <w:abstractNumId w:val="21"/>
  </w:num>
  <w:num w:numId="14">
    <w:abstractNumId w:val="26"/>
  </w:num>
  <w:num w:numId="15">
    <w:abstractNumId w:val="18"/>
  </w:num>
  <w:num w:numId="16">
    <w:abstractNumId w:val="13"/>
  </w:num>
  <w:num w:numId="17">
    <w:abstractNumId w:val="11"/>
  </w:num>
  <w:num w:numId="18">
    <w:abstractNumId w:val="5"/>
  </w:num>
  <w:num w:numId="19">
    <w:abstractNumId w:val="14"/>
  </w:num>
  <w:num w:numId="20">
    <w:abstractNumId w:val="24"/>
  </w:num>
  <w:num w:numId="21">
    <w:abstractNumId w:val="10"/>
  </w:num>
  <w:num w:numId="22">
    <w:abstractNumId w:val="16"/>
  </w:num>
  <w:num w:numId="23">
    <w:abstractNumId w:val="15"/>
  </w:num>
  <w:num w:numId="24">
    <w:abstractNumId w:val="8"/>
  </w:num>
  <w:num w:numId="25">
    <w:abstractNumId w:val="20"/>
  </w:num>
  <w:num w:numId="26">
    <w:abstractNumId w:val="9"/>
  </w:num>
  <w:num w:numId="27">
    <w:abstractNumId w:val="23"/>
  </w:num>
  <w:num w:numId="28">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6D65BF"/>
    <w:rsid w:val="000014D0"/>
    <w:rsid w:val="0000724E"/>
    <w:rsid w:val="0001198E"/>
    <w:rsid w:val="0005456B"/>
    <w:rsid w:val="00057394"/>
    <w:rsid w:val="00060F0D"/>
    <w:rsid w:val="00062C39"/>
    <w:rsid w:val="00070452"/>
    <w:rsid w:val="0007234D"/>
    <w:rsid w:val="0009290D"/>
    <w:rsid w:val="0009301F"/>
    <w:rsid w:val="00093AF0"/>
    <w:rsid w:val="00093CA7"/>
    <w:rsid w:val="00096A94"/>
    <w:rsid w:val="000A7582"/>
    <w:rsid w:val="000B55B3"/>
    <w:rsid w:val="000C247E"/>
    <w:rsid w:val="000D2A48"/>
    <w:rsid w:val="000D306A"/>
    <w:rsid w:val="000E0910"/>
    <w:rsid w:val="000E0CE1"/>
    <w:rsid w:val="000E40E7"/>
    <w:rsid w:val="000E4468"/>
    <w:rsid w:val="00107069"/>
    <w:rsid w:val="001110F0"/>
    <w:rsid w:val="00116886"/>
    <w:rsid w:val="00116B8D"/>
    <w:rsid w:val="00120E93"/>
    <w:rsid w:val="00121537"/>
    <w:rsid w:val="0013225E"/>
    <w:rsid w:val="00133D9A"/>
    <w:rsid w:val="00133FEA"/>
    <w:rsid w:val="001421A8"/>
    <w:rsid w:val="00153EEF"/>
    <w:rsid w:val="00162837"/>
    <w:rsid w:val="00162F13"/>
    <w:rsid w:val="00164072"/>
    <w:rsid w:val="00166195"/>
    <w:rsid w:val="001701CD"/>
    <w:rsid w:val="00171C93"/>
    <w:rsid w:val="00175AA7"/>
    <w:rsid w:val="00175E93"/>
    <w:rsid w:val="00182947"/>
    <w:rsid w:val="0018363F"/>
    <w:rsid w:val="0019430B"/>
    <w:rsid w:val="001A09A9"/>
    <w:rsid w:val="001A0C1B"/>
    <w:rsid w:val="001A650D"/>
    <w:rsid w:val="001B1003"/>
    <w:rsid w:val="001B1835"/>
    <w:rsid w:val="001B691E"/>
    <w:rsid w:val="001B7CA7"/>
    <w:rsid w:val="001C2C19"/>
    <w:rsid w:val="001D0073"/>
    <w:rsid w:val="001E45C3"/>
    <w:rsid w:val="001F5853"/>
    <w:rsid w:val="001F5D45"/>
    <w:rsid w:val="001F5E69"/>
    <w:rsid w:val="00206F13"/>
    <w:rsid w:val="002170F1"/>
    <w:rsid w:val="00222150"/>
    <w:rsid w:val="00227D42"/>
    <w:rsid w:val="0023575E"/>
    <w:rsid w:val="00235B13"/>
    <w:rsid w:val="002376A9"/>
    <w:rsid w:val="00244080"/>
    <w:rsid w:val="00244C2F"/>
    <w:rsid w:val="002573EC"/>
    <w:rsid w:val="00266C0C"/>
    <w:rsid w:val="00272C9E"/>
    <w:rsid w:val="00273679"/>
    <w:rsid w:val="00277A4D"/>
    <w:rsid w:val="002864C2"/>
    <w:rsid w:val="00293FD5"/>
    <w:rsid w:val="00297EEB"/>
    <w:rsid w:val="002A04E4"/>
    <w:rsid w:val="002A1AE1"/>
    <w:rsid w:val="002A4D60"/>
    <w:rsid w:val="002A5892"/>
    <w:rsid w:val="002A6B09"/>
    <w:rsid w:val="002B36E5"/>
    <w:rsid w:val="002C230E"/>
    <w:rsid w:val="002C2AB3"/>
    <w:rsid w:val="002C71DE"/>
    <w:rsid w:val="002D0394"/>
    <w:rsid w:val="002E23EB"/>
    <w:rsid w:val="002E6082"/>
    <w:rsid w:val="00305EB5"/>
    <w:rsid w:val="0030717F"/>
    <w:rsid w:val="0031397E"/>
    <w:rsid w:val="003149CD"/>
    <w:rsid w:val="00314A67"/>
    <w:rsid w:val="00317BDC"/>
    <w:rsid w:val="00323E87"/>
    <w:rsid w:val="0032667A"/>
    <w:rsid w:val="0033632A"/>
    <w:rsid w:val="00337386"/>
    <w:rsid w:val="00342A04"/>
    <w:rsid w:val="00351DA9"/>
    <w:rsid w:val="00353003"/>
    <w:rsid w:val="003548E4"/>
    <w:rsid w:val="003557BA"/>
    <w:rsid w:val="00355FFE"/>
    <w:rsid w:val="00361A97"/>
    <w:rsid w:val="0036557D"/>
    <w:rsid w:val="00366BCC"/>
    <w:rsid w:val="00367F5B"/>
    <w:rsid w:val="00374CCD"/>
    <w:rsid w:val="003852AF"/>
    <w:rsid w:val="003939BB"/>
    <w:rsid w:val="003A2032"/>
    <w:rsid w:val="003B0F5C"/>
    <w:rsid w:val="003B6760"/>
    <w:rsid w:val="003C02B0"/>
    <w:rsid w:val="003C4720"/>
    <w:rsid w:val="003C6823"/>
    <w:rsid w:val="003D2241"/>
    <w:rsid w:val="003D5145"/>
    <w:rsid w:val="003D5CB7"/>
    <w:rsid w:val="003D7119"/>
    <w:rsid w:val="003E65BE"/>
    <w:rsid w:val="003F2F13"/>
    <w:rsid w:val="003F47C8"/>
    <w:rsid w:val="00404A52"/>
    <w:rsid w:val="004062E6"/>
    <w:rsid w:val="00416FDA"/>
    <w:rsid w:val="004254DB"/>
    <w:rsid w:val="00426543"/>
    <w:rsid w:val="0044412E"/>
    <w:rsid w:val="004512A6"/>
    <w:rsid w:val="00457588"/>
    <w:rsid w:val="004612E3"/>
    <w:rsid w:val="004620FB"/>
    <w:rsid w:val="00463E43"/>
    <w:rsid w:val="00464DE4"/>
    <w:rsid w:val="00473DE9"/>
    <w:rsid w:val="00474A0F"/>
    <w:rsid w:val="004809C0"/>
    <w:rsid w:val="00480DE9"/>
    <w:rsid w:val="00482BFC"/>
    <w:rsid w:val="00497A0F"/>
    <w:rsid w:val="004B3B53"/>
    <w:rsid w:val="004C04BA"/>
    <w:rsid w:val="004C2EB5"/>
    <w:rsid w:val="004D31F2"/>
    <w:rsid w:val="004E269C"/>
    <w:rsid w:val="004E633C"/>
    <w:rsid w:val="004F7510"/>
    <w:rsid w:val="00511F1F"/>
    <w:rsid w:val="00524987"/>
    <w:rsid w:val="00531B85"/>
    <w:rsid w:val="00532014"/>
    <w:rsid w:val="005356EB"/>
    <w:rsid w:val="00536C3C"/>
    <w:rsid w:val="005370FC"/>
    <w:rsid w:val="00542B6C"/>
    <w:rsid w:val="005431A3"/>
    <w:rsid w:val="00543805"/>
    <w:rsid w:val="00543D7A"/>
    <w:rsid w:val="0054773C"/>
    <w:rsid w:val="005501F5"/>
    <w:rsid w:val="00550F38"/>
    <w:rsid w:val="005533D3"/>
    <w:rsid w:val="00555200"/>
    <w:rsid w:val="0055599B"/>
    <w:rsid w:val="00561B72"/>
    <w:rsid w:val="00567437"/>
    <w:rsid w:val="00572A46"/>
    <w:rsid w:val="00573873"/>
    <w:rsid w:val="00573DEF"/>
    <w:rsid w:val="00575FD8"/>
    <w:rsid w:val="005860F7"/>
    <w:rsid w:val="00596794"/>
    <w:rsid w:val="005B4A95"/>
    <w:rsid w:val="005B5CFC"/>
    <w:rsid w:val="005D2CAA"/>
    <w:rsid w:val="005D61CD"/>
    <w:rsid w:val="005E52A6"/>
    <w:rsid w:val="005F104A"/>
    <w:rsid w:val="005F1CE0"/>
    <w:rsid w:val="00602B62"/>
    <w:rsid w:val="00604352"/>
    <w:rsid w:val="00606558"/>
    <w:rsid w:val="006066D2"/>
    <w:rsid w:val="00613EE7"/>
    <w:rsid w:val="0061642D"/>
    <w:rsid w:val="00634E64"/>
    <w:rsid w:val="00636667"/>
    <w:rsid w:val="00641AC2"/>
    <w:rsid w:val="00646EA7"/>
    <w:rsid w:val="006511FC"/>
    <w:rsid w:val="00651252"/>
    <w:rsid w:val="006643A9"/>
    <w:rsid w:val="0067111D"/>
    <w:rsid w:val="006776FC"/>
    <w:rsid w:val="00685F86"/>
    <w:rsid w:val="00695C4F"/>
    <w:rsid w:val="006A3054"/>
    <w:rsid w:val="006A7AC6"/>
    <w:rsid w:val="006B3748"/>
    <w:rsid w:val="006B6DF3"/>
    <w:rsid w:val="006C1024"/>
    <w:rsid w:val="006C3D8A"/>
    <w:rsid w:val="006D0F82"/>
    <w:rsid w:val="006D321D"/>
    <w:rsid w:val="006D65BF"/>
    <w:rsid w:val="006E2EBE"/>
    <w:rsid w:val="006E5358"/>
    <w:rsid w:val="006F469E"/>
    <w:rsid w:val="0070167F"/>
    <w:rsid w:val="00704222"/>
    <w:rsid w:val="007162E9"/>
    <w:rsid w:val="0072285F"/>
    <w:rsid w:val="00723981"/>
    <w:rsid w:val="00724233"/>
    <w:rsid w:val="00730F5D"/>
    <w:rsid w:val="007315E4"/>
    <w:rsid w:val="00731C4F"/>
    <w:rsid w:val="00732F70"/>
    <w:rsid w:val="0073759B"/>
    <w:rsid w:val="007456C4"/>
    <w:rsid w:val="00745C3F"/>
    <w:rsid w:val="007618DE"/>
    <w:rsid w:val="00762898"/>
    <w:rsid w:val="007638E5"/>
    <w:rsid w:val="00781BD7"/>
    <w:rsid w:val="00793D87"/>
    <w:rsid w:val="0079469A"/>
    <w:rsid w:val="007958AE"/>
    <w:rsid w:val="00796A57"/>
    <w:rsid w:val="007A3DA8"/>
    <w:rsid w:val="007A53CE"/>
    <w:rsid w:val="007A6876"/>
    <w:rsid w:val="007A796F"/>
    <w:rsid w:val="007B2809"/>
    <w:rsid w:val="007B5EF6"/>
    <w:rsid w:val="007B7A96"/>
    <w:rsid w:val="007C324C"/>
    <w:rsid w:val="007C53DF"/>
    <w:rsid w:val="007C5FAD"/>
    <w:rsid w:val="007C73CB"/>
    <w:rsid w:val="007D4B6D"/>
    <w:rsid w:val="007D6F7B"/>
    <w:rsid w:val="007E555B"/>
    <w:rsid w:val="007F0C4B"/>
    <w:rsid w:val="0080063C"/>
    <w:rsid w:val="00803D6A"/>
    <w:rsid w:val="008049E0"/>
    <w:rsid w:val="00810ADF"/>
    <w:rsid w:val="00821031"/>
    <w:rsid w:val="008218DA"/>
    <w:rsid w:val="00821C8D"/>
    <w:rsid w:val="0082501D"/>
    <w:rsid w:val="00826434"/>
    <w:rsid w:val="008311C5"/>
    <w:rsid w:val="00831EB1"/>
    <w:rsid w:val="008409E7"/>
    <w:rsid w:val="0084320A"/>
    <w:rsid w:val="008470A9"/>
    <w:rsid w:val="00850C51"/>
    <w:rsid w:val="0086654F"/>
    <w:rsid w:val="008733D0"/>
    <w:rsid w:val="00873D17"/>
    <w:rsid w:val="0087572A"/>
    <w:rsid w:val="00876417"/>
    <w:rsid w:val="00887E26"/>
    <w:rsid w:val="00891924"/>
    <w:rsid w:val="008962B0"/>
    <w:rsid w:val="00897580"/>
    <w:rsid w:val="008A59A1"/>
    <w:rsid w:val="008A650D"/>
    <w:rsid w:val="008A6750"/>
    <w:rsid w:val="008A71BD"/>
    <w:rsid w:val="008B09A3"/>
    <w:rsid w:val="008B1353"/>
    <w:rsid w:val="008B2864"/>
    <w:rsid w:val="008B5408"/>
    <w:rsid w:val="008C11A5"/>
    <w:rsid w:val="008C250C"/>
    <w:rsid w:val="008D0C22"/>
    <w:rsid w:val="008D2234"/>
    <w:rsid w:val="008D2AB2"/>
    <w:rsid w:val="008D3B9A"/>
    <w:rsid w:val="008D5922"/>
    <w:rsid w:val="008D64C6"/>
    <w:rsid w:val="008D6CDA"/>
    <w:rsid w:val="008E1199"/>
    <w:rsid w:val="008E6BC2"/>
    <w:rsid w:val="00906CB4"/>
    <w:rsid w:val="009106FD"/>
    <w:rsid w:val="00912765"/>
    <w:rsid w:val="00912FA7"/>
    <w:rsid w:val="00915712"/>
    <w:rsid w:val="009249A9"/>
    <w:rsid w:val="00930906"/>
    <w:rsid w:val="0093694E"/>
    <w:rsid w:val="009403A4"/>
    <w:rsid w:val="009443FF"/>
    <w:rsid w:val="009466F8"/>
    <w:rsid w:val="009514D8"/>
    <w:rsid w:val="00955DE7"/>
    <w:rsid w:val="00955FCD"/>
    <w:rsid w:val="00962560"/>
    <w:rsid w:val="00963335"/>
    <w:rsid w:val="00965924"/>
    <w:rsid w:val="00967633"/>
    <w:rsid w:val="009706D1"/>
    <w:rsid w:val="0097241E"/>
    <w:rsid w:val="009726E5"/>
    <w:rsid w:val="009737A2"/>
    <w:rsid w:val="009810CB"/>
    <w:rsid w:val="009825BF"/>
    <w:rsid w:val="009836BD"/>
    <w:rsid w:val="00983E04"/>
    <w:rsid w:val="00990607"/>
    <w:rsid w:val="009907C4"/>
    <w:rsid w:val="00990FE5"/>
    <w:rsid w:val="009931B4"/>
    <w:rsid w:val="009938A1"/>
    <w:rsid w:val="009A2079"/>
    <w:rsid w:val="009A5C7A"/>
    <w:rsid w:val="009B5A4A"/>
    <w:rsid w:val="009C5A24"/>
    <w:rsid w:val="009C6544"/>
    <w:rsid w:val="009C68BD"/>
    <w:rsid w:val="009D6127"/>
    <w:rsid w:val="009D7101"/>
    <w:rsid w:val="009E694C"/>
    <w:rsid w:val="009E7221"/>
    <w:rsid w:val="00A04C55"/>
    <w:rsid w:val="00A04F4C"/>
    <w:rsid w:val="00A05065"/>
    <w:rsid w:val="00A12915"/>
    <w:rsid w:val="00A205A6"/>
    <w:rsid w:val="00A26253"/>
    <w:rsid w:val="00A3423A"/>
    <w:rsid w:val="00A34AD2"/>
    <w:rsid w:val="00A4418D"/>
    <w:rsid w:val="00A46399"/>
    <w:rsid w:val="00A4659B"/>
    <w:rsid w:val="00A50998"/>
    <w:rsid w:val="00A532A1"/>
    <w:rsid w:val="00A71429"/>
    <w:rsid w:val="00A863D0"/>
    <w:rsid w:val="00A8723C"/>
    <w:rsid w:val="00A91767"/>
    <w:rsid w:val="00A927E9"/>
    <w:rsid w:val="00A932ED"/>
    <w:rsid w:val="00AA190F"/>
    <w:rsid w:val="00AA7370"/>
    <w:rsid w:val="00AA7EC9"/>
    <w:rsid w:val="00AB0300"/>
    <w:rsid w:val="00AB3D44"/>
    <w:rsid w:val="00AB7E99"/>
    <w:rsid w:val="00AC0BC3"/>
    <w:rsid w:val="00AE73E9"/>
    <w:rsid w:val="00AF16DE"/>
    <w:rsid w:val="00AF34DF"/>
    <w:rsid w:val="00B04103"/>
    <w:rsid w:val="00B04384"/>
    <w:rsid w:val="00B04418"/>
    <w:rsid w:val="00B10D3D"/>
    <w:rsid w:val="00B316B8"/>
    <w:rsid w:val="00B347EE"/>
    <w:rsid w:val="00B37478"/>
    <w:rsid w:val="00B430A7"/>
    <w:rsid w:val="00B50313"/>
    <w:rsid w:val="00B50642"/>
    <w:rsid w:val="00B5077A"/>
    <w:rsid w:val="00B50AA6"/>
    <w:rsid w:val="00B51804"/>
    <w:rsid w:val="00B53146"/>
    <w:rsid w:val="00B6070C"/>
    <w:rsid w:val="00B62A0C"/>
    <w:rsid w:val="00B671C3"/>
    <w:rsid w:val="00B80090"/>
    <w:rsid w:val="00B848DC"/>
    <w:rsid w:val="00B87650"/>
    <w:rsid w:val="00B92968"/>
    <w:rsid w:val="00B92B10"/>
    <w:rsid w:val="00B97064"/>
    <w:rsid w:val="00BA3C3B"/>
    <w:rsid w:val="00BA66CE"/>
    <w:rsid w:val="00BA69AA"/>
    <w:rsid w:val="00BB1F62"/>
    <w:rsid w:val="00BB20B7"/>
    <w:rsid w:val="00BB2FBD"/>
    <w:rsid w:val="00BB3ECB"/>
    <w:rsid w:val="00BB4BBA"/>
    <w:rsid w:val="00BC5856"/>
    <w:rsid w:val="00BD02E7"/>
    <w:rsid w:val="00BD7D1C"/>
    <w:rsid w:val="00BE1F82"/>
    <w:rsid w:val="00BF55BF"/>
    <w:rsid w:val="00C0263E"/>
    <w:rsid w:val="00C13223"/>
    <w:rsid w:val="00C22A50"/>
    <w:rsid w:val="00C261E0"/>
    <w:rsid w:val="00C31980"/>
    <w:rsid w:val="00C32E3A"/>
    <w:rsid w:val="00C34CCF"/>
    <w:rsid w:val="00C34F2B"/>
    <w:rsid w:val="00C36990"/>
    <w:rsid w:val="00C4215A"/>
    <w:rsid w:val="00C44DFF"/>
    <w:rsid w:val="00C45701"/>
    <w:rsid w:val="00C55C81"/>
    <w:rsid w:val="00C62EB7"/>
    <w:rsid w:val="00C6470F"/>
    <w:rsid w:val="00C703CC"/>
    <w:rsid w:val="00C91A83"/>
    <w:rsid w:val="00CA658E"/>
    <w:rsid w:val="00CB23DE"/>
    <w:rsid w:val="00CC3FCA"/>
    <w:rsid w:val="00CD0A89"/>
    <w:rsid w:val="00CD26CE"/>
    <w:rsid w:val="00CE013A"/>
    <w:rsid w:val="00CE69EC"/>
    <w:rsid w:val="00D03CE9"/>
    <w:rsid w:val="00D056DC"/>
    <w:rsid w:val="00D07AEB"/>
    <w:rsid w:val="00D14040"/>
    <w:rsid w:val="00D159A6"/>
    <w:rsid w:val="00D2133C"/>
    <w:rsid w:val="00D42F01"/>
    <w:rsid w:val="00D42FD9"/>
    <w:rsid w:val="00D464B3"/>
    <w:rsid w:val="00D55409"/>
    <w:rsid w:val="00D61E7F"/>
    <w:rsid w:val="00D6340B"/>
    <w:rsid w:val="00D63556"/>
    <w:rsid w:val="00D95DCC"/>
    <w:rsid w:val="00DA56E1"/>
    <w:rsid w:val="00DA73B6"/>
    <w:rsid w:val="00DC3B42"/>
    <w:rsid w:val="00DC3D0E"/>
    <w:rsid w:val="00DC4C41"/>
    <w:rsid w:val="00DD6B76"/>
    <w:rsid w:val="00E0392F"/>
    <w:rsid w:val="00E041CE"/>
    <w:rsid w:val="00E0581F"/>
    <w:rsid w:val="00E062C0"/>
    <w:rsid w:val="00E063A6"/>
    <w:rsid w:val="00E10246"/>
    <w:rsid w:val="00E1044A"/>
    <w:rsid w:val="00E104B8"/>
    <w:rsid w:val="00E33203"/>
    <w:rsid w:val="00E35100"/>
    <w:rsid w:val="00E35A46"/>
    <w:rsid w:val="00E41DFF"/>
    <w:rsid w:val="00E42C19"/>
    <w:rsid w:val="00E43012"/>
    <w:rsid w:val="00E65BB8"/>
    <w:rsid w:val="00E65F84"/>
    <w:rsid w:val="00E67556"/>
    <w:rsid w:val="00E70D54"/>
    <w:rsid w:val="00E7603C"/>
    <w:rsid w:val="00E766A2"/>
    <w:rsid w:val="00E85089"/>
    <w:rsid w:val="00E856B2"/>
    <w:rsid w:val="00E8597C"/>
    <w:rsid w:val="00E919F6"/>
    <w:rsid w:val="00E9204F"/>
    <w:rsid w:val="00EB0729"/>
    <w:rsid w:val="00EB2BAF"/>
    <w:rsid w:val="00EB33EC"/>
    <w:rsid w:val="00EB4FF6"/>
    <w:rsid w:val="00EC4499"/>
    <w:rsid w:val="00ED5214"/>
    <w:rsid w:val="00ED5A93"/>
    <w:rsid w:val="00F05ED2"/>
    <w:rsid w:val="00F125CA"/>
    <w:rsid w:val="00F230F1"/>
    <w:rsid w:val="00F2432E"/>
    <w:rsid w:val="00F24977"/>
    <w:rsid w:val="00F43F57"/>
    <w:rsid w:val="00F46EA9"/>
    <w:rsid w:val="00F50747"/>
    <w:rsid w:val="00F60D2B"/>
    <w:rsid w:val="00F614C4"/>
    <w:rsid w:val="00F742A1"/>
    <w:rsid w:val="00F749D8"/>
    <w:rsid w:val="00F753C4"/>
    <w:rsid w:val="00F874A7"/>
    <w:rsid w:val="00F909C4"/>
    <w:rsid w:val="00FA13E8"/>
    <w:rsid w:val="00FA4A4F"/>
    <w:rsid w:val="00FC5052"/>
    <w:rsid w:val="00FC5319"/>
    <w:rsid w:val="00FD6D3D"/>
    <w:rsid w:val="00FE4152"/>
    <w:rsid w:val="00FE4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C324C"/>
    <w:pPr>
      <w:spacing w:after="0" w:line="360" w:lineRule="auto"/>
      <w:ind w:firstLine="709"/>
      <w:jc w:val="both"/>
    </w:pPr>
    <w:rPr>
      <w:rFonts w:ascii="Times New Roman" w:hAnsi="Times New Roman" w:cs="Times New Roman"/>
      <w:sz w:val="28"/>
    </w:rPr>
  </w:style>
  <w:style w:type="paragraph" w:styleId="1">
    <w:name w:val="heading 1"/>
    <w:basedOn w:val="a1"/>
    <w:next w:val="a1"/>
    <w:link w:val="10"/>
    <w:uiPriority w:val="9"/>
    <w:qFormat/>
    <w:rsid w:val="008D6CDA"/>
    <w:pPr>
      <w:outlineLvl w:val="0"/>
    </w:pPr>
    <w:rPr>
      <w:b/>
    </w:rPr>
  </w:style>
  <w:style w:type="paragraph" w:styleId="2">
    <w:name w:val="heading 2"/>
    <w:basedOn w:val="a1"/>
    <w:next w:val="a1"/>
    <w:link w:val="20"/>
    <w:uiPriority w:val="9"/>
    <w:unhideWhenUsed/>
    <w:qFormat/>
    <w:rsid w:val="008D6CDA"/>
    <w:pPr>
      <w:spacing w:before="240" w:after="240"/>
      <w:outlineLvl w:val="1"/>
    </w:pPr>
    <w:rPr>
      <w:b/>
      <w:i/>
    </w:rPr>
  </w:style>
  <w:style w:type="paragraph" w:styleId="3">
    <w:name w:val="heading 3"/>
    <w:basedOn w:val="a1"/>
    <w:next w:val="a1"/>
    <w:link w:val="30"/>
    <w:uiPriority w:val="9"/>
    <w:unhideWhenUsed/>
    <w:qFormat/>
    <w:rsid w:val="008D6CDA"/>
    <w:pPr>
      <w:keepNext/>
      <w:keepLines/>
      <w:spacing w:before="240" w:after="240"/>
      <w:outlineLvl w:val="2"/>
    </w:pPr>
    <w:rPr>
      <w:rFonts w:eastAsiaTheme="majorEastAsia"/>
      <w:b/>
      <w:i/>
      <w:szCs w:val="24"/>
    </w:rPr>
  </w:style>
  <w:style w:type="paragraph" w:styleId="4">
    <w:name w:val="heading 4"/>
    <w:basedOn w:val="a1"/>
    <w:next w:val="a1"/>
    <w:link w:val="40"/>
    <w:uiPriority w:val="9"/>
    <w:semiHidden/>
    <w:unhideWhenUsed/>
    <w:qFormat/>
    <w:rsid w:val="003D51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D6CDA"/>
    <w:rPr>
      <w:rFonts w:ascii="Times New Roman" w:hAnsi="Times New Roman" w:cs="Times New Roman"/>
      <w:b/>
      <w:sz w:val="28"/>
    </w:rPr>
  </w:style>
  <w:style w:type="character" w:customStyle="1" w:styleId="20">
    <w:name w:val="Заголовок 2 Знак"/>
    <w:basedOn w:val="a2"/>
    <w:link w:val="2"/>
    <w:uiPriority w:val="9"/>
    <w:rsid w:val="008D6CDA"/>
    <w:rPr>
      <w:rFonts w:ascii="Times New Roman" w:hAnsi="Times New Roman" w:cs="Times New Roman"/>
      <w:b/>
      <w:i/>
      <w:sz w:val="28"/>
    </w:rPr>
  </w:style>
  <w:style w:type="character" w:customStyle="1" w:styleId="30">
    <w:name w:val="Заголовок 3 Знак"/>
    <w:basedOn w:val="a2"/>
    <w:link w:val="3"/>
    <w:uiPriority w:val="9"/>
    <w:rsid w:val="008D6CDA"/>
    <w:rPr>
      <w:rFonts w:ascii="Times New Roman" w:eastAsiaTheme="majorEastAsia" w:hAnsi="Times New Roman" w:cs="Times New Roman"/>
      <w:b/>
      <w:i/>
      <w:sz w:val="28"/>
      <w:szCs w:val="24"/>
    </w:rPr>
  </w:style>
  <w:style w:type="paragraph" w:styleId="a5">
    <w:name w:val="List Paragraph"/>
    <w:basedOn w:val="a1"/>
    <w:link w:val="a6"/>
    <w:uiPriority w:val="34"/>
    <w:qFormat/>
    <w:rsid w:val="006D65BF"/>
    <w:pPr>
      <w:ind w:left="720"/>
      <w:contextualSpacing/>
    </w:pPr>
  </w:style>
  <w:style w:type="character" w:customStyle="1" w:styleId="a6">
    <w:name w:val="Абзац списка Знак"/>
    <w:basedOn w:val="a2"/>
    <w:link w:val="a5"/>
    <w:rsid w:val="0082501D"/>
    <w:rPr>
      <w:rFonts w:ascii="Times New Roman" w:hAnsi="Times New Roman" w:cs="Times New Roman"/>
      <w:sz w:val="28"/>
    </w:rPr>
  </w:style>
  <w:style w:type="character" w:styleId="a7">
    <w:name w:val="Hyperlink"/>
    <w:basedOn w:val="a2"/>
    <w:uiPriority w:val="99"/>
    <w:unhideWhenUsed/>
    <w:rsid w:val="006D65BF"/>
    <w:rPr>
      <w:color w:val="0563C1" w:themeColor="hyperlink"/>
      <w:u w:val="single"/>
    </w:rPr>
  </w:style>
  <w:style w:type="paragraph" w:styleId="11">
    <w:name w:val="toc 1"/>
    <w:basedOn w:val="a1"/>
    <w:next w:val="a1"/>
    <w:autoRedefine/>
    <w:uiPriority w:val="39"/>
    <w:unhideWhenUsed/>
    <w:rsid w:val="005D2CAA"/>
    <w:pPr>
      <w:spacing w:line="288" w:lineRule="auto"/>
      <w:ind w:firstLine="0"/>
    </w:pPr>
  </w:style>
  <w:style w:type="paragraph" w:styleId="21">
    <w:name w:val="toc 2"/>
    <w:basedOn w:val="a1"/>
    <w:next w:val="a1"/>
    <w:autoRedefine/>
    <w:uiPriority w:val="39"/>
    <w:unhideWhenUsed/>
    <w:rsid w:val="009514D8"/>
    <w:pPr>
      <w:spacing w:line="288" w:lineRule="auto"/>
      <w:ind w:firstLine="284"/>
    </w:pPr>
    <w:rPr>
      <w:i/>
    </w:rPr>
  </w:style>
  <w:style w:type="paragraph" w:customStyle="1" w:styleId="ConsPlusNormal">
    <w:name w:val="ConsPlusNormal"/>
    <w:link w:val="ConsPlusNormal0"/>
    <w:rsid w:val="009514D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2"/>
    <w:link w:val="ConsPlusNormal"/>
    <w:locked/>
    <w:rsid w:val="00CA658E"/>
    <w:rPr>
      <w:rFonts w:ascii="Calibri" w:eastAsia="Times New Roman" w:hAnsi="Calibri" w:cs="Calibri"/>
      <w:szCs w:val="20"/>
      <w:lang w:eastAsia="ru-RU"/>
    </w:rPr>
  </w:style>
  <w:style w:type="paragraph" w:styleId="a8">
    <w:name w:val="Balloon Text"/>
    <w:basedOn w:val="a1"/>
    <w:link w:val="a9"/>
    <w:uiPriority w:val="99"/>
    <w:semiHidden/>
    <w:unhideWhenUsed/>
    <w:rsid w:val="00C45701"/>
    <w:pPr>
      <w:spacing w:line="240" w:lineRule="auto"/>
    </w:pPr>
    <w:rPr>
      <w:rFonts w:ascii="Segoe UI" w:hAnsi="Segoe UI" w:cs="Segoe UI"/>
      <w:sz w:val="18"/>
      <w:szCs w:val="18"/>
    </w:rPr>
  </w:style>
  <w:style w:type="character" w:customStyle="1" w:styleId="a9">
    <w:name w:val="Текст выноски Знак"/>
    <w:basedOn w:val="a2"/>
    <w:link w:val="a8"/>
    <w:uiPriority w:val="99"/>
    <w:semiHidden/>
    <w:rsid w:val="00C45701"/>
    <w:rPr>
      <w:rFonts w:ascii="Segoe UI" w:hAnsi="Segoe UI" w:cs="Segoe UI"/>
      <w:sz w:val="18"/>
      <w:szCs w:val="18"/>
    </w:rPr>
  </w:style>
  <w:style w:type="paragraph" w:styleId="aa">
    <w:name w:val="header"/>
    <w:basedOn w:val="a1"/>
    <w:link w:val="ab"/>
    <w:uiPriority w:val="99"/>
    <w:unhideWhenUsed/>
    <w:rsid w:val="00CA658E"/>
    <w:pPr>
      <w:tabs>
        <w:tab w:val="center" w:pos="4677"/>
        <w:tab w:val="right" w:pos="9355"/>
      </w:tabs>
      <w:spacing w:line="240" w:lineRule="auto"/>
    </w:pPr>
  </w:style>
  <w:style w:type="character" w:customStyle="1" w:styleId="ab">
    <w:name w:val="Верхний колонтитул Знак"/>
    <w:basedOn w:val="a2"/>
    <w:link w:val="aa"/>
    <w:uiPriority w:val="99"/>
    <w:rsid w:val="00CA658E"/>
    <w:rPr>
      <w:rFonts w:ascii="Times New Roman" w:hAnsi="Times New Roman" w:cs="Times New Roman"/>
      <w:sz w:val="28"/>
    </w:rPr>
  </w:style>
  <w:style w:type="paragraph" w:styleId="ac">
    <w:name w:val="footer"/>
    <w:basedOn w:val="a1"/>
    <w:link w:val="ad"/>
    <w:uiPriority w:val="99"/>
    <w:unhideWhenUsed/>
    <w:rsid w:val="00CA658E"/>
    <w:pPr>
      <w:tabs>
        <w:tab w:val="center" w:pos="4677"/>
        <w:tab w:val="right" w:pos="9355"/>
      </w:tabs>
      <w:spacing w:line="240" w:lineRule="auto"/>
    </w:pPr>
  </w:style>
  <w:style w:type="character" w:customStyle="1" w:styleId="ad">
    <w:name w:val="Нижний колонтитул Знак"/>
    <w:basedOn w:val="a2"/>
    <w:link w:val="ac"/>
    <w:uiPriority w:val="99"/>
    <w:rsid w:val="00CA658E"/>
    <w:rPr>
      <w:rFonts w:ascii="Times New Roman" w:hAnsi="Times New Roman" w:cs="Times New Roman"/>
      <w:sz w:val="28"/>
    </w:rPr>
  </w:style>
  <w:style w:type="table" w:styleId="ae">
    <w:name w:val="Table Grid"/>
    <w:basedOn w:val="a3"/>
    <w:uiPriority w:val="59"/>
    <w:rsid w:val="00CA6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1"/>
    <w:link w:val="ListParagraph10"/>
    <w:rsid w:val="00A3423A"/>
    <w:pPr>
      <w:spacing w:after="200" w:line="276" w:lineRule="auto"/>
      <w:ind w:left="720" w:firstLine="0"/>
      <w:contextualSpacing/>
      <w:jc w:val="left"/>
    </w:pPr>
    <w:rPr>
      <w:rFonts w:ascii="Calibri" w:eastAsia="Times New Roman" w:hAnsi="Calibri"/>
      <w:sz w:val="22"/>
      <w:lang w:val="en-US" w:bidi="en-US"/>
    </w:rPr>
  </w:style>
  <w:style w:type="character" w:customStyle="1" w:styleId="ListParagraph10">
    <w:name w:val="List Paragraph1 Знак"/>
    <w:basedOn w:val="a2"/>
    <w:link w:val="ListParagraph1"/>
    <w:rsid w:val="00A3423A"/>
    <w:rPr>
      <w:rFonts w:ascii="Calibri" w:eastAsia="Times New Roman" w:hAnsi="Calibri" w:cs="Times New Roman"/>
      <w:lang w:val="en-US" w:bidi="en-US"/>
    </w:rPr>
  </w:style>
  <w:style w:type="paragraph" w:customStyle="1" w:styleId="Af">
    <w:name w:val="Aобычный текст"/>
    <w:basedOn w:val="a1"/>
    <w:link w:val="Af0"/>
    <w:rsid w:val="00A3423A"/>
    <w:pPr>
      <w:ind w:firstLine="567"/>
      <w:contextualSpacing/>
    </w:pPr>
    <w:rPr>
      <w:rFonts w:eastAsia="Calibri"/>
      <w:szCs w:val="28"/>
    </w:rPr>
  </w:style>
  <w:style w:type="character" w:customStyle="1" w:styleId="Af0">
    <w:name w:val="Aобычный текст Знак"/>
    <w:basedOn w:val="a2"/>
    <w:link w:val="Af"/>
    <w:rsid w:val="00A3423A"/>
    <w:rPr>
      <w:rFonts w:ascii="Times New Roman" w:eastAsia="Calibri" w:hAnsi="Times New Roman" w:cs="Times New Roman"/>
      <w:sz w:val="28"/>
      <w:szCs w:val="28"/>
    </w:rPr>
  </w:style>
  <w:style w:type="paragraph" w:styleId="af1">
    <w:name w:val="caption"/>
    <w:basedOn w:val="a1"/>
    <w:next w:val="a1"/>
    <w:link w:val="af2"/>
    <w:uiPriority w:val="35"/>
    <w:unhideWhenUsed/>
    <w:rsid w:val="00096A94"/>
    <w:pPr>
      <w:spacing w:after="200" w:line="240" w:lineRule="auto"/>
    </w:pPr>
    <w:rPr>
      <w:i/>
      <w:iCs/>
      <w:color w:val="44546A" w:themeColor="text2"/>
      <w:sz w:val="18"/>
      <w:szCs w:val="18"/>
    </w:rPr>
  </w:style>
  <w:style w:type="character" w:customStyle="1" w:styleId="af2">
    <w:name w:val="Название объекта Знак"/>
    <w:basedOn w:val="a2"/>
    <w:link w:val="af1"/>
    <w:uiPriority w:val="35"/>
    <w:rsid w:val="00ED5214"/>
    <w:rPr>
      <w:rFonts w:ascii="Times New Roman" w:hAnsi="Times New Roman" w:cs="Times New Roman"/>
      <w:i/>
      <w:iCs/>
      <w:color w:val="44546A" w:themeColor="text2"/>
      <w:sz w:val="18"/>
      <w:szCs w:val="18"/>
    </w:rPr>
  </w:style>
  <w:style w:type="paragraph" w:customStyle="1" w:styleId="af3">
    <w:name w:val="Табл назв"/>
    <w:basedOn w:val="af1"/>
    <w:link w:val="af4"/>
    <w:qFormat/>
    <w:rsid w:val="00887E26"/>
    <w:pPr>
      <w:keepNext/>
      <w:spacing w:after="120"/>
      <w:ind w:firstLine="1701"/>
      <w:jc w:val="right"/>
    </w:pPr>
    <w:rPr>
      <w:color w:val="auto"/>
      <w:sz w:val="24"/>
    </w:rPr>
  </w:style>
  <w:style w:type="character" w:customStyle="1" w:styleId="af4">
    <w:name w:val="Табл назв Знак"/>
    <w:basedOn w:val="af2"/>
    <w:link w:val="af3"/>
    <w:rsid w:val="00887E26"/>
    <w:rPr>
      <w:rFonts w:ascii="Times New Roman" w:hAnsi="Times New Roman" w:cs="Times New Roman"/>
      <w:i/>
      <w:iCs/>
      <w:color w:val="44546A" w:themeColor="text2"/>
      <w:sz w:val="24"/>
      <w:szCs w:val="18"/>
    </w:rPr>
  </w:style>
  <w:style w:type="paragraph" w:customStyle="1" w:styleId="ConsPlusTitle">
    <w:name w:val="ConsPlusTitle"/>
    <w:rsid w:val="00ED5214"/>
    <w:pPr>
      <w:widowControl w:val="0"/>
      <w:autoSpaceDE w:val="0"/>
      <w:autoSpaceDN w:val="0"/>
      <w:spacing w:after="0" w:line="240" w:lineRule="auto"/>
    </w:pPr>
    <w:rPr>
      <w:rFonts w:ascii="Calibri" w:eastAsia="Times New Roman" w:hAnsi="Calibri" w:cs="Calibri"/>
      <w:b/>
      <w:szCs w:val="20"/>
      <w:lang w:eastAsia="ru-RU"/>
    </w:rPr>
  </w:style>
  <w:style w:type="paragraph" w:styleId="af5">
    <w:name w:val="Normal (Web)"/>
    <w:basedOn w:val="a1"/>
    <w:uiPriority w:val="99"/>
    <w:semiHidden/>
    <w:unhideWhenUsed/>
    <w:rsid w:val="00965924"/>
    <w:pPr>
      <w:spacing w:before="100" w:beforeAutospacing="1" w:after="100" w:afterAutospacing="1" w:line="240" w:lineRule="auto"/>
      <w:ind w:firstLine="0"/>
      <w:jc w:val="left"/>
    </w:pPr>
    <w:rPr>
      <w:rFonts w:eastAsia="Times New Roman"/>
      <w:sz w:val="24"/>
      <w:szCs w:val="24"/>
      <w:lang w:eastAsia="ru-RU"/>
    </w:rPr>
  </w:style>
  <w:style w:type="character" w:customStyle="1" w:styleId="apple-converted-space">
    <w:name w:val="apple-converted-space"/>
    <w:basedOn w:val="a2"/>
    <w:rsid w:val="00965924"/>
  </w:style>
  <w:style w:type="paragraph" w:customStyle="1" w:styleId="af6">
    <w:name w:val="АААОбычн"/>
    <w:basedOn w:val="a1"/>
    <w:link w:val="af7"/>
    <w:rsid w:val="006511FC"/>
    <w:pPr>
      <w:spacing w:before="120" w:after="120" w:line="300" w:lineRule="auto"/>
      <w:ind w:firstLine="567"/>
    </w:pPr>
    <w:rPr>
      <w:sz w:val="24"/>
      <w:szCs w:val="24"/>
    </w:rPr>
  </w:style>
  <w:style w:type="character" w:customStyle="1" w:styleId="af7">
    <w:name w:val="АААОбычн Знак"/>
    <w:link w:val="af6"/>
    <w:rsid w:val="006511FC"/>
    <w:rPr>
      <w:rFonts w:ascii="Times New Roman" w:hAnsi="Times New Roman" w:cs="Times New Roman"/>
      <w:sz w:val="24"/>
      <w:szCs w:val="24"/>
    </w:rPr>
  </w:style>
  <w:style w:type="paragraph" w:customStyle="1" w:styleId="a0">
    <w:name w:val="ААПереч"/>
    <w:basedOn w:val="Af"/>
    <w:link w:val="af8"/>
    <w:rsid w:val="0082501D"/>
    <w:pPr>
      <w:numPr>
        <w:numId w:val="1"/>
      </w:numPr>
      <w:tabs>
        <w:tab w:val="left" w:pos="1134"/>
      </w:tabs>
      <w:ind w:left="0" w:firstLine="567"/>
    </w:pPr>
  </w:style>
  <w:style w:type="character" w:customStyle="1" w:styleId="af8">
    <w:name w:val="ААПереч Знак"/>
    <w:basedOn w:val="Af0"/>
    <w:link w:val="a0"/>
    <w:rsid w:val="0082501D"/>
    <w:rPr>
      <w:rFonts w:ascii="Times New Roman" w:eastAsia="Calibri" w:hAnsi="Times New Roman" w:cs="Times New Roman"/>
      <w:sz w:val="28"/>
      <w:szCs w:val="28"/>
    </w:rPr>
  </w:style>
  <w:style w:type="paragraph" w:customStyle="1" w:styleId="a">
    <w:name w:val="Перечень"/>
    <w:basedOn w:val="a5"/>
    <w:link w:val="af9"/>
    <w:qFormat/>
    <w:rsid w:val="007C73CB"/>
    <w:pPr>
      <w:numPr>
        <w:numId w:val="2"/>
      </w:numPr>
      <w:tabs>
        <w:tab w:val="left" w:pos="1134"/>
      </w:tabs>
      <w:ind w:left="0" w:firstLine="567"/>
    </w:pPr>
  </w:style>
  <w:style w:type="character" w:customStyle="1" w:styleId="af9">
    <w:name w:val="Перечень Знак"/>
    <w:basedOn w:val="a6"/>
    <w:link w:val="a"/>
    <w:rsid w:val="007C73CB"/>
    <w:rPr>
      <w:rFonts w:ascii="Times New Roman" w:hAnsi="Times New Roman" w:cs="Times New Roman"/>
      <w:sz w:val="28"/>
    </w:rPr>
  </w:style>
  <w:style w:type="paragraph" w:customStyle="1" w:styleId="afa">
    <w:name w:val="ААТАБЛ"/>
    <w:basedOn w:val="af1"/>
    <w:link w:val="afb"/>
    <w:rsid w:val="0082501D"/>
    <w:pPr>
      <w:keepNext/>
      <w:spacing w:before="120" w:after="0"/>
      <w:ind w:firstLine="0"/>
      <w:jc w:val="right"/>
    </w:pPr>
    <w:rPr>
      <w:color w:val="auto"/>
      <w:sz w:val="20"/>
      <w:szCs w:val="20"/>
    </w:rPr>
  </w:style>
  <w:style w:type="character" w:customStyle="1" w:styleId="afb">
    <w:name w:val="ААТАБЛ Знак"/>
    <w:basedOn w:val="a2"/>
    <w:link w:val="afa"/>
    <w:rsid w:val="0082501D"/>
    <w:rPr>
      <w:rFonts w:ascii="Times New Roman" w:hAnsi="Times New Roman" w:cs="Times New Roman"/>
      <w:i/>
      <w:iCs/>
      <w:sz w:val="20"/>
      <w:szCs w:val="20"/>
    </w:rPr>
  </w:style>
  <w:style w:type="paragraph" w:customStyle="1" w:styleId="afc">
    <w:name w:val="ААТЕКВТ"/>
    <w:basedOn w:val="a1"/>
    <w:link w:val="afd"/>
    <w:rsid w:val="0082501D"/>
    <w:pPr>
      <w:spacing w:line="276" w:lineRule="auto"/>
      <w:ind w:firstLine="0"/>
      <w:jc w:val="center"/>
    </w:pPr>
    <w:rPr>
      <w:sz w:val="20"/>
      <w:szCs w:val="20"/>
    </w:rPr>
  </w:style>
  <w:style w:type="character" w:customStyle="1" w:styleId="afd">
    <w:name w:val="ААТЕКВТ Знак"/>
    <w:basedOn w:val="a2"/>
    <w:link w:val="afc"/>
    <w:rsid w:val="0082501D"/>
    <w:rPr>
      <w:rFonts w:ascii="Times New Roman" w:hAnsi="Times New Roman" w:cs="Times New Roman"/>
      <w:sz w:val="20"/>
      <w:szCs w:val="20"/>
    </w:rPr>
  </w:style>
  <w:style w:type="paragraph" w:customStyle="1" w:styleId="afe">
    <w:name w:val="Табл содер"/>
    <w:basedOn w:val="af6"/>
    <w:link w:val="aff"/>
    <w:qFormat/>
    <w:rsid w:val="00B430A7"/>
    <w:pPr>
      <w:spacing w:before="0" w:after="0" w:line="240" w:lineRule="auto"/>
      <w:ind w:firstLine="0"/>
    </w:pPr>
    <w:rPr>
      <w:lang w:eastAsia="ru-RU"/>
    </w:rPr>
  </w:style>
  <w:style w:type="character" w:customStyle="1" w:styleId="aff">
    <w:name w:val="Табл содер Знак"/>
    <w:basedOn w:val="af7"/>
    <w:link w:val="afe"/>
    <w:rsid w:val="00B430A7"/>
    <w:rPr>
      <w:rFonts w:ascii="Times New Roman" w:hAnsi="Times New Roman" w:cs="Times New Roman"/>
      <w:sz w:val="24"/>
      <w:szCs w:val="24"/>
      <w:lang w:eastAsia="ru-RU"/>
    </w:rPr>
  </w:style>
  <w:style w:type="paragraph" w:customStyle="1" w:styleId="aff0">
    <w:name w:val="Табл загол"/>
    <w:basedOn w:val="afe"/>
    <w:link w:val="aff1"/>
    <w:qFormat/>
    <w:rsid w:val="002C230E"/>
    <w:pPr>
      <w:jc w:val="center"/>
    </w:pPr>
    <w:rPr>
      <w:b/>
    </w:rPr>
  </w:style>
  <w:style w:type="character" w:customStyle="1" w:styleId="aff1">
    <w:name w:val="Табл загол Знак"/>
    <w:basedOn w:val="aff"/>
    <w:link w:val="aff0"/>
    <w:rsid w:val="002C230E"/>
    <w:rPr>
      <w:rFonts w:ascii="Times New Roman" w:hAnsi="Times New Roman" w:cs="Times New Roman"/>
      <w:b/>
      <w:sz w:val="24"/>
      <w:szCs w:val="24"/>
      <w:lang w:eastAsia="ru-RU"/>
    </w:rPr>
  </w:style>
  <w:style w:type="paragraph" w:styleId="aff2">
    <w:name w:val="Body Text"/>
    <w:aliases w:val="bt"/>
    <w:basedOn w:val="a1"/>
    <w:link w:val="aff3"/>
    <w:uiPriority w:val="99"/>
    <w:rsid w:val="00404A52"/>
    <w:pPr>
      <w:widowControl w:val="0"/>
      <w:spacing w:line="240" w:lineRule="auto"/>
      <w:ind w:firstLine="0"/>
    </w:pPr>
    <w:rPr>
      <w:rFonts w:eastAsia="Times New Roman"/>
      <w:sz w:val="24"/>
      <w:szCs w:val="20"/>
      <w:lang w:eastAsia="ru-RU"/>
    </w:rPr>
  </w:style>
  <w:style w:type="character" w:customStyle="1" w:styleId="aff3">
    <w:name w:val="Основной текст Знак"/>
    <w:aliases w:val="bt Знак"/>
    <w:basedOn w:val="a2"/>
    <w:link w:val="aff2"/>
    <w:uiPriority w:val="99"/>
    <w:rsid w:val="00404A52"/>
    <w:rPr>
      <w:rFonts w:ascii="Times New Roman" w:eastAsia="Times New Roman" w:hAnsi="Times New Roman" w:cs="Times New Roman"/>
      <w:sz w:val="24"/>
      <w:szCs w:val="20"/>
      <w:lang w:eastAsia="ru-RU"/>
    </w:rPr>
  </w:style>
  <w:style w:type="paragraph" w:styleId="31">
    <w:name w:val="toc 3"/>
    <w:basedOn w:val="a1"/>
    <w:next w:val="a1"/>
    <w:autoRedefine/>
    <w:uiPriority w:val="39"/>
    <w:unhideWhenUsed/>
    <w:rsid w:val="00531B85"/>
    <w:pPr>
      <w:spacing w:after="100"/>
      <w:ind w:left="560"/>
    </w:pPr>
  </w:style>
  <w:style w:type="paragraph" w:customStyle="1" w:styleId="aff4">
    <w:name w:val="бычный"/>
    <w:rsid w:val="00EB33EC"/>
    <w:pPr>
      <w:widowControl w:val="0"/>
      <w:spacing w:before="60" w:after="0" w:line="240" w:lineRule="auto"/>
      <w:ind w:firstLine="720"/>
      <w:jc w:val="both"/>
    </w:pPr>
    <w:rPr>
      <w:rFonts w:ascii="Baltica" w:eastAsia="Times New Roman" w:hAnsi="Baltica" w:cs="Times New Roman"/>
      <w:sz w:val="28"/>
      <w:szCs w:val="20"/>
      <w:lang w:eastAsia="ru-RU"/>
    </w:rPr>
  </w:style>
  <w:style w:type="character" w:styleId="aff5">
    <w:name w:val="page number"/>
    <w:basedOn w:val="a2"/>
    <w:uiPriority w:val="99"/>
    <w:semiHidden/>
    <w:unhideWhenUsed/>
    <w:rsid w:val="00D61E7F"/>
  </w:style>
  <w:style w:type="character" w:customStyle="1" w:styleId="40">
    <w:name w:val="Заголовок 4 Знак"/>
    <w:basedOn w:val="a2"/>
    <w:link w:val="4"/>
    <w:uiPriority w:val="9"/>
    <w:semiHidden/>
    <w:rsid w:val="003D5145"/>
    <w:rPr>
      <w:rFonts w:asciiTheme="majorHAnsi" w:eastAsiaTheme="majorEastAsia" w:hAnsiTheme="majorHAnsi" w:cstheme="majorBidi"/>
      <w:i/>
      <w:iCs/>
      <w:color w:val="2E74B5" w:themeColor="accent1" w:themeShade="BF"/>
      <w:sz w:val="28"/>
    </w:rPr>
  </w:style>
  <w:style w:type="paragraph" w:customStyle="1" w:styleId="aff6">
    <w:name w:val="Текст в таблице_ШАПКА"/>
    <w:basedOn w:val="a1"/>
    <w:next w:val="aff2"/>
    <w:qFormat/>
    <w:rsid w:val="003D5145"/>
    <w:pPr>
      <w:spacing w:line="240" w:lineRule="auto"/>
      <w:ind w:firstLine="0"/>
      <w:jc w:val="center"/>
    </w:pPr>
    <w:rPr>
      <w:rFonts w:eastAsia="Times New Roman"/>
      <w:b/>
      <w:sz w:val="24"/>
      <w:szCs w:val="24"/>
      <w:lang w:eastAsia="ru-RU"/>
    </w:rPr>
  </w:style>
  <w:style w:type="paragraph" w:customStyle="1" w:styleId="aff7">
    <w:name w:val="Текст в таблице_НОМЕРА СТОЛБЦОВ"/>
    <w:basedOn w:val="a1"/>
    <w:qFormat/>
    <w:rsid w:val="003D5145"/>
    <w:pPr>
      <w:spacing w:line="240" w:lineRule="auto"/>
      <w:ind w:firstLine="0"/>
      <w:jc w:val="center"/>
    </w:pPr>
    <w:rPr>
      <w:rFonts w:eastAsia="Times New Roman"/>
      <w:sz w:val="16"/>
      <w:szCs w:val="24"/>
      <w:lang w:eastAsia="ru-RU"/>
    </w:rPr>
  </w:style>
  <w:style w:type="paragraph" w:customStyle="1" w:styleId="aff8">
    <w:name w:val="Текст в таблице_ЦЕНТР"/>
    <w:basedOn w:val="a1"/>
    <w:qFormat/>
    <w:rsid w:val="003D5145"/>
    <w:pPr>
      <w:spacing w:line="240" w:lineRule="auto"/>
      <w:ind w:firstLine="0"/>
      <w:jc w:val="center"/>
    </w:pPr>
    <w:rPr>
      <w:rFonts w:eastAsia="Times New Roman"/>
      <w:sz w:val="24"/>
      <w:szCs w:val="24"/>
      <w:lang w:eastAsia="ru-RU"/>
    </w:rPr>
  </w:style>
  <w:style w:type="paragraph" w:customStyle="1" w:styleId="aff9">
    <w:name w:val="таблица №"/>
    <w:basedOn w:val="a1"/>
    <w:qFormat/>
    <w:rsid w:val="003D5145"/>
    <w:pPr>
      <w:keepNext/>
      <w:autoSpaceDE w:val="0"/>
      <w:autoSpaceDN w:val="0"/>
      <w:adjustRightInd w:val="0"/>
      <w:spacing w:line="276" w:lineRule="auto"/>
      <w:ind w:left="284" w:right="284" w:firstLine="0"/>
      <w:jc w:val="right"/>
    </w:pPr>
    <w:rPr>
      <w:rFonts w:eastAsia="Times New Roman"/>
      <w:sz w:val="24"/>
      <w:szCs w:val="24"/>
      <w:lang w:eastAsia="ru-RU"/>
    </w:rPr>
  </w:style>
  <w:style w:type="paragraph" w:customStyle="1" w:styleId="affa">
    <w:name w:val="Таблица_НАЗВАНИЕ"/>
    <w:basedOn w:val="a1"/>
    <w:next w:val="a1"/>
    <w:link w:val="affb"/>
    <w:qFormat/>
    <w:rsid w:val="003D5145"/>
    <w:pPr>
      <w:keepNext/>
      <w:suppressAutoHyphens/>
      <w:spacing w:after="120" w:line="240" w:lineRule="auto"/>
      <w:ind w:left="284" w:right="284" w:firstLine="0"/>
      <w:jc w:val="center"/>
    </w:pPr>
    <w:rPr>
      <w:rFonts w:eastAsia="Times New Roman"/>
      <w:b/>
      <w:szCs w:val="28"/>
      <w:lang w:eastAsia="ru-RU"/>
    </w:rPr>
  </w:style>
  <w:style w:type="character" w:customStyle="1" w:styleId="affb">
    <w:name w:val="Таблица_НАЗВАНИЕ Знак"/>
    <w:basedOn w:val="a2"/>
    <w:link w:val="affa"/>
    <w:rsid w:val="003D5145"/>
    <w:rPr>
      <w:rFonts w:ascii="Times New Roman" w:eastAsia="Times New Roman" w:hAnsi="Times New Roman" w:cs="Times New Roman"/>
      <w:b/>
      <w:sz w:val="28"/>
      <w:szCs w:val="28"/>
      <w:lang w:eastAsia="ru-RU"/>
    </w:rPr>
  </w:style>
  <w:style w:type="paragraph" w:styleId="affc">
    <w:name w:val="footnote text"/>
    <w:basedOn w:val="a1"/>
    <w:link w:val="affd"/>
    <w:uiPriority w:val="99"/>
    <w:semiHidden/>
    <w:unhideWhenUsed/>
    <w:rsid w:val="003D5145"/>
    <w:pPr>
      <w:spacing w:line="240" w:lineRule="auto"/>
    </w:pPr>
    <w:rPr>
      <w:sz w:val="20"/>
      <w:szCs w:val="20"/>
    </w:rPr>
  </w:style>
  <w:style w:type="character" w:customStyle="1" w:styleId="affd">
    <w:name w:val="Текст сноски Знак"/>
    <w:basedOn w:val="a2"/>
    <w:link w:val="affc"/>
    <w:uiPriority w:val="99"/>
    <w:semiHidden/>
    <w:rsid w:val="003D5145"/>
    <w:rPr>
      <w:rFonts w:ascii="Times New Roman" w:hAnsi="Times New Roman" w:cs="Times New Roman"/>
      <w:sz w:val="20"/>
      <w:szCs w:val="20"/>
    </w:rPr>
  </w:style>
  <w:style w:type="character" w:styleId="affe">
    <w:name w:val="footnote reference"/>
    <w:basedOn w:val="a2"/>
    <w:uiPriority w:val="99"/>
    <w:semiHidden/>
    <w:unhideWhenUsed/>
    <w:rsid w:val="003D5145"/>
    <w:rPr>
      <w:vertAlign w:val="superscript"/>
    </w:rPr>
  </w:style>
  <w:style w:type="paragraph" w:customStyle="1" w:styleId="ConsPlusNonformat">
    <w:name w:val="ConsPlusNonforma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D514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D51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D514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D5145"/>
    <w:pPr>
      <w:widowControl w:val="0"/>
      <w:autoSpaceDE w:val="0"/>
      <w:autoSpaceDN w:val="0"/>
      <w:spacing w:after="0" w:line="240" w:lineRule="auto"/>
    </w:pPr>
    <w:rPr>
      <w:rFonts w:ascii="Arial" w:eastAsia="Times New Roman" w:hAnsi="Arial" w:cs="Arial"/>
      <w:sz w:val="20"/>
      <w:szCs w:val="20"/>
      <w:lang w:eastAsia="ru-RU"/>
    </w:rPr>
  </w:style>
  <w:style w:type="paragraph" w:styleId="afff">
    <w:name w:val="Revision"/>
    <w:hidden/>
    <w:uiPriority w:val="99"/>
    <w:semiHidden/>
    <w:rsid w:val="003D5145"/>
    <w:pPr>
      <w:spacing w:after="0" w:line="240" w:lineRule="auto"/>
    </w:pPr>
    <w:rPr>
      <w:rFonts w:ascii="Times New Roman" w:hAnsi="Times New Roman" w:cs="Times New Roman"/>
      <w:sz w:val="28"/>
    </w:rPr>
  </w:style>
  <w:style w:type="paragraph" w:customStyle="1" w:styleId="Default">
    <w:name w:val="Default"/>
    <w:rsid w:val="003D5145"/>
    <w:pPr>
      <w:autoSpaceDE w:val="0"/>
      <w:autoSpaceDN w:val="0"/>
      <w:adjustRightInd w:val="0"/>
      <w:spacing w:after="0" w:line="240" w:lineRule="auto"/>
    </w:pPr>
    <w:rPr>
      <w:rFonts w:ascii="Times New Roman" w:hAnsi="Times New Roman" w:cs="Times New Roman"/>
      <w:color w:val="000000"/>
      <w:sz w:val="24"/>
      <w:szCs w:val="24"/>
    </w:rPr>
  </w:style>
  <w:style w:type="character" w:styleId="afff0">
    <w:name w:val="FollowedHyperlink"/>
    <w:basedOn w:val="a2"/>
    <w:uiPriority w:val="99"/>
    <w:semiHidden/>
    <w:unhideWhenUsed/>
    <w:rsid w:val="003D5145"/>
    <w:rPr>
      <w:color w:val="800080"/>
      <w:u w:val="single"/>
    </w:rPr>
  </w:style>
  <w:style w:type="paragraph" w:customStyle="1" w:styleId="xl65">
    <w:name w:val="xl65"/>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66">
    <w:name w:val="xl66"/>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7">
    <w:name w:val="xl67"/>
    <w:basedOn w:val="a1"/>
    <w:rsid w:val="003D5145"/>
    <w:pPr>
      <w:spacing w:before="100" w:beforeAutospacing="1" w:after="100" w:afterAutospacing="1" w:line="240" w:lineRule="auto"/>
      <w:ind w:firstLine="0"/>
      <w:jc w:val="left"/>
    </w:pPr>
    <w:rPr>
      <w:rFonts w:eastAsia="Times New Roman"/>
      <w:sz w:val="16"/>
      <w:szCs w:val="16"/>
      <w:lang w:eastAsia="ru-RU"/>
    </w:rPr>
  </w:style>
  <w:style w:type="paragraph" w:customStyle="1" w:styleId="xl68">
    <w:name w:val="xl68"/>
    <w:basedOn w:val="a1"/>
    <w:rsid w:val="003D5145"/>
    <w:pPr>
      <w:shd w:val="clear" w:color="000000" w:fill="FFFFFF"/>
      <w:spacing w:before="100" w:beforeAutospacing="1" w:after="100" w:afterAutospacing="1" w:line="240" w:lineRule="auto"/>
      <w:ind w:firstLine="0"/>
      <w:jc w:val="left"/>
    </w:pPr>
    <w:rPr>
      <w:rFonts w:eastAsia="Times New Roman"/>
      <w:sz w:val="16"/>
      <w:szCs w:val="16"/>
      <w:lang w:eastAsia="ru-RU"/>
    </w:rPr>
  </w:style>
  <w:style w:type="paragraph" w:customStyle="1" w:styleId="xl69">
    <w:name w:val="xl69"/>
    <w:basedOn w:val="a1"/>
    <w:rsid w:val="003D5145"/>
    <w:pPr>
      <w:spacing w:before="100" w:beforeAutospacing="1" w:after="100" w:afterAutospacing="1" w:line="240" w:lineRule="auto"/>
      <w:ind w:firstLine="0"/>
      <w:jc w:val="center"/>
    </w:pPr>
    <w:rPr>
      <w:rFonts w:eastAsia="Times New Roman"/>
      <w:sz w:val="16"/>
      <w:szCs w:val="16"/>
      <w:lang w:eastAsia="ru-RU"/>
    </w:rPr>
  </w:style>
  <w:style w:type="paragraph" w:customStyle="1" w:styleId="xl70">
    <w:name w:val="xl7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1">
    <w:name w:val="xl7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2">
    <w:name w:val="xl72"/>
    <w:basedOn w:val="a1"/>
    <w:rsid w:val="003D5145"/>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3">
    <w:name w:val="xl73"/>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74">
    <w:name w:val="xl7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5">
    <w:name w:val="xl7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6">
    <w:name w:val="xl7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7">
    <w:name w:val="xl77"/>
    <w:basedOn w:val="a1"/>
    <w:rsid w:val="003D5145"/>
    <w:pPr>
      <w:pBdr>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lang w:eastAsia="ru-RU"/>
    </w:rPr>
  </w:style>
  <w:style w:type="paragraph" w:customStyle="1" w:styleId="xl78">
    <w:name w:val="xl78"/>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79">
    <w:name w:val="xl79"/>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4"/>
      <w:szCs w:val="24"/>
      <w:lang w:eastAsia="ru-RU"/>
    </w:rPr>
  </w:style>
  <w:style w:type="paragraph" w:customStyle="1" w:styleId="xl80">
    <w:name w:val="xl80"/>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1">
    <w:name w:val="xl81"/>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4"/>
      <w:szCs w:val="24"/>
      <w:lang w:eastAsia="ru-RU"/>
    </w:rPr>
  </w:style>
  <w:style w:type="paragraph" w:customStyle="1" w:styleId="xl82">
    <w:name w:val="xl82"/>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3">
    <w:name w:val="xl83"/>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4">
    <w:name w:val="xl84"/>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5">
    <w:name w:val="xl85"/>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6">
    <w:name w:val="xl86"/>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sz w:val="24"/>
      <w:szCs w:val="24"/>
      <w:lang w:eastAsia="ru-RU"/>
    </w:rPr>
  </w:style>
  <w:style w:type="paragraph" w:customStyle="1" w:styleId="xl88">
    <w:name w:val="xl8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lang w:eastAsia="ru-RU"/>
    </w:rPr>
  </w:style>
  <w:style w:type="paragraph" w:customStyle="1" w:styleId="xl89">
    <w:name w:val="xl89"/>
    <w:basedOn w:val="a1"/>
    <w:rsid w:val="003D514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90">
    <w:name w:val="xl90"/>
    <w:basedOn w:val="a1"/>
    <w:rsid w:val="003D51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1"/>
    <w:rsid w:val="003D5145"/>
    <w:pPr>
      <w:pBdr>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2">
    <w:name w:val="xl92"/>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3">
    <w:name w:val="xl93"/>
    <w:basedOn w:val="a1"/>
    <w:rsid w:val="003D514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sz w:val="24"/>
      <w:szCs w:val="24"/>
      <w:lang w:eastAsia="ru-RU"/>
    </w:rPr>
  </w:style>
  <w:style w:type="paragraph" w:customStyle="1" w:styleId="xl94">
    <w:name w:val="xl94"/>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5">
    <w:name w:val="xl95"/>
    <w:basedOn w:val="a1"/>
    <w:rsid w:val="003D51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4"/>
      <w:szCs w:val="24"/>
      <w:lang w:eastAsia="ru-RU"/>
    </w:rPr>
  </w:style>
  <w:style w:type="paragraph" w:customStyle="1" w:styleId="xl96">
    <w:name w:val="xl96"/>
    <w:basedOn w:val="a1"/>
    <w:rsid w:val="003D5145"/>
    <w:pPr>
      <w:pBdr>
        <w:top w:val="single" w:sz="4" w:space="0" w:color="auto"/>
        <w:left w:val="single" w:sz="4" w:space="0" w:color="auto"/>
        <w:bottom w:val="single" w:sz="4" w:space="0" w:color="auto"/>
      </w:pBdr>
      <w:shd w:val="clear" w:color="000000" w:fill="00B050"/>
      <w:spacing w:before="100" w:beforeAutospacing="1" w:after="100" w:afterAutospacing="1" w:line="240" w:lineRule="auto"/>
      <w:ind w:firstLine="0"/>
      <w:jc w:val="center"/>
    </w:pPr>
    <w:rPr>
      <w:rFonts w:eastAsia="Times New Roman"/>
      <w:sz w:val="24"/>
      <w:szCs w:val="24"/>
      <w:lang w:eastAsia="ru-RU"/>
    </w:rPr>
  </w:style>
  <w:style w:type="paragraph" w:customStyle="1" w:styleId="xl97">
    <w:name w:val="xl97"/>
    <w:basedOn w:val="a1"/>
    <w:rsid w:val="003D5145"/>
    <w:pPr>
      <w:pBdr>
        <w:top w:val="single" w:sz="4" w:space="0" w:color="auto"/>
        <w:left w:val="single" w:sz="4" w:space="0" w:color="auto"/>
        <w:bottom w:val="single" w:sz="4" w:space="0" w:color="auto"/>
      </w:pBdr>
      <w:shd w:val="clear" w:color="000000" w:fill="FF0000"/>
      <w:spacing w:before="100" w:beforeAutospacing="1" w:after="100" w:afterAutospacing="1" w:line="240" w:lineRule="auto"/>
      <w:ind w:firstLine="0"/>
      <w:jc w:val="center"/>
    </w:pPr>
    <w:rPr>
      <w:rFonts w:eastAsia="Times New Roman"/>
      <w:sz w:val="24"/>
      <w:szCs w:val="24"/>
      <w:lang w:eastAsia="ru-RU"/>
    </w:rPr>
  </w:style>
  <w:style w:type="paragraph" w:customStyle="1" w:styleId="xl98">
    <w:name w:val="xl98"/>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99">
    <w:name w:val="xl99"/>
    <w:basedOn w:val="a1"/>
    <w:rsid w:val="003D5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lang w:eastAsia="ru-RU"/>
    </w:rPr>
  </w:style>
  <w:style w:type="character" w:customStyle="1" w:styleId="9">
    <w:name w:val="Основной текст9"/>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1">
    <w:name w:val="Основной текст_"/>
    <w:link w:val="13"/>
    <w:rsid w:val="003D5145"/>
    <w:rPr>
      <w:rFonts w:ascii="Times New Roman" w:eastAsia="Times New Roman" w:hAnsi="Times New Roman" w:cs="Times New Roman"/>
      <w:sz w:val="23"/>
      <w:szCs w:val="23"/>
      <w:shd w:val="clear" w:color="auto" w:fill="FFFFFF"/>
    </w:rPr>
  </w:style>
  <w:style w:type="character" w:customStyle="1" w:styleId="100">
    <w:name w:val="Основной текст10"/>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paragraph" w:customStyle="1" w:styleId="13">
    <w:name w:val="Основной текст13"/>
    <w:basedOn w:val="a1"/>
    <w:link w:val="afff1"/>
    <w:rsid w:val="003D5145"/>
    <w:pPr>
      <w:widowControl w:val="0"/>
      <w:shd w:val="clear" w:color="auto" w:fill="FFFFFF"/>
      <w:spacing w:line="322" w:lineRule="exact"/>
      <w:ind w:hanging="460"/>
      <w:jc w:val="left"/>
    </w:pPr>
    <w:rPr>
      <w:rFonts w:eastAsia="Times New Roman"/>
      <w:sz w:val="23"/>
      <w:szCs w:val="23"/>
    </w:rPr>
  </w:style>
  <w:style w:type="character" w:customStyle="1" w:styleId="22">
    <w:name w:val="Основной текст2"/>
    <w:rsid w:val="003D514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afff2">
    <w:name w:val="Текст в таблице"/>
    <w:basedOn w:val="a1"/>
    <w:qFormat/>
    <w:rsid w:val="003D5145"/>
    <w:pPr>
      <w:spacing w:before="240" w:line="240" w:lineRule="auto"/>
      <w:ind w:left="33" w:right="34" w:firstLine="1"/>
      <w:jc w:val="left"/>
    </w:pPr>
    <w:rPr>
      <w:rFonts w:eastAsia="Times New Roman"/>
      <w:sz w:val="24"/>
      <w:szCs w:val="24"/>
      <w:lang w:eastAsia="ru-RU"/>
    </w:rPr>
  </w:style>
  <w:style w:type="paragraph" w:styleId="afff3">
    <w:name w:val="No Spacing"/>
    <w:qFormat/>
    <w:rsid w:val="003D514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7">
    <w:name w:val="çàãîëîâîê 7"/>
    <w:basedOn w:val="a1"/>
    <w:next w:val="a1"/>
    <w:rsid w:val="003D5145"/>
    <w:pPr>
      <w:keepNext/>
      <w:suppressAutoHyphens/>
      <w:autoSpaceDE w:val="0"/>
      <w:spacing w:line="240" w:lineRule="auto"/>
      <w:ind w:firstLine="0"/>
      <w:jc w:val="left"/>
    </w:pPr>
    <w:rPr>
      <w:rFonts w:eastAsia="Times New Roman"/>
      <w:szCs w:val="28"/>
      <w:lang w:eastAsia="ar-SA"/>
    </w:rPr>
  </w:style>
  <w:style w:type="paragraph" w:customStyle="1" w:styleId="23">
    <w:name w:val="çàãîëîâîê 2"/>
    <w:basedOn w:val="a1"/>
    <w:next w:val="a1"/>
    <w:rsid w:val="003D5145"/>
    <w:pPr>
      <w:keepNext/>
      <w:suppressAutoHyphens/>
      <w:autoSpaceDE w:val="0"/>
      <w:spacing w:line="240" w:lineRule="auto"/>
      <w:ind w:firstLine="0"/>
      <w:jc w:val="left"/>
    </w:pPr>
    <w:rPr>
      <w:rFonts w:eastAsia="Times New Roman"/>
      <w:b/>
      <w:bCs/>
      <w:szCs w:val="28"/>
      <w:lang w:eastAsia="ar-SA"/>
    </w:rPr>
  </w:style>
  <w:style w:type="character" w:styleId="afff4">
    <w:name w:val="Emphasis"/>
    <w:basedOn w:val="a2"/>
    <w:uiPriority w:val="20"/>
    <w:qFormat/>
    <w:rsid w:val="003D5145"/>
    <w:rPr>
      <w:i/>
      <w:iCs/>
    </w:rPr>
  </w:style>
  <w:style w:type="paragraph" w:customStyle="1" w:styleId="afff5">
    <w:name w:val="Основной ГП"/>
    <w:link w:val="afff6"/>
    <w:qFormat/>
    <w:rsid w:val="003D5145"/>
    <w:pPr>
      <w:spacing w:before="120" w:after="0" w:line="276" w:lineRule="auto"/>
      <w:ind w:firstLine="709"/>
      <w:jc w:val="both"/>
    </w:pPr>
    <w:rPr>
      <w:rFonts w:ascii="Times New Roman" w:eastAsia="Times New Roman" w:hAnsi="Times New Roman" w:cs="Times New Roman"/>
      <w:sz w:val="28"/>
      <w:szCs w:val="24"/>
    </w:rPr>
  </w:style>
  <w:style w:type="character" w:customStyle="1" w:styleId="afff6">
    <w:name w:val="Основной ГП Знак"/>
    <w:link w:val="afff5"/>
    <w:locked/>
    <w:rsid w:val="003D5145"/>
    <w:rPr>
      <w:rFonts w:ascii="Times New Roman" w:eastAsia="Times New Roman" w:hAnsi="Times New Roman" w:cs="Times New Roman"/>
      <w:sz w:val="28"/>
      <w:szCs w:val="24"/>
    </w:rPr>
  </w:style>
  <w:style w:type="paragraph" w:customStyle="1" w:styleId="afff7">
    <w:name w:val="Таблица ГП"/>
    <w:basedOn w:val="a1"/>
    <w:next w:val="afff5"/>
    <w:link w:val="afff8"/>
    <w:qFormat/>
    <w:rsid w:val="003D5145"/>
    <w:pPr>
      <w:spacing w:line="240" w:lineRule="auto"/>
      <w:ind w:firstLine="0"/>
      <w:jc w:val="left"/>
    </w:pPr>
    <w:rPr>
      <w:rFonts w:eastAsia="Times New Roman"/>
      <w:sz w:val="20"/>
      <w:szCs w:val="20"/>
      <w:lang w:eastAsia="ru-RU"/>
    </w:rPr>
  </w:style>
  <w:style w:type="character" w:customStyle="1" w:styleId="afff8">
    <w:name w:val="Таблица ГП Знак"/>
    <w:link w:val="afff7"/>
    <w:rsid w:val="003D5145"/>
    <w:rPr>
      <w:rFonts w:ascii="Times New Roman" w:eastAsia="Times New Roman" w:hAnsi="Times New Roman" w:cs="Times New Roman"/>
      <w:sz w:val="20"/>
      <w:szCs w:val="20"/>
      <w:lang w:eastAsia="ru-RU"/>
    </w:rPr>
  </w:style>
  <w:style w:type="paragraph" w:customStyle="1" w:styleId="afff9">
    <w:name w:val="Заголовок к таблице"/>
    <w:basedOn w:val="a1"/>
    <w:link w:val="afffa"/>
    <w:qFormat/>
    <w:rsid w:val="003D5145"/>
    <w:pPr>
      <w:spacing w:before="120" w:line="276" w:lineRule="auto"/>
      <w:ind w:left="426" w:firstLine="0"/>
      <w:jc w:val="center"/>
    </w:pPr>
    <w:rPr>
      <w:rFonts w:eastAsia="Times New Roman"/>
      <w:b/>
      <w:sz w:val="24"/>
      <w:szCs w:val="20"/>
    </w:rPr>
  </w:style>
  <w:style w:type="character" w:customStyle="1" w:styleId="afffa">
    <w:name w:val="Заголовок к таблице Знак"/>
    <w:basedOn w:val="a2"/>
    <w:link w:val="afff9"/>
    <w:rsid w:val="003D5145"/>
    <w:rPr>
      <w:rFonts w:ascii="Times New Roman" w:eastAsia="Times New Roman" w:hAnsi="Times New Roman" w:cs="Times New Roman"/>
      <w:b/>
      <w:sz w:val="24"/>
      <w:szCs w:val="20"/>
    </w:rPr>
  </w:style>
  <w:style w:type="paragraph" w:customStyle="1" w:styleId="afffb">
    <w:name w:val="Таблица_НОМЕР"/>
    <w:basedOn w:val="a1"/>
    <w:next w:val="a1"/>
    <w:link w:val="afffc"/>
    <w:uiPriority w:val="99"/>
    <w:qFormat/>
    <w:rsid w:val="003D5145"/>
    <w:pPr>
      <w:keepNext/>
      <w:suppressAutoHyphens/>
      <w:spacing w:before="240" w:after="60" w:line="240" w:lineRule="auto"/>
      <w:ind w:firstLine="851"/>
      <w:jc w:val="right"/>
      <w:outlineLvl w:val="3"/>
    </w:pPr>
    <w:rPr>
      <w:rFonts w:eastAsia="Times New Roman"/>
      <w:szCs w:val="24"/>
      <w:lang w:eastAsia="ru-RU"/>
    </w:rPr>
  </w:style>
  <w:style w:type="character" w:customStyle="1" w:styleId="afffc">
    <w:name w:val="Таблица_НОМЕР Знак"/>
    <w:basedOn w:val="a2"/>
    <w:link w:val="afffb"/>
    <w:uiPriority w:val="99"/>
    <w:rsid w:val="003D5145"/>
    <w:rPr>
      <w:rFonts w:ascii="Times New Roman" w:eastAsia="Times New Roman" w:hAnsi="Times New Roman" w:cs="Times New Roman"/>
      <w:sz w:val="28"/>
      <w:szCs w:val="24"/>
      <w:lang w:eastAsia="ru-RU"/>
    </w:rPr>
  </w:style>
  <w:style w:type="paragraph" w:customStyle="1" w:styleId="afffd">
    <w:name w:val="Таблица_ШАПКА"/>
    <w:next w:val="aff2"/>
    <w:uiPriority w:val="99"/>
    <w:qFormat/>
    <w:rsid w:val="003D5145"/>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e">
    <w:name w:val="Таблица_Текст_ЦЕНТР"/>
    <w:uiPriority w:val="99"/>
    <w:qFormat/>
    <w:rsid w:val="003D5145"/>
    <w:pPr>
      <w:spacing w:after="0" w:line="240" w:lineRule="auto"/>
      <w:jc w:val="center"/>
    </w:pPr>
    <w:rPr>
      <w:rFonts w:ascii="Times New Roman" w:eastAsia="Times New Roman" w:hAnsi="Times New Roman" w:cs="Courier New"/>
      <w:sz w:val="24"/>
      <w:szCs w:val="20"/>
      <w:lang w:eastAsia="ru-RU"/>
    </w:rPr>
  </w:style>
  <w:style w:type="paragraph" w:styleId="affff">
    <w:name w:val="Block Text"/>
    <w:basedOn w:val="a1"/>
    <w:rsid w:val="003D5145"/>
    <w:pPr>
      <w:spacing w:line="264" w:lineRule="auto"/>
      <w:ind w:left="57" w:right="57" w:firstLine="0"/>
    </w:pPr>
    <w:rPr>
      <w:rFonts w:ascii="Arial" w:eastAsia="Times New Roman" w:hAnsi="Arial"/>
      <w:sz w:val="22"/>
      <w:szCs w:val="20"/>
      <w:lang w:eastAsia="ru-RU"/>
    </w:rPr>
  </w:style>
  <w:style w:type="character" w:customStyle="1" w:styleId="w">
    <w:name w:val="w"/>
    <w:basedOn w:val="a2"/>
    <w:rsid w:val="003D5145"/>
  </w:style>
  <w:style w:type="character" w:styleId="affff0">
    <w:name w:val="Strong"/>
    <w:basedOn w:val="a2"/>
    <w:uiPriority w:val="22"/>
    <w:qFormat/>
    <w:rsid w:val="003D5145"/>
    <w:rPr>
      <w:b/>
      <w:bCs/>
    </w:rPr>
  </w:style>
  <w:style w:type="paragraph" w:customStyle="1" w:styleId="TableParagraph">
    <w:name w:val="Table Paragraph"/>
    <w:basedOn w:val="a1"/>
    <w:uiPriority w:val="1"/>
    <w:qFormat/>
    <w:rsid w:val="00AB7E99"/>
    <w:pPr>
      <w:autoSpaceDE w:val="0"/>
      <w:autoSpaceDN w:val="0"/>
      <w:adjustRightInd w:val="0"/>
      <w:spacing w:line="240" w:lineRule="auto"/>
      <w:ind w:firstLine="0"/>
      <w:jc w:val="left"/>
    </w:pPr>
    <w:rPr>
      <w:sz w:val="24"/>
      <w:szCs w:val="24"/>
    </w:rPr>
  </w:style>
  <w:style w:type="character" w:customStyle="1" w:styleId="24">
    <w:name w:val="Основной текст (2)"/>
    <w:basedOn w:val="a2"/>
    <w:rsid w:val="00873D17"/>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paragraph" w:customStyle="1" w:styleId="affff1">
    <w:name w:val="Наименование титула"/>
    <w:basedOn w:val="a1"/>
    <w:rsid w:val="00F43F57"/>
    <w:pPr>
      <w:suppressAutoHyphens/>
      <w:overflowPunct w:val="0"/>
      <w:autoSpaceDE w:val="0"/>
      <w:autoSpaceDN w:val="0"/>
      <w:adjustRightInd w:val="0"/>
      <w:spacing w:after="120" w:line="240" w:lineRule="auto"/>
      <w:ind w:firstLine="0"/>
      <w:jc w:val="center"/>
      <w:textAlignment w:val="baseline"/>
    </w:pPr>
    <w:rPr>
      <w:rFonts w:eastAsia="Times New Roman"/>
      <w:b/>
      <w:kern w:val="28"/>
      <w:sz w:val="36"/>
      <w:szCs w:val="20"/>
      <w:lang w:eastAsia="ru-RU"/>
    </w:rPr>
  </w:style>
  <w:style w:type="paragraph" w:customStyle="1" w:styleId="affff2">
    <w:name w:val="Таблица шапка"/>
    <w:basedOn w:val="a1"/>
    <w:qFormat/>
    <w:rsid w:val="005370FC"/>
    <w:pPr>
      <w:spacing w:line="240" w:lineRule="auto"/>
      <w:ind w:firstLine="0"/>
      <w:jc w:val="center"/>
    </w:pPr>
    <w:rPr>
      <w:rFonts w:eastAsia="Times New Roman"/>
      <w:b/>
      <w:bCs/>
      <w:sz w:val="24"/>
      <w:szCs w:val="20"/>
      <w:lang w:eastAsia="ru-RU"/>
    </w:rPr>
  </w:style>
  <w:style w:type="character" w:customStyle="1" w:styleId="FontStyle67">
    <w:name w:val="Font Style67"/>
    <w:basedOn w:val="a2"/>
    <w:rsid w:val="009825BF"/>
    <w:rPr>
      <w:rFonts w:ascii="Times New Roman" w:hAnsi="Times New Roman" w:cs="Times New Roman"/>
      <w:b/>
      <w:bCs/>
      <w:sz w:val="20"/>
      <w:szCs w:val="20"/>
    </w:rPr>
  </w:style>
  <w:style w:type="character" w:customStyle="1" w:styleId="FontStyle68">
    <w:name w:val="Font Style68"/>
    <w:basedOn w:val="a2"/>
    <w:rsid w:val="009825BF"/>
    <w:rPr>
      <w:rFonts w:ascii="Times New Roman" w:hAnsi="Times New Roman" w:cs="Times New Roman"/>
      <w:sz w:val="20"/>
      <w:szCs w:val="20"/>
    </w:rPr>
  </w:style>
  <w:style w:type="paragraph" w:customStyle="1" w:styleId="Style43">
    <w:name w:val="Style43"/>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11">
    <w:name w:val="Style11"/>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Style8">
    <w:name w:val="Style8"/>
    <w:basedOn w:val="a1"/>
    <w:rsid w:val="009825BF"/>
    <w:pPr>
      <w:widowControl w:val="0"/>
      <w:autoSpaceDE w:val="0"/>
      <w:autoSpaceDN w:val="0"/>
      <w:adjustRightInd w:val="0"/>
      <w:spacing w:line="276" w:lineRule="auto"/>
    </w:pPr>
    <w:rPr>
      <w:rFonts w:eastAsia="Times New Roman"/>
      <w:sz w:val="24"/>
      <w:szCs w:val="24"/>
      <w:lang w:eastAsia="ru-RU"/>
    </w:rPr>
  </w:style>
  <w:style w:type="paragraph" w:customStyle="1" w:styleId="12">
    <w:name w:val="1"/>
    <w:basedOn w:val="a1"/>
    <w:rsid w:val="00AF16DE"/>
    <w:pPr>
      <w:spacing w:after="160" w:line="240" w:lineRule="exact"/>
      <w:ind w:firstLine="0"/>
      <w:jc w:val="left"/>
    </w:pPr>
    <w:rPr>
      <w:rFonts w:ascii="Verdana" w:eastAsia="Times New Roman" w:hAnsi="Verdana"/>
      <w:sz w:val="20"/>
      <w:szCs w:val="20"/>
      <w:lang w:val="en-US"/>
    </w:rPr>
  </w:style>
</w:styles>
</file>

<file path=word/webSettings.xml><?xml version="1.0" encoding="utf-8"?>
<w:webSettings xmlns:r="http://schemas.openxmlformats.org/officeDocument/2006/relationships" xmlns:w="http://schemas.openxmlformats.org/wordprocessingml/2006/main">
  <w:divs>
    <w:div w:id="66002821">
      <w:bodyDiv w:val="1"/>
      <w:marLeft w:val="0"/>
      <w:marRight w:val="0"/>
      <w:marTop w:val="0"/>
      <w:marBottom w:val="0"/>
      <w:divBdr>
        <w:top w:val="none" w:sz="0" w:space="0" w:color="auto"/>
        <w:left w:val="none" w:sz="0" w:space="0" w:color="auto"/>
        <w:bottom w:val="none" w:sz="0" w:space="0" w:color="auto"/>
        <w:right w:val="none" w:sz="0" w:space="0" w:color="auto"/>
      </w:divBdr>
    </w:div>
    <w:div w:id="147136147">
      <w:bodyDiv w:val="1"/>
      <w:marLeft w:val="0"/>
      <w:marRight w:val="0"/>
      <w:marTop w:val="0"/>
      <w:marBottom w:val="0"/>
      <w:divBdr>
        <w:top w:val="none" w:sz="0" w:space="0" w:color="auto"/>
        <w:left w:val="none" w:sz="0" w:space="0" w:color="auto"/>
        <w:bottom w:val="none" w:sz="0" w:space="0" w:color="auto"/>
        <w:right w:val="none" w:sz="0" w:space="0" w:color="auto"/>
      </w:divBdr>
    </w:div>
    <w:div w:id="148904003">
      <w:bodyDiv w:val="1"/>
      <w:marLeft w:val="0"/>
      <w:marRight w:val="0"/>
      <w:marTop w:val="0"/>
      <w:marBottom w:val="0"/>
      <w:divBdr>
        <w:top w:val="none" w:sz="0" w:space="0" w:color="auto"/>
        <w:left w:val="none" w:sz="0" w:space="0" w:color="auto"/>
        <w:bottom w:val="none" w:sz="0" w:space="0" w:color="auto"/>
        <w:right w:val="none" w:sz="0" w:space="0" w:color="auto"/>
      </w:divBdr>
    </w:div>
    <w:div w:id="203059393">
      <w:bodyDiv w:val="1"/>
      <w:marLeft w:val="0"/>
      <w:marRight w:val="0"/>
      <w:marTop w:val="0"/>
      <w:marBottom w:val="0"/>
      <w:divBdr>
        <w:top w:val="none" w:sz="0" w:space="0" w:color="auto"/>
        <w:left w:val="none" w:sz="0" w:space="0" w:color="auto"/>
        <w:bottom w:val="none" w:sz="0" w:space="0" w:color="auto"/>
        <w:right w:val="none" w:sz="0" w:space="0" w:color="auto"/>
      </w:divBdr>
    </w:div>
    <w:div w:id="489060456">
      <w:bodyDiv w:val="1"/>
      <w:marLeft w:val="0"/>
      <w:marRight w:val="0"/>
      <w:marTop w:val="0"/>
      <w:marBottom w:val="0"/>
      <w:divBdr>
        <w:top w:val="none" w:sz="0" w:space="0" w:color="auto"/>
        <w:left w:val="none" w:sz="0" w:space="0" w:color="auto"/>
        <w:bottom w:val="none" w:sz="0" w:space="0" w:color="auto"/>
        <w:right w:val="none" w:sz="0" w:space="0" w:color="auto"/>
      </w:divBdr>
    </w:div>
    <w:div w:id="496698645">
      <w:bodyDiv w:val="1"/>
      <w:marLeft w:val="0"/>
      <w:marRight w:val="0"/>
      <w:marTop w:val="0"/>
      <w:marBottom w:val="0"/>
      <w:divBdr>
        <w:top w:val="none" w:sz="0" w:space="0" w:color="auto"/>
        <w:left w:val="none" w:sz="0" w:space="0" w:color="auto"/>
        <w:bottom w:val="none" w:sz="0" w:space="0" w:color="auto"/>
        <w:right w:val="none" w:sz="0" w:space="0" w:color="auto"/>
      </w:divBdr>
    </w:div>
    <w:div w:id="738557054">
      <w:bodyDiv w:val="1"/>
      <w:marLeft w:val="0"/>
      <w:marRight w:val="0"/>
      <w:marTop w:val="0"/>
      <w:marBottom w:val="0"/>
      <w:divBdr>
        <w:top w:val="none" w:sz="0" w:space="0" w:color="auto"/>
        <w:left w:val="none" w:sz="0" w:space="0" w:color="auto"/>
        <w:bottom w:val="none" w:sz="0" w:space="0" w:color="auto"/>
        <w:right w:val="none" w:sz="0" w:space="0" w:color="auto"/>
      </w:divBdr>
    </w:div>
    <w:div w:id="796677865">
      <w:bodyDiv w:val="1"/>
      <w:marLeft w:val="0"/>
      <w:marRight w:val="0"/>
      <w:marTop w:val="0"/>
      <w:marBottom w:val="0"/>
      <w:divBdr>
        <w:top w:val="none" w:sz="0" w:space="0" w:color="auto"/>
        <w:left w:val="none" w:sz="0" w:space="0" w:color="auto"/>
        <w:bottom w:val="none" w:sz="0" w:space="0" w:color="auto"/>
        <w:right w:val="none" w:sz="0" w:space="0" w:color="auto"/>
      </w:divBdr>
    </w:div>
    <w:div w:id="849179568">
      <w:bodyDiv w:val="1"/>
      <w:marLeft w:val="0"/>
      <w:marRight w:val="0"/>
      <w:marTop w:val="0"/>
      <w:marBottom w:val="0"/>
      <w:divBdr>
        <w:top w:val="none" w:sz="0" w:space="0" w:color="auto"/>
        <w:left w:val="none" w:sz="0" w:space="0" w:color="auto"/>
        <w:bottom w:val="none" w:sz="0" w:space="0" w:color="auto"/>
        <w:right w:val="none" w:sz="0" w:space="0" w:color="auto"/>
      </w:divBdr>
    </w:div>
    <w:div w:id="930430227">
      <w:bodyDiv w:val="1"/>
      <w:marLeft w:val="0"/>
      <w:marRight w:val="0"/>
      <w:marTop w:val="0"/>
      <w:marBottom w:val="0"/>
      <w:divBdr>
        <w:top w:val="none" w:sz="0" w:space="0" w:color="auto"/>
        <w:left w:val="none" w:sz="0" w:space="0" w:color="auto"/>
        <w:bottom w:val="none" w:sz="0" w:space="0" w:color="auto"/>
        <w:right w:val="none" w:sz="0" w:space="0" w:color="auto"/>
      </w:divBdr>
    </w:div>
    <w:div w:id="1002926087">
      <w:bodyDiv w:val="1"/>
      <w:marLeft w:val="0"/>
      <w:marRight w:val="0"/>
      <w:marTop w:val="0"/>
      <w:marBottom w:val="0"/>
      <w:divBdr>
        <w:top w:val="none" w:sz="0" w:space="0" w:color="auto"/>
        <w:left w:val="none" w:sz="0" w:space="0" w:color="auto"/>
        <w:bottom w:val="none" w:sz="0" w:space="0" w:color="auto"/>
        <w:right w:val="none" w:sz="0" w:space="0" w:color="auto"/>
      </w:divBdr>
    </w:div>
    <w:div w:id="1092167802">
      <w:bodyDiv w:val="1"/>
      <w:marLeft w:val="0"/>
      <w:marRight w:val="0"/>
      <w:marTop w:val="0"/>
      <w:marBottom w:val="0"/>
      <w:divBdr>
        <w:top w:val="none" w:sz="0" w:space="0" w:color="auto"/>
        <w:left w:val="none" w:sz="0" w:space="0" w:color="auto"/>
        <w:bottom w:val="none" w:sz="0" w:space="0" w:color="auto"/>
        <w:right w:val="none" w:sz="0" w:space="0" w:color="auto"/>
      </w:divBdr>
    </w:div>
    <w:div w:id="1289120396">
      <w:bodyDiv w:val="1"/>
      <w:marLeft w:val="0"/>
      <w:marRight w:val="0"/>
      <w:marTop w:val="0"/>
      <w:marBottom w:val="0"/>
      <w:divBdr>
        <w:top w:val="none" w:sz="0" w:space="0" w:color="auto"/>
        <w:left w:val="none" w:sz="0" w:space="0" w:color="auto"/>
        <w:bottom w:val="none" w:sz="0" w:space="0" w:color="auto"/>
        <w:right w:val="none" w:sz="0" w:space="0" w:color="auto"/>
      </w:divBdr>
    </w:div>
    <w:div w:id="1317297952">
      <w:bodyDiv w:val="1"/>
      <w:marLeft w:val="0"/>
      <w:marRight w:val="0"/>
      <w:marTop w:val="0"/>
      <w:marBottom w:val="0"/>
      <w:divBdr>
        <w:top w:val="none" w:sz="0" w:space="0" w:color="auto"/>
        <w:left w:val="none" w:sz="0" w:space="0" w:color="auto"/>
        <w:bottom w:val="none" w:sz="0" w:space="0" w:color="auto"/>
        <w:right w:val="none" w:sz="0" w:space="0" w:color="auto"/>
      </w:divBdr>
    </w:div>
    <w:div w:id="1361977787">
      <w:bodyDiv w:val="1"/>
      <w:marLeft w:val="0"/>
      <w:marRight w:val="0"/>
      <w:marTop w:val="0"/>
      <w:marBottom w:val="0"/>
      <w:divBdr>
        <w:top w:val="none" w:sz="0" w:space="0" w:color="auto"/>
        <w:left w:val="none" w:sz="0" w:space="0" w:color="auto"/>
        <w:bottom w:val="none" w:sz="0" w:space="0" w:color="auto"/>
        <w:right w:val="none" w:sz="0" w:space="0" w:color="auto"/>
      </w:divBdr>
    </w:div>
    <w:div w:id="1403210361">
      <w:bodyDiv w:val="1"/>
      <w:marLeft w:val="0"/>
      <w:marRight w:val="0"/>
      <w:marTop w:val="0"/>
      <w:marBottom w:val="0"/>
      <w:divBdr>
        <w:top w:val="none" w:sz="0" w:space="0" w:color="auto"/>
        <w:left w:val="none" w:sz="0" w:space="0" w:color="auto"/>
        <w:bottom w:val="none" w:sz="0" w:space="0" w:color="auto"/>
        <w:right w:val="none" w:sz="0" w:space="0" w:color="auto"/>
      </w:divBdr>
    </w:div>
    <w:div w:id="1403797674">
      <w:bodyDiv w:val="1"/>
      <w:marLeft w:val="0"/>
      <w:marRight w:val="0"/>
      <w:marTop w:val="0"/>
      <w:marBottom w:val="0"/>
      <w:divBdr>
        <w:top w:val="none" w:sz="0" w:space="0" w:color="auto"/>
        <w:left w:val="none" w:sz="0" w:space="0" w:color="auto"/>
        <w:bottom w:val="none" w:sz="0" w:space="0" w:color="auto"/>
        <w:right w:val="none" w:sz="0" w:space="0" w:color="auto"/>
      </w:divBdr>
    </w:div>
    <w:div w:id="1504079287">
      <w:bodyDiv w:val="1"/>
      <w:marLeft w:val="0"/>
      <w:marRight w:val="0"/>
      <w:marTop w:val="0"/>
      <w:marBottom w:val="0"/>
      <w:divBdr>
        <w:top w:val="none" w:sz="0" w:space="0" w:color="auto"/>
        <w:left w:val="none" w:sz="0" w:space="0" w:color="auto"/>
        <w:bottom w:val="none" w:sz="0" w:space="0" w:color="auto"/>
        <w:right w:val="none" w:sz="0" w:space="0" w:color="auto"/>
      </w:divBdr>
    </w:div>
    <w:div w:id="1507983775">
      <w:bodyDiv w:val="1"/>
      <w:marLeft w:val="0"/>
      <w:marRight w:val="0"/>
      <w:marTop w:val="0"/>
      <w:marBottom w:val="0"/>
      <w:divBdr>
        <w:top w:val="none" w:sz="0" w:space="0" w:color="auto"/>
        <w:left w:val="none" w:sz="0" w:space="0" w:color="auto"/>
        <w:bottom w:val="none" w:sz="0" w:space="0" w:color="auto"/>
        <w:right w:val="none" w:sz="0" w:space="0" w:color="auto"/>
      </w:divBdr>
    </w:div>
    <w:div w:id="1949048428">
      <w:bodyDiv w:val="1"/>
      <w:marLeft w:val="0"/>
      <w:marRight w:val="0"/>
      <w:marTop w:val="0"/>
      <w:marBottom w:val="0"/>
      <w:divBdr>
        <w:top w:val="none" w:sz="0" w:space="0" w:color="auto"/>
        <w:left w:val="none" w:sz="0" w:space="0" w:color="auto"/>
        <w:bottom w:val="none" w:sz="0" w:space="0" w:color="auto"/>
        <w:right w:val="none" w:sz="0" w:space="0" w:color="auto"/>
      </w:divBdr>
    </w:div>
    <w:div w:id="2119057232">
      <w:bodyDiv w:val="1"/>
      <w:marLeft w:val="0"/>
      <w:marRight w:val="0"/>
      <w:marTop w:val="0"/>
      <w:marBottom w:val="0"/>
      <w:divBdr>
        <w:top w:val="none" w:sz="0" w:space="0" w:color="auto"/>
        <w:left w:val="none" w:sz="0" w:space="0" w:color="auto"/>
        <w:bottom w:val="none" w:sz="0" w:space="0" w:color="auto"/>
        <w:right w:val="none" w:sz="0" w:space="0" w:color="auto"/>
      </w:divBdr>
    </w:div>
    <w:div w:id="213767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pozhnikov\Desktop\&#1040;&#1082;&#1090;&#1091;&#1072;&#1083;&#1100;&#1085;&#1099;&#1077;%20&#1076;&#1086;&#1082;\&#1053;&#1086;&#1074;&#1072;&#1103;%20&#1087;&#1072;&#1087;&#1082;&#1072;%20(2)\&#1050;&#1072;&#1084;&#1043;&#1054;\&#1055;&#1050;&#1056;%20&#1058;&#1048;\&#1060;&#1086;&#1088;&#1084;&#1099;%20&#1076;&#1083;&#1103;%20&#1079;&#1072;&#1087;&#1086;&#1083;&#1085;&#1077;&#1085;&#1080;&#1103;%20&#1055;&#1050;&#1056;%20&#1058;&#104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ДТП, шт.</a:t>
            </a:r>
            <a:endParaRPr lang="ru-RU">
              <a:latin typeface="Times New Roman" panose="02020603050405020304" pitchFamily="18" charset="0"/>
              <a:cs typeface="Times New Roman" panose="02020603050405020304" pitchFamily="18" charset="0"/>
            </a:endParaRPr>
          </a:p>
        </c:rich>
      </c:tx>
      <c:layout>
        <c:manualLayout>
          <c:xMode val="edge"/>
          <c:yMode val="edge"/>
          <c:x val="0.30390266841644875"/>
          <c:y val="3.7037037037037097E-2"/>
        </c:manualLayout>
      </c:layout>
      <c:spPr>
        <a:noFill/>
        <a:ln>
          <a:noFill/>
        </a:ln>
        <a:effectLst/>
      </c:spPr>
    </c:title>
    <c:plotArea>
      <c:layout/>
      <c:lineChart>
        <c:grouping val="standard"/>
        <c:ser>
          <c:idx val="0"/>
          <c:order val="0"/>
          <c:spPr>
            <a:ln w="28575" cap="rnd">
              <a:solidFill>
                <a:schemeClr val="accent1"/>
              </a:solidFill>
              <a:round/>
            </a:ln>
            <a:effectLst/>
          </c:spPr>
          <c:marker>
            <c:symbol val="none"/>
          </c:marker>
          <c:cat>
            <c:strRef>
              <c:f>Лист1!$E$18:$J$18</c:f>
              <c:strCache>
                <c:ptCount val="6"/>
                <c:pt idx="0">
                  <c:v>2015 год</c:v>
                </c:pt>
                <c:pt idx="1">
                  <c:v>2016 год</c:v>
                </c:pt>
                <c:pt idx="2">
                  <c:v>2017 год</c:v>
                </c:pt>
                <c:pt idx="3">
                  <c:v>2022 год</c:v>
                </c:pt>
                <c:pt idx="4">
                  <c:v>2027 год</c:v>
                </c:pt>
                <c:pt idx="5">
                  <c:v>2032 год</c:v>
                </c:pt>
              </c:strCache>
            </c:strRef>
          </c:cat>
          <c:val>
            <c:numRef>
              <c:f>Лист1!$E$19:$J$19</c:f>
              <c:numCache>
                <c:formatCode>General</c:formatCode>
                <c:ptCount val="6"/>
                <c:pt idx="0">
                  <c:v>807</c:v>
                </c:pt>
                <c:pt idx="1">
                  <c:v>791</c:v>
                </c:pt>
                <c:pt idx="2">
                  <c:v>461</c:v>
                </c:pt>
                <c:pt idx="3">
                  <c:v>308</c:v>
                </c:pt>
                <c:pt idx="4">
                  <c:v>241</c:v>
                </c:pt>
                <c:pt idx="5">
                  <c:v>212</c:v>
                </c:pt>
              </c:numCache>
            </c:numRef>
          </c:val>
        </c:ser>
        <c:marker val="1"/>
        <c:axId val="174342144"/>
        <c:axId val="174343680"/>
      </c:lineChart>
      <c:catAx>
        <c:axId val="1743421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343680"/>
        <c:crosses val="autoZero"/>
        <c:auto val="1"/>
        <c:lblAlgn val="ctr"/>
        <c:lblOffset val="100"/>
      </c:catAx>
      <c:valAx>
        <c:axId val="1743436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34214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C068CB1F2F68C4BA94B7FA617B7DB6E" ma:contentTypeVersion="0" ma:contentTypeDescription="Создание документа." ma:contentTypeScope="" ma:versionID="7a66dc5aeaf1aa7838ebc78f1f0a8db6">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47574-2A42-4C96-A821-F3A98A65A1F3}">
  <ds:schemaRefs>
    <ds:schemaRef ds:uri="http://schemas.microsoft.com/sharepoint/v3/contenttype/forms"/>
  </ds:schemaRefs>
</ds:datastoreItem>
</file>

<file path=customXml/itemProps2.xml><?xml version="1.0" encoding="utf-8"?>
<ds:datastoreItem xmlns:ds="http://schemas.openxmlformats.org/officeDocument/2006/customXml" ds:itemID="{90C8C63E-8461-4723-8DF3-E9ED7DD66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EDD384A-ACB8-4A1F-B8C6-686D06BDD8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AD3594-4ACC-4A88-8A41-FEDE6B20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30036</Words>
  <Characters>171206</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Симбирцев Александр Андреевич</dc:creator>
  <cp:keywords/>
  <dc:description/>
  <cp:lastModifiedBy>Семёнова Лариса</cp:lastModifiedBy>
  <cp:revision>5</cp:revision>
  <cp:lastPrinted>2018-08-09T04:45:00Z</cp:lastPrinted>
  <dcterms:created xsi:type="dcterms:W3CDTF">2018-08-22T04:38:00Z</dcterms:created>
  <dcterms:modified xsi:type="dcterms:W3CDTF">2018-08-22T04:47:00Z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0x010100FC068CB1F2F68C4BA94B7FA617B7DB6E</vt:lpwstr>
  </property>
</Properties>
</file>