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bCs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08"/>
          <w:tab w:val="center" w:pos="4818" w:leader="none"/>
          <w:tab w:val="left" w:pos="8100" w:leader="none"/>
        </w:tabs>
        <w:rPr>
          <w:rFonts w:ascii="Liberation Serif" w:hAnsi="Liberation Serif"/>
          <w:b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ab/>
        <w:t>П О С Т А Н О В Л Е Н И Е</w:t>
        <w:tab/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</w:t>
      </w:r>
      <w:r>
        <w:rPr>
          <w:rFonts w:ascii="Liberation Serif" w:hAnsi="Liberation Serif"/>
          <w:b/>
          <w:szCs w:val="28"/>
        </w:rPr>
        <w:t>24.01.2023</w:t>
      </w:r>
      <w:r>
        <w:rPr>
          <w:rFonts w:ascii="Liberation Serif" w:hAnsi="Liberation Serif"/>
          <w:b/>
          <w:szCs w:val="28"/>
        </w:rPr>
        <w:t xml:space="preserve"> N </w:t>
      </w:r>
      <w:r>
        <w:rPr>
          <w:rFonts w:ascii="Liberation Serif" w:hAnsi="Liberation Serif"/>
          <w:b/>
          <w:szCs w:val="28"/>
        </w:rPr>
        <w:t>56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14 ноября 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10.01.2023 № 8, от 13.12.2022 №1214, от 09.11.2022 № 1043, от 09.08.2022 №721,  от 30.06.2022 № 558,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15.06.2022 №493, от 21.03.2022 №242, от 02.02.2022 №83, от 30.12.2021 №1029, от 17.11.2021 №843, от 31.08.2021 №611, от 07.07.2021 № 472,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>от 02.06.2021 №371, от 09.04.2021 №246, от 08.02.2021 №93, от 19.01.2021 №31, от 24.04.2020 № 274, от 20.01.2020 № 27, от 28.12.2018 года № 1196)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widowControl/>
        <w:tabs>
          <w:tab w:val="clear" w:pos="708"/>
          <w:tab w:val="left" w:pos="7200" w:leader="none"/>
          <w:tab w:val="center" w:pos="7773" w:leader="none"/>
        </w:tabs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В соответствии с Государственной программой Свердловской области «Развитие системы образования в Свердловской области до 2025 года», утвержденной Постановлением Правительства Свердловской области от 19.12.2019 № 920-ПП, Государственной программы Свердловской области «Развитие культуры Свердловской области до 2027 года», утвержденной Постановлением Правительства Свердловской области от 21.10.2013 № 1268-ПП, Постановлением Правительства Свердловской области от 8.12.2022 № 855-ПП «О предоставлении в 2022 году иного межбюджетного трансферта из областного бюджета бюджетам муниципальных образований, расположенных на территории Свердловской области,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организациях, расположенных на территории Свердловской области», решением Думы Камышловского городского округа от 08.12.2022 №180 «О бюджете КГО на 2023 год и плановый период 2024 и 2025 годов», 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(далее-Программа),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Камышловского городского округа от 10.01.2023 № 8, от 13.12.2022 №1214, от 09.11.2022 № 1043, от 09.08.2022 №721, от 30.06.2022 № 558, от 15.06.2022 №493, от 21.03.2022 №242, от 02.02.2022 №83, от 30.12.2021 №1029,  от 17.11.2021 №843,  от 31.08.2021 №611, от 07.07.2021 № 472, от 02.06.2021 №371, от 09.04.2021 №246, от 08.02.2021 № 93, от 19.01.2021 года №31, от 20.01.2020 № 27, 24.04.2020 № 274, 28.12.2018 года № 1196,) следующие изменения: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lastRow="0" w:firstRow="0" w:lastColumn="0" w:firstColumn="0" w:val="0000" w:noHBand="0" w:noVBand="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ВСЕГО:  5 931 499 406,09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–789 609 277,62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–864 353 535,47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–906 783 400,00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–895 002 977,00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–883 736 000,00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–782 820 656,00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–809 193 560,00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3 073 463 294,00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–384 603 209,00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–418 291 000,00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–463 587 200,00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–478 635 300,00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–497 793 700,00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–409 319 024,00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72 254 383,30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–32 375 100,00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–34 460 383,30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–5 418 900,00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2 785 781 728,79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–372 630 968,62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–411 602 152,17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–437 777 300,00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–416 367 677,00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–385 942 300,00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–373 501 632,00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–387 959 699,00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>1.2. Приложение №2 к Муниципальной программе «Развитие образования, культуры, спорта и молодежной политики в Камышловском городском округе до 2027 года» «План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года»» изложить в новой редакции (</w:t>
      </w:r>
      <w:r>
        <w:rPr>
          <w:rFonts w:ascii="Liberation Serif" w:hAnsi="Liberation Serif"/>
        </w:rPr>
        <w:t>прилагается</w:t>
      </w:r>
      <w:r>
        <w:rPr>
          <w:rFonts w:ascii="Liberation Serif" w:hAnsi="Liberation Serif"/>
        </w:rPr>
        <w:t>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</w:t>
      </w:r>
      <w:bookmarkStart w:id="0" w:name="_GoBack"/>
      <w:bookmarkEnd w:id="0"/>
      <w:r>
        <w:rPr>
          <w:rFonts w:ascii="Liberation Serif" w:hAnsi="Liberation Serif"/>
        </w:rPr>
        <w:t xml:space="preserve"> опубликовать в газете «Камышловские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3. Контроль за исполнением настоящего постановления возложить на заместителя главы Камышловского городского округа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Глава 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3"/>
      <w:type w:val="nextPage"/>
      <w:pgSz w:w="11906" w:h="16838"/>
      <w:pgMar w:left="1418" w:right="567" w:gutter="0" w:header="709" w:top="1134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mc:AlternateContent>
        <mc:Choice Requires="wps">
          <w:drawing>
            <wp:anchor behindDoc="0" distT="0" distB="5080" distL="113665" distR="120015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635" t="0" r="0" b="0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path="m0,0l-2147483645,0l-2147483645,-2147483646l0,-2147483646xe" stroked="f" o:allowincell="f" style="position:absolute;margin-left:244.45pt;margin-top:0.05pt;width:7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jc w:val="center"/>
    </w:pPr>
    <w:rPr>
      <w:b/>
      <w:sz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2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4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LibreOffice/7.3.6.2$Linux_X86_64 LibreOffice_project/30$Build-2</Application>
  <AppVersion>15.0000</AppVersion>
  <Pages>3</Pages>
  <Words>672</Words>
  <Characters>3982</Characters>
  <CharactersWithSpaces>4663</CharactersWithSpaces>
  <Paragraphs>68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2022-12-09T06:13:00Z</dcterms:created>
  <dc:creator>Администратор</dc:creator>
  <dc:description/>
  <dc:language>ru-RU</dc:language>
  <cp:lastModifiedBy/>
  <cp:lastPrinted>2023-01-24T14:31:19Z</cp:lastPrinted>
  <dcterms:modified xsi:type="dcterms:W3CDTF">2023-01-24T14:31:34Z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