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92A" w:rsidRDefault="008A592A">
      <w:pPr>
        <w:rPr>
          <w:rFonts w:ascii="Liberation Serif" w:hAnsi="Liberation Serif"/>
          <w:sz w:val="24"/>
          <w:lang w:val="en-US"/>
        </w:rPr>
      </w:pPr>
    </w:p>
    <w:tbl>
      <w:tblPr>
        <w:tblW w:w="98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1"/>
        <w:gridCol w:w="425"/>
        <w:gridCol w:w="5103"/>
      </w:tblGrid>
      <w:tr w:rsidR="008A592A">
        <w:trPr>
          <w:trHeight w:val="3541"/>
        </w:trPr>
        <w:tc>
          <w:tcPr>
            <w:tcW w:w="43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92A" w:rsidRDefault="008A592A">
            <w:pPr>
              <w:jc w:val="center"/>
              <w:rPr>
                <w:rFonts w:ascii="Liberation Serif" w:hAnsi="Liberation Serif"/>
                <w:b/>
                <w:sz w:val="22"/>
              </w:rPr>
            </w:pPr>
          </w:p>
          <w:p w:rsidR="008A592A" w:rsidRDefault="00F66182">
            <w:pPr>
              <w:jc w:val="center"/>
            </w:pPr>
            <w:r>
              <w:rPr>
                <w:rFonts w:ascii="Liberation Serif" w:hAnsi="Liberation Serif"/>
                <w:noProof/>
              </w:rPr>
              <w:drawing>
                <wp:inline distT="0" distB="0" distL="0" distR="0">
                  <wp:extent cx="361946" cy="447671"/>
                  <wp:effectExtent l="0" t="0" r="4" b="0"/>
                  <wp:docPr id="1" name="Рисунок 81" descr="Камышлов-герб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46" cy="447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592A" w:rsidRDefault="00F66182">
            <w:pPr>
              <w:jc w:val="center"/>
              <w:rPr>
                <w:rFonts w:ascii="Liberation Serif" w:hAnsi="Liberation Serif"/>
                <w:b/>
                <w:sz w:val="22"/>
              </w:rPr>
            </w:pPr>
            <w:r>
              <w:rPr>
                <w:rFonts w:ascii="Liberation Serif" w:hAnsi="Liberation Serif"/>
                <w:b/>
                <w:sz w:val="22"/>
              </w:rPr>
              <w:t>АДМИНИСТРАЦИЯ</w:t>
            </w:r>
          </w:p>
          <w:p w:rsidR="008A592A" w:rsidRDefault="00F66182">
            <w:pPr>
              <w:jc w:val="center"/>
            </w:pPr>
            <w:r>
              <w:rPr>
                <w:rFonts w:ascii="Liberation Serif" w:hAnsi="Liberation Serif"/>
                <w:b/>
                <w:sz w:val="22"/>
              </w:rPr>
              <w:t>Камышловского городского округа</w:t>
            </w:r>
          </w:p>
          <w:p w:rsidR="008A592A" w:rsidRDefault="00F66182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ул.Свердлова,41, г. Камышлов,</w:t>
            </w:r>
          </w:p>
          <w:p w:rsidR="008A592A" w:rsidRDefault="00F66182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Свердловская область, 624860</w:t>
            </w:r>
          </w:p>
          <w:p w:rsidR="008A592A" w:rsidRDefault="00F66182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Тел./факс 8 (34375) 2-33-32</w:t>
            </w:r>
          </w:p>
          <w:p w:rsidR="008A592A" w:rsidRDefault="00F66182">
            <w:pPr>
              <w:widowControl w:val="0"/>
              <w:overflowPunct w:val="0"/>
              <w:autoSpaceDE w:val="0"/>
              <w:jc w:val="center"/>
            </w:pPr>
            <w:r>
              <w:rPr>
                <w:kern w:val="3"/>
                <w:sz w:val="24"/>
                <w:szCs w:val="22"/>
              </w:rPr>
              <w:t>e-mail: KamGO@mail.ru</w:t>
            </w:r>
          </w:p>
          <w:p w:rsidR="008A592A" w:rsidRDefault="008A592A">
            <w:pPr>
              <w:jc w:val="center"/>
              <w:rPr>
                <w:rFonts w:ascii="Liberation Serif" w:hAnsi="Liberation Serif"/>
                <w:sz w:val="24"/>
              </w:rPr>
            </w:pPr>
          </w:p>
          <w:p w:rsidR="008A592A" w:rsidRDefault="00F66182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ОКПО 04041898 ОГРН 1026601077733</w:t>
            </w:r>
          </w:p>
          <w:p w:rsidR="008A592A" w:rsidRDefault="00F66182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ИНН/КПП 6613002150/661301001</w:t>
            </w:r>
          </w:p>
          <w:tbl>
            <w:tblPr>
              <w:tblW w:w="4003" w:type="dxa"/>
              <w:tblInd w:w="10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67"/>
              <w:gridCol w:w="1452"/>
              <w:gridCol w:w="425"/>
              <w:gridCol w:w="1559"/>
            </w:tblGrid>
            <w:tr w:rsidR="008A592A">
              <w:trPr>
                <w:trHeight w:val="340"/>
              </w:trPr>
              <w:tc>
                <w:tcPr>
                  <w:tcW w:w="2019" w:type="dxa"/>
                  <w:gridSpan w:val="2"/>
                  <w:tcBorders>
                    <w:bottom w:val="single" w:sz="6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8A592A" w:rsidRDefault="00F66182">
                  <w:pPr>
                    <w:jc w:val="center"/>
                  </w:pPr>
                  <w:r>
                    <w:rPr>
                      <w:rFonts w:ascii="Liberation Serif" w:hAnsi="Liberation Serif"/>
                      <w:color w:val="FFFFFF"/>
                      <w:sz w:val="22"/>
                    </w:rPr>
                    <w:t>%REG_DATE%</w:t>
                  </w:r>
                </w:p>
              </w:tc>
              <w:tc>
                <w:tcPr>
                  <w:tcW w:w="42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13" w:type="dxa"/>
                  </w:tcMar>
                  <w:vAlign w:val="bottom"/>
                </w:tcPr>
                <w:p w:rsidR="008A592A" w:rsidRDefault="00F66182">
                  <w:pPr>
                    <w:jc w:val="center"/>
                    <w:rPr>
                      <w:rFonts w:ascii="Liberation Serif" w:hAnsi="Liberation Serif"/>
                      <w:color w:val="FFFFFF"/>
                      <w:sz w:val="22"/>
                    </w:rPr>
                  </w:pPr>
                  <w:r>
                    <w:rPr>
                      <w:rFonts w:ascii="Liberation Serif" w:hAnsi="Liberation Serif"/>
                      <w:color w:val="FFFFFF"/>
                      <w:sz w:val="22"/>
                    </w:rPr>
                    <w:t>№</w:t>
                  </w:r>
                </w:p>
              </w:tc>
              <w:tc>
                <w:tcPr>
                  <w:tcW w:w="1559" w:type="dxa"/>
                  <w:tcBorders>
                    <w:bottom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A592A" w:rsidRDefault="00F66182">
                  <w:pPr>
                    <w:rPr>
                      <w:rFonts w:ascii="Liberation Serif" w:hAnsi="Liberation Serif"/>
                      <w:color w:val="FFFFFF"/>
                      <w:sz w:val="22"/>
                    </w:rPr>
                  </w:pPr>
                  <w:r>
                    <w:rPr>
                      <w:rFonts w:ascii="Liberation Serif" w:hAnsi="Liberation Serif"/>
                      <w:color w:val="FFFFFF"/>
                      <w:sz w:val="22"/>
                    </w:rPr>
                    <w:t>%REG_NUM%</w:t>
                  </w:r>
                </w:p>
              </w:tc>
            </w:tr>
            <w:tr w:rsidR="008A592A">
              <w:trPr>
                <w:trHeight w:val="327"/>
              </w:trPr>
              <w:tc>
                <w:tcPr>
                  <w:tcW w:w="56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A592A" w:rsidRDefault="00F66182">
                  <w:pPr>
                    <w:jc w:val="center"/>
                    <w:rPr>
                      <w:rFonts w:ascii="Liberation Serif" w:hAnsi="Liberation Serif"/>
                      <w:sz w:val="22"/>
                    </w:rPr>
                  </w:pPr>
                  <w:r>
                    <w:rPr>
                      <w:rFonts w:ascii="Liberation Serif" w:hAnsi="Liberation Serif"/>
                      <w:sz w:val="22"/>
                    </w:rPr>
                    <w:t>на №</w:t>
                  </w:r>
                </w:p>
              </w:tc>
              <w:tc>
                <w:tcPr>
                  <w:tcW w:w="1452" w:type="dxa"/>
                  <w:tcBorders>
                    <w:bottom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A592A" w:rsidRDefault="008A592A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13" w:type="dxa"/>
                  </w:tcMar>
                  <w:vAlign w:val="bottom"/>
                </w:tcPr>
                <w:p w:rsidR="008A592A" w:rsidRDefault="00F66182">
                  <w:pPr>
                    <w:jc w:val="center"/>
                    <w:rPr>
                      <w:rFonts w:ascii="Liberation Serif" w:hAnsi="Liberation Serif"/>
                      <w:sz w:val="22"/>
                    </w:rPr>
                  </w:pPr>
                  <w:r>
                    <w:rPr>
                      <w:rFonts w:ascii="Liberation Serif" w:hAnsi="Liberation Serif"/>
                      <w:sz w:val="22"/>
                    </w:rPr>
                    <w:t xml:space="preserve">    от</w:t>
                  </w:r>
                </w:p>
              </w:tc>
              <w:tc>
                <w:tcPr>
                  <w:tcW w:w="1559" w:type="dxa"/>
                  <w:tcBorders>
                    <w:bottom w:val="single" w:sz="6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8A592A" w:rsidRDefault="00F66182">
                  <w:pPr>
                    <w:rPr>
                      <w:rFonts w:ascii="Liberation Serif" w:hAnsi="Liberation Serif"/>
                      <w:sz w:val="22"/>
                    </w:rPr>
                  </w:pPr>
                  <w:r>
                    <w:rPr>
                      <w:rFonts w:ascii="Liberation Serif" w:hAnsi="Liberation Serif"/>
                      <w:sz w:val="22"/>
                    </w:rPr>
                    <w:t>.</w:t>
                  </w:r>
                </w:p>
              </w:tc>
            </w:tr>
          </w:tbl>
          <w:p w:rsidR="008A592A" w:rsidRDefault="008A592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8A592A" w:rsidRDefault="008A592A">
            <w:pPr>
              <w:jc w:val="center"/>
              <w:rPr>
                <w:rFonts w:ascii="Liberation Serif" w:hAnsi="Liberation Serif"/>
              </w:rPr>
            </w:pPr>
          </w:p>
          <w:p w:rsidR="008A592A" w:rsidRDefault="00F66182">
            <w:pPr>
              <w:jc w:val="center"/>
            </w:pPr>
            <w:r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92A" w:rsidRDefault="008A592A">
            <w:pPr>
              <w:rPr>
                <w:rFonts w:ascii="Liberation Serif" w:hAnsi="Liberation Serif"/>
                <w:b/>
                <w:sz w:val="28"/>
              </w:rPr>
            </w:pPr>
          </w:p>
        </w:tc>
        <w:tc>
          <w:tcPr>
            <w:tcW w:w="51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92A" w:rsidRDefault="00F6618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Проект решения</w:t>
            </w:r>
          </w:p>
          <w:p w:rsidR="008A592A" w:rsidRDefault="00F6618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 выявлении правообладателя ранее учтенного объекта недвижимости с кадастровым номером 66:46:010</w:t>
            </w:r>
            <w:r w:rsidR="0092017A">
              <w:rPr>
                <w:rFonts w:ascii="Liberation Serif" w:hAnsi="Liberation Serif"/>
                <w:sz w:val="28"/>
                <w:szCs w:val="28"/>
              </w:rPr>
              <w:t>2</w:t>
            </w:r>
            <w:r>
              <w:rPr>
                <w:rFonts w:ascii="Liberation Serif" w:hAnsi="Liberation Serif"/>
                <w:sz w:val="28"/>
                <w:szCs w:val="28"/>
              </w:rPr>
              <w:t>00</w:t>
            </w:r>
            <w:r w:rsidR="0092017A">
              <w:rPr>
                <w:rFonts w:ascii="Liberation Serif" w:hAnsi="Liberation Serif"/>
                <w:sz w:val="28"/>
                <w:szCs w:val="28"/>
              </w:rPr>
              <w:t>4</w:t>
            </w:r>
            <w:r>
              <w:rPr>
                <w:rFonts w:ascii="Liberation Serif" w:hAnsi="Liberation Serif"/>
                <w:sz w:val="28"/>
                <w:szCs w:val="28"/>
              </w:rPr>
              <w:t>:</w:t>
            </w:r>
            <w:r w:rsidR="0092017A">
              <w:rPr>
                <w:rFonts w:ascii="Liberation Serif" w:hAnsi="Liberation Serif"/>
                <w:sz w:val="28"/>
                <w:szCs w:val="28"/>
              </w:rPr>
              <w:t>756</w:t>
            </w:r>
          </w:p>
          <w:p w:rsidR="008A592A" w:rsidRDefault="008A592A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8A592A" w:rsidRDefault="008A592A">
      <w:pPr>
        <w:jc w:val="both"/>
        <w:rPr>
          <w:rFonts w:ascii="Liberation Serif" w:hAnsi="Liberation Serif"/>
          <w:sz w:val="28"/>
          <w:szCs w:val="28"/>
        </w:rPr>
      </w:pPr>
    </w:p>
    <w:p w:rsidR="008A592A" w:rsidRDefault="00F66182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Проект решения</w:t>
      </w:r>
    </w:p>
    <w:p w:rsidR="008A592A" w:rsidRDefault="00F66182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 выявлении правообладателя ранее учтенного объекта недвижимости – жилого дома, расположенного по адресу: Свердловская область, город Камышлов, ул. </w:t>
      </w:r>
      <w:r w:rsidR="0092017A">
        <w:rPr>
          <w:rFonts w:ascii="Liberation Serif" w:hAnsi="Liberation Serif"/>
          <w:sz w:val="28"/>
          <w:szCs w:val="28"/>
        </w:rPr>
        <w:t>Степана Разина</w:t>
      </w:r>
      <w:r>
        <w:rPr>
          <w:rFonts w:ascii="Liberation Serif" w:hAnsi="Liberation Serif"/>
          <w:sz w:val="28"/>
          <w:szCs w:val="28"/>
        </w:rPr>
        <w:t xml:space="preserve">, д. </w:t>
      </w:r>
      <w:r w:rsidR="003E6B41">
        <w:rPr>
          <w:rFonts w:ascii="Liberation Serif" w:hAnsi="Liberation Serif"/>
          <w:sz w:val="28"/>
          <w:szCs w:val="28"/>
        </w:rPr>
        <w:t>1</w:t>
      </w:r>
      <w:r w:rsidR="0092017A">
        <w:rPr>
          <w:rFonts w:ascii="Liberation Serif" w:hAnsi="Liberation Serif"/>
          <w:sz w:val="28"/>
          <w:szCs w:val="28"/>
        </w:rPr>
        <w:t>8</w:t>
      </w:r>
      <w:r>
        <w:rPr>
          <w:rFonts w:ascii="Liberation Serif" w:hAnsi="Liberation Serif"/>
          <w:sz w:val="28"/>
          <w:szCs w:val="28"/>
        </w:rPr>
        <w:t>, с кадастровым номером 66:46:010</w:t>
      </w:r>
      <w:r w:rsidR="0092017A">
        <w:rPr>
          <w:rFonts w:ascii="Liberation Serif" w:hAnsi="Liberation Serif"/>
          <w:sz w:val="28"/>
          <w:szCs w:val="28"/>
        </w:rPr>
        <w:t>2</w:t>
      </w:r>
      <w:r>
        <w:rPr>
          <w:rFonts w:ascii="Liberation Serif" w:hAnsi="Liberation Serif"/>
          <w:sz w:val="28"/>
          <w:szCs w:val="28"/>
        </w:rPr>
        <w:t>00</w:t>
      </w:r>
      <w:r w:rsidR="0092017A">
        <w:rPr>
          <w:rFonts w:ascii="Liberation Serif" w:hAnsi="Liberation Serif"/>
          <w:sz w:val="28"/>
          <w:szCs w:val="28"/>
        </w:rPr>
        <w:t>4</w:t>
      </w:r>
      <w:r>
        <w:rPr>
          <w:rFonts w:ascii="Liberation Serif" w:hAnsi="Liberation Serif"/>
          <w:sz w:val="28"/>
          <w:szCs w:val="28"/>
        </w:rPr>
        <w:t>:</w:t>
      </w:r>
      <w:r w:rsidR="0092017A">
        <w:rPr>
          <w:rFonts w:ascii="Liberation Serif" w:hAnsi="Liberation Serif"/>
          <w:sz w:val="28"/>
          <w:szCs w:val="28"/>
        </w:rPr>
        <w:t>756</w:t>
      </w:r>
    </w:p>
    <w:p w:rsidR="008A592A" w:rsidRDefault="008A592A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8A592A" w:rsidRDefault="00F66182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соответствии со статьей 69.1 Федерального закона от 13 июля 2015 года №218-ФЗ «О государственной регистрации недвижимости» выявлено:</w:t>
      </w:r>
    </w:p>
    <w:p w:rsidR="008A592A" w:rsidRDefault="00F66182" w:rsidP="00BF5404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В отношении ранее учтенного объекта недвижимости жилого дома, расположенного по адресу: Свердловская область, г. Камышлов, ул. </w:t>
      </w:r>
      <w:r w:rsidR="0092017A">
        <w:rPr>
          <w:rFonts w:ascii="Liberation Serif" w:hAnsi="Liberation Serif"/>
          <w:sz w:val="28"/>
          <w:szCs w:val="28"/>
        </w:rPr>
        <w:t>Степана Разина</w:t>
      </w:r>
      <w:r>
        <w:rPr>
          <w:rFonts w:ascii="Liberation Serif" w:hAnsi="Liberation Serif"/>
          <w:sz w:val="28"/>
          <w:szCs w:val="28"/>
        </w:rPr>
        <w:t xml:space="preserve">, д. </w:t>
      </w:r>
      <w:r w:rsidR="0092017A">
        <w:rPr>
          <w:rFonts w:ascii="Liberation Serif" w:hAnsi="Liberation Serif"/>
          <w:sz w:val="28"/>
          <w:szCs w:val="28"/>
        </w:rPr>
        <w:t>18</w:t>
      </w:r>
      <w:r>
        <w:rPr>
          <w:rFonts w:ascii="Liberation Serif" w:hAnsi="Liberation Serif"/>
          <w:sz w:val="28"/>
          <w:szCs w:val="28"/>
        </w:rPr>
        <w:t>, с кадастровым номером 66:46:010</w:t>
      </w:r>
      <w:r w:rsidR="0092017A">
        <w:rPr>
          <w:rFonts w:ascii="Liberation Serif" w:hAnsi="Liberation Serif"/>
          <w:sz w:val="28"/>
          <w:szCs w:val="28"/>
        </w:rPr>
        <w:t>2</w:t>
      </w:r>
      <w:r>
        <w:rPr>
          <w:rFonts w:ascii="Liberation Serif" w:hAnsi="Liberation Serif"/>
          <w:sz w:val="28"/>
          <w:szCs w:val="28"/>
        </w:rPr>
        <w:t>00</w:t>
      </w:r>
      <w:r w:rsidR="0092017A">
        <w:rPr>
          <w:rFonts w:ascii="Liberation Serif" w:hAnsi="Liberation Serif"/>
          <w:sz w:val="28"/>
          <w:szCs w:val="28"/>
        </w:rPr>
        <w:t>4</w:t>
      </w:r>
      <w:r>
        <w:rPr>
          <w:rFonts w:ascii="Liberation Serif" w:hAnsi="Liberation Serif"/>
          <w:sz w:val="28"/>
          <w:szCs w:val="28"/>
        </w:rPr>
        <w:t>:</w:t>
      </w:r>
      <w:r w:rsidR="0092017A">
        <w:rPr>
          <w:rFonts w:ascii="Liberation Serif" w:hAnsi="Liberation Serif"/>
          <w:sz w:val="28"/>
          <w:szCs w:val="28"/>
        </w:rPr>
        <w:t>756</w:t>
      </w:r>
      <w:r>
        <w:rPr>
          <w:rFonts w:ascii="Liberation Serif" w:hAnsi="Liberation Serif"/>
          <w:sz w:val="28"/>
          <w:szCs w:val="28"/>
        </w:rPr>
        <w:t xml:space="preserve"> в качестве его правообладателя, владеющим данным объектом на праве собственности, выявлен</w:t>
      </w:r>
      <w:r w:rsidR="00B93B6B">
        <w:rPr>
          <w:rFonts w:ascii="Liberation Serif" w:hAnsi="Liberation Serif"/>
          <w:sz w:val="28"/>
          <w:szCs w:val="28"/>
        </w:rPr>
        <w:t>а</w:t>
      </w:r>
      <w:r>
        <w:rPr>
          <w:rFonts w:ascii="Liberation Serif" w:hAnsi="Liberation Serif"/>
          <w:sz w:val="28"/>
          <w:szCs w:val="28"/>
        </w:rPr>
        <w:t xml:space="preserve"> </w:t>
      </w:r>
      <w:r w:rsidR="0092017A">
        <w:rPr>
          <w:rFonts w:ascii="Liberation Serif" w:hAnsi="Liberation Serif"/>
          <w:sz w:val="28"/>
          <w:szCs w:val="28"/>
        </w:rPr>
        <w:t>Фоминых Н.М.</w:t>
      </w:r>
    </w:p>
    <w:p w:rsidR="0092017A" w:rsidRDefault="00F66182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Право собственности </w:t>
      </w:r>
      <w:r w:rsidR="0092017A">
        <w:rPr>
          <w:rFonts w:ascii="Liberation Serif" w:hAnsi="Liberation Serif"/>
          <w:sz w:val="28"/>
          <w:szCs w:val="28"/>
        </w:rPr>
        <w:t>Фоминых Н.М.</w:t>
      </w:r>
      <w:r w:rsidR="00757C95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на указанный в пункте 1 настоящего проекта решения объект недвижимости</w:t>
      </w:r>
      <w:r w:rsidR="00BF5404">
        <w:rPr>
          <w:rFonts w:ascii="Liberation Serif" w:hAnsi="Liberation Serif"/>
          <w:sz w:val="28"/>
          <w:szCs w:val="28"/>
        </w:rPr>
        <w:t>, подтверждается</w:t>
      </w:r>
      <w:r w:rsidR="0092017A">
        <w:rPr>
          <w:rFonts w:ascii="Liberation Serif" w:hAnsi="Liberation Serif"/>
          <w:sz w:val="28"/>
          <w:szCs w:val="28"/>
        </w:rPr>
        <w:t>: (5/9 долей) Договором от 12.06.1973 года, удостоверенного Важениной Т.В., государственным нотариусом Камышловской государственной нотариальной конторы 12.09.1973 года, номер в реестре нотариуса 1158, зарегистрированного в Камышловском бюро технической инвентаризации 19.10.1973 года, реестр № 278; (4/9 доли) Договором от 08.08.1989 года, удостоверенного Байкаловой Г.К., государственным нотариусом Камышловской государственной нотариальной конторы Свердловской области 08.08.1989 года, номер в реестре нотариуса 1883, зарегистрированного в Камышловском бюро технической инвентаризации 09.08.1989 года, реестр № 2307.</w:t>
      </w:r>
    </w:p>
    <w:p w:rsidR="008A592A" w:rsidRDefault="00F66182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Указанный в пункте 1 настоящего постановления объект недвижимости не прекратил существование, что подтверждается актом осмотра от </w:t>
      </w:r>
      <w:r w:rsidR="0092017A">
        <w:rPr>
          <w:rFonts w:ascii="Liberation Serif" w:hAnsi="Liberation Serif"/>
          <w:sz w:val="28"/>
          <w:szCs w:val="28"/>
        </w:rPr>
        <w:t>17.10</w:t>
      </w:r>
      <w:r w:rsidR="00A6429E">
        <w:rPr>
          <w:rFonts w:ascii="Liberation Serif" w:hAnsi="Liberation Serif"/>
          <w:sz w:val="28"/>
          <w:szCs w:val="28"/>
        </w:rPr>
        <w:t xml:space="preserve">.2023 года № </w:t>
      </w:r>
      <w:r w:rsidR="0092017A">
        <w:rPr>
          <w:rFonts w:ascii="Liberation Serif" w:hAnsi="Liberation Serif"/>
          <w:sz w:val="28"/>
          <w:szCs w:val="28"/>
        </w:rPr>
        <w:t>256</w:t>
      </w:r>
      <w:bookmarkStart w:id="0" w:name="_GoBack"/>
      <w:bookmarkEnd w:id="0"/>
      <w:r>
        <w:rPr>
          <w:rFonts w:ascii="Liberation Serif" w:hAnsi="Liberation Serif"/>
          <w:sz w:val="28"/>
          <w:szCs w:val="28"/>
        </w:rPr>
        <w:t xml:space="preserve"> (прилагается).</w:t>
      </w:r>
    </w:p>
    <w:p w:rsidR="008A592A" w:rsidRDefault="008A592A">
      <w:pPr>
        <w:jc w:val="both"/>
        <w:rPr>
          <w:rFonts w:ascii="Liberation Serif" w:hAnsi="Liberation Serif"/>
          <w:color w:val="FFFFFF"/>
          <w:szCs w:val="28"/>
        </w:rPr>
      </w:pPr>
    </w:p>
    <w:p w:rsidR="008A592A" w:rsidRDefault="008A592A">
      <w:pPr>
        <w:jc w:val="both"/>
        <w:rPr>
          <w:rFonts w:ascii="Liberation Serif" w:hAnsi="Liberation Serif"/>
          <w:szCs w:val="28"/>
        </w:rPr>
      </w:pPr>
    </w:p>
    <w:p w:rsidR="008A592A" w:rsidRDefault="008A592A">
      <w:pPr>
        <w:jc w:val="both"/>
        <w:rPr>
          <w:rFonts w:ascii="Liberation Serif" w:hAnsi="Liberation Serif"/>
          <w:szCs w:val="28"/>
        </w:rPr>
      </w:pPr>
    </w:p>
    <w:sectPr w:rsidR="008A592A">
      <w:pgSz w:w="11907" w:h="16840"/>
      <w:pgMar w:top="567" w:right="850" w:bottom="568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453" w:rsidRDefault="00D74453">
      <w:r>
        <w:separator/>
      </w:r>
    </w:p>
  </w:endnote>
  <w:endnote w:type="continuationSeparator" w:id="0">
    <w:p w:rsidR="00D74453" w:rsidRDefault="00D74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453" w:rsidRDefault="00D74453">
      <w:r>
        <w:rPr>
          <w:color w:val="000000"/>
        </w:rPr>
        <w:separator/>
      </w:r>
    </w:p>
  </w:footnote>
  <w:footnote w:type="continuationSeparator" w:id="0">
    <w:p w:rsidR="00D74453" w:rsidRDefault="00D744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92A"/>
    <w:rsid w:val="001003B6"/>
    <w:rsid w:val="003E6B41"/>
    <w:rsid w:val="004E763D"/>
    <w:rsid w:val="00757C95"/>
    <w:rsid w:val="008A592A"/>
    <w:rsid w:val="0092017A"/>
    <w:rsid w:val="00A6429E"/>
    <w:rsid w:val="00B93B6B"/>
    <w:rsid w:val="00BF5404"/>
    <w:rsid w:val="00D74453"/>
    <w:rsid w:val="00F54950"/>
    <w:rsid w:val="00F6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26168"/>
  <w15:docId w15:val="{96A517E1-28E1-4249-96C4-FD87BB351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pPr>
      <w:keepNext/>
      <w:outlineLvl w:val="0"/>
    </w:pPr>
    <w:rPr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</w:pPr>
    <w:rPr>
      <w:sz w:val="28"/>
      <w:lang w:val="en-US"/>
    </w:rPr>
  </w:style>
  <w:style w:type="paragraph" w:styleId="2">
    <w:name w:val="Body Text Indent 2"/>
    <w:basedOn w:val="a"/>
    <w:pPr>
      <w:ind w:firstLine="709"/>
      <w:jc w:val="both"/>
    </w:pPr>
    <w:rPr>
      <w:sz w:val="28"/>
      <w:lang w:val="en-US"/>
    </w:rPr>
  </w:style>
  <w:style w:type="paragraph" w:styleId="a4">
    <w:name w:val="Body Text"/>
    <w:basedOn w:val="a"/>
    <w:pPr>
      <w:jc w:val="both"/>
    </w:pPr>
    <w:rPr>
      <w:sz w:val="28"/>
      <w:lang w:val="en-US"/>
    </w:rPr>
  </w:style>
  <w:style w:type="paragraph" w:styleId="a5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Pr>
      <w:rFonts w:ascii="Verdana" w:hAnsi="Verdana" w:cs="Verdana"/>
      <w:lang w:val="en-US" w:eastAsia="en-US"/>
    </w:rPr>
  </w:style>
  <w:style w:type="paragraph" w:styleId="20">
    <w:name w:val="Body Text 2"/>
    <w:basedOn w:val="a"/>
    <w:pPr>
      <w:spacing w:after="120" w:line="480" w:lineRule="auto"/>
    </w:pPr>
  </w:style>
  <w:style w:type="paragraph" w:customStyle="1" w:styleId="p7">
    <w:name w:val="p7"/>
    <w:basedOn w:val="a"/>
    <w:pPr>
      <w:spacing w:before="100" w:after="100"/>
    </w:pPr>
    <w:rPr>
      <w:sz w:val="24"/>
      <w:szCs w:val="24"/>
    </w:rPr>
  </w:style>
  <w:style w:type="paragraph" w:customStyle="1" w:styleId="a7">
    <w:name w:val="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character" w:styleId="a8">
    <w:name w:val="Strong"/>
    <w:basedOn w:val="a0"/>
    <w:rPr>
      <w:b/>
      <w:bCs/>
    </w:rPr>
  </w:style>
  <w:style w:type="paragraph" w:customStyle="1" w:styleId="21">
    <w:name w:val="Знак2 Знак Знак Знак"/>
    <w:basedOn w:val="a"/>
    <w:pPr>
      <w:suppressAutoHyphens w:val="0"/>
      <w:spacing w:before="100" w:after="100"/>
      <w:textAlignment w:val="auto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70;&#1083;&#1103;\Downloads\&#1087;&#1080;&#1089;&#1100;&#1084;&#1086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</Template>
  <TotalTime>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Юля</cp:lastModifiedBy>
  <cp:revision>2</cp:revision>
  <cp:lastPrinted>2023-10-17T08:39:00Z</cp:lastPrinted>
  <dcterms:created xsi:type="dcterms:W3CDTF">2023-10-17T09:04:00Z</dcterms:created>
  <dcterms:modified xsi:type="dcterms:W3CDTF">2023-10-17T09:04:00Z</dcterms:modified>
</cp:coreProperties>
</file>