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F2" w:rsidRDefault="00C83EF2" w:rsidP="00C83EF2">
      <w:pPr>
        <w:jc w:val="center"/>
      </w:pPr>
      <w:r>
        <w:rPr>
          <w:noProof/>
        </w:rPr>
        <w:drawing>
          <wp:inline distT="0" distB="0" distL="0" distR="0">
            <wp:extent cx="466725" cy="66675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F2" w:rsidRDefault="00C83EF2" w:rsidP="00C83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C83EF2" w:rsidRDefault="00C83EF2" w:rsidP="00C83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83EF2" w:rsidRDefault="00C83EF2" w:rsidP="00C83EF2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C83EF2" w:rsidRPr="000D383D" w:rsidRDefault="00C83EF2" w:rsidP="00C8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7DCF">
        <w:rPr>
          <w:sz w:val="28"/>
          <w:szCs w:val="28"/>
        </w:rPr>
        <w:t>19.03.2018</w:t>
      </w:r>
      <w:r>
        <w:rPr>
          <w:sz w:val="28"/>
          <w:szCs w:val="28"/>
        </w:rPr>
        <w:t xml:space="preserve"> года </w:t>
      </w:r>
      <w:r w:rsidR="00717D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17DCF">
        <w:rPr>
          <w:sz w:val="28"/>
          <w:szCs w:val="28"/>
        </w:rPr>
        <w:t>240</w:t>
      </w:r>
    </w:p>
    <w:p w:rsidR="00C83EF2" w:rsidRDefault="00C83EF2" w:rsidP="00C8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635B5E" w:rsidRDefault="00635B5E">
      <w:pPr>
        <w:pStyle w:val="ConsPlusTitle"/>
        <w:jc w:val="center"/>
        <w:rPr>
          <w:rFonts w:ascii="Times New Roman" w:hAnsi="Times New Roman" w:cs="Times New Roman"/>
        </w:rPr>
      </w:pPr>
    </w:p>
    <w:p w:rsidR="00717DCF" w:rsidRDefault="00717DCF" w:rsidP="0080206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примерного Положения об оплате труда работников муниципальных учреждений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</w:p>
    <w:p w:rsidR="00802064" w:rsidRPr="00C83EF2" w:rsidRDefault="00717DCF" w:rsidP="0080206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сфере архивного дела</w:t>
      </w:r>
    </w:p>
    <w:bookmarkEnd w:id="0"/>
    <w:p w:rsidR="00717DCF" w:rsidRDefault="00717DCF" w:rsidP="00802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286D" w:rsidRPr="00635B5E" w:rsidRDefault="0084286D" w:rsidP="00802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B5E">
        <w:rPr>
          <w:rFonts w:ascii="Times New Roman" w:hAnsi="Times New Roman" w:cs="Times New Roman"/>
          <w:sz w:val="24"/>
          <w:szCs w:val="24"/>
        </w:rPr>
        <w:t xml:space="preserve"> </w:t>
      </w:r>
      <w:r w:rsidR="00802064" w:rsidRPr="0063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6D" w:rsidRPr="00717DCF" w:rsidRDefault="0084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history="1">
        <w:r w:rsidRPr="00717D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7DC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="00DD1BB9" w:rsidRPr="00717D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D1BB9" w:rsidRPr="00717DCF">
        <w:rPr>
          <w:sz w:val="28"/>
          <w:szCs w:val="28"/>
        </w:rPr>
        <w:t xml:space="preserve"> </w:t>
      </w:r>
      <w:r w:rsidR="00DD1BB9" w:rsidRPr="00717DCF">
        <w:rPr>
          <w:rFonts w:ascii="Times New Roman" w:hAnsi="Times New Roman" w:cs="Times New Roman"/>
          <w:sz w:val="28"/>
          <w:szCs w:val="28"/>
        </w:rPr>
        <w:t>Правительство Свердловской области от 21 декабря</w:t>
      </w:r>
      <w:r w:rsidRPr="00717DCF">
        <w:rPr>
          <w:rFonts w:ascii="Times New Roman" w:hAnsi="Times New Roman" w:cs="Times New Roman"/>
          <w:sz w:val="28"/>
          <w:szCs w:val="28"/>
        </w:rPr>
        <w:t xml:space="preserve"> 201</w:t>
      </w:r>
      <w:r w:rsidR="00DD1BB9" w:rsidRPr="00717DCF">
        <w:rPr>
          <w:rFonts w:ascii="Times New Roman" w:hAnsi="Times New Roman" w:cs="Times New Roman"/>
          <w:sz w:val="28"/>
          <w:szCs w:val="28"/>
        </w:rPr>
        <w:t xml:space="preserve">7 года </w:t>
      </w:r>
      <w:r w:rsidR="00717DCF" w:rsidRPr="00717DCF">
        <w:rPr>
          <w:rFonts w:ascii="Times New Roman" w:hAnsi="Times New Roman" w:cs="Times New Roman"/>
          <w:sz w:val="28"/>
          <w:szCs w:val="28"/>
        </w:rPr>
        <w:t>№</w:t>
      </w:r>
      <w:r w:rsidR="00DD1BB9" w:rsidRPr="00717DCF">
        <w:rPr>
          <w:rFonts w:ascii="Times New Roman" w:hAnsi="Times New Roman" w:cs="Times New Roman"/>
          <w:sz w:val="28"/>
          <w:szCs w:val="28"/>
        </w:rPr>
        <w:t xml:space="preserve"> 976-ПП</w:t>
      </w:r>
      <w:r w:rsidR="00717DCF" w:rsidRPr="00717DCF">
        <w:rPr>
          <w:rFonts w:ascii="Times New Roman" w:hAnsi="Times New Roman" w:cs="Times New Roman"/>
          <w:sz w:val="28"/>
          <w:szCs w:val="28"/>
        </w:rPr>
        <w:t xml:space="preserve"> «</w:t>
      </w:r>
      <w:r w:rsidRPr="00717DCF">
        <w:rPr>
          <w:rFonts w:ascii="Times New Roman" w:hAnsi="Times New Roman" w:cs="Times New Roman"/>
          <w:sz w:val="28"/>
          <w:szCs w:val="28"/>
        </w:rPr>
        <w:t xml:space="preserve">Об </w:t>
      </w:r>
      <w:r w:rsidR="00DD1BB9" w:rsidRPr="00717DCF">
        <w:rPr>
          <w:rFonts w:ascii="Times New Roman" w:hAnsi="Times New Roman" w:cs="Times New Roman"/>
          <w:sz w:val="28"/>
          <w:szCs w:val="28"/>
        </w:rPr>
        <w:t xml:space="preserve">утверждении примерного положения об оплате труда работников </w:t>
      </w:r>
      <w:r w:rsidR="00AE539E" w:rsidRPr="00717DC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D1BB9" w:rsidRPr="00717DCF">
        <w:rPr>
          <w:rFonts w:ascii="Times New Roman" w:hAnsi="Times New Roman" w:cs="Times New Roman"/>
          <w:sz w:val="28"/>
          <w:szCs w:val="28"/>
        </w:rPr>
        <w:t>учреждений Све</w:t>
      </w:r>
      <w:r w:rsidRPr="00717DCF">
        <w:rPr>
          <w:rFonts w:ascii="Times New Roman" w:hAnsi="Times New Roman" w:cs="Times New Roman"/>
          <w:sz w:val="28"/>
          <w:szCs w:val="28"/>
        </w:rPr>
        <w:t xml:space="preserve">рдловской области </w:t>
      </w:r>
      <w:r w:rsidR="00DD1BB9" w:rsidRPr="00717DCF">
        <w:rPr>
          <w:rFonts w:ascii="Times New Roman" w:hAnsi="Times New Roman" w:cs="Times New Roman"/>
          <w:sz w:val="28"/>
          <w:szCs w:val="28"/>
        </w:rPr>
        <w:t>в сфере архивного дела</w:t>
      </w:r>
      <w:r w:rsidR="00717DCF" w:rsidRPr="00717DCF">
        <w:rPr>
          <w:rFonts w:ascii="Times New Roman" w:hAnsi="Times New Roman" w:cs="Times New Roman"/>
          <w:sz w:val="28"/>
          <w:szCs w:val="28"/>
        </w:rPr>
        <w:t>»</w:t>
      </w:r>
      <w:r w:rsidRPr="00717DC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17D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7DCF">
        <w:rPr>
          <w:rFonts w:ascii="Times New Roman" w:hAnsi="Times New Roman" w:cs="Times New Roman"/>
          <w:sz w:val="28"/>
          <w:szCs w:val="28"/>
        </w:rPr>
        <w:t xml:space="preserve"> </w:t>
      </w:r>
      <w:r w:rsidR="00DD1BB9" w:rsidRPr="00717DC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D1BB9" w:rsidRPr="00717DC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D1BB9" w:rsidRPr="00717D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17DCF">
        <w:rPr>
          <w:rFonts w:ascii="Times New Roman" w:hAnsi="Times New Roman" w:cs="Times New Roman"/>
          <w:sz w:val="28"/>
          <w:szCs w:val="28"/>
        </w:rPr>
        <w:t xml:space="preserve"> от </w:t>
      </w:r>
      <w:r w:rsidR="00DD1BB9" w:rsidRPr="00717DCF">
        <w:rPr>
          <w:rFonts w:ascii="Times New Roman" w:hAnsi="Times New Roman" w:cs="Times New Roman"/>
          <w:sz w:val="28"/>
          <w:szCs w:val="28"/>
        </w:rPr>
        <w:t xml:space="preserve">03.08.2010 </w:t>
      </w:r>
      <w:r w:rsidR="00717DCF" w:rsidRPr="00717DCF">
        <w:rPr>
          <w:rFonts w:ascii="Times New Roman" w:hAnsi="Times New Roman" w:cs="Times New Roman"/>
          <w:sz w:val="28"/>
          <w:szCs w:val="28"/>
        </w:rPr>
        <w:t>№</w:t>
      </w:r>
      <w:r w:rsidR="00DD1BB9" w:rsidRPr="00717DCF">
        <w:rPr>
          <w:rFonts w:ascii="Times New Roman" w:hAnsi="Times New Roman" w:cs="Times New Roman"/>
          <w:sz w:val="28"/>
          <w:szCs w:val="28"/>
        </w:rPr>
        <w:t xml:space="preserve"> 1307</w:t>
      </w:r>
      <w:r w:rsidR="00717DCF" w:rsidRPr="00717DCF">
        <w:rPr>
          <w:rFonts w:ascii="Times New Roman" w:hAnsi="Times New Roman" w:cs="Times New Roman"/>
          <w:sz w:val="28"/>
          <w:szCs w:val="28"/>
        </w:rPr>
        <w:t>-ПП «</w:t>
      </w:r>
      <w:r w:rsidRPr="00717DCF">
        <w:rPr>
          <w:rFonts w:ascii="Times New Roman" w:hAnsi="Times New Roman" w:cs="Times New Roman"/>
          <w:sz w:val="28"/>
          <w:szCs w:val="28"/>
        </w:rPr>
        <w:t xml:space="preserve">О </w:t>
      </w:r>
      <w:r w:rsidR="00DD1BB9" w:rsidRPr="00717DCF">
        <w:rPr>
          <w:rFonts w:ascii="Times New Roman" w:hAnsi="Times New Roman" w:cs="Times New Roman"/>
          <w:sz w:val="28"/>
          <w:szCs w:val="28"/>
        </w:rPr>
        <w:t xml:space="preserve">введении новых систем оплаты труда работников муниципальных бюджетных, автономных и казенных учреждений </w:t>
      </w:r>
      <w:proofErr w:type="spellStart"/>
      <w:r w:rsidR="00DD1BB9" w:rsidRPr="00717DC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D1BB9" w:rsidRPr="00717D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17DCF" w:rsidRPr="00717DCF">
        <w:rPr>
          <w:rFonts w:ascii="Times New Roman" w:hAnsi="Times New Roman" w:cs="Times New Roman"/>
          <w:sz w:val="28"/>
          <w:szCs w:val="28"/>
        </w:rPr>
        <w:t>»</w:t>
      </w:r>
      <w:r w:rsidR="00DD1BB9" w:rsidRPr="00717DC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="00DD1BB9" w:rsidRPr="00717DC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D1BB9" w:rsidRPr="00717D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35B5E" w:rsidRPr="00717DCF" w:rsidRDefault="00635B5E" w:rsidP="00717DC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7DCF">
        <w:rPr>
          <w:b/>
          <w:bCs/>
          <w:sz w:val="28"/>
          <w:szCs w:val="28"/>
        </w:rPr>
        <w:t>ПОСТАНОВИЛ:</w:t>
      </w:r>
    </w:p>
    <w:p w:rsidR="0084286D" w:rsidRPr="00717DCF" w:rsidRDefault="00680625" w:rsidP="00680625">
      <w:pPr>
        <w:jc w:val="both"/>
        <w:rPr>
          <w:sz w:val="28"/>
          <w:szCs w:val="28"/>
        </w:rPr>
      </w:pPr>
      <w:r w:rsidRPr="00717DCF">
        <w:rPr>
          <w:sz w:val="28"/>
          <w:szCs w:val="28"/>
        </w:rPr>
        <w:tab/>
      </w:r>
      <w:r w:rsidR="0084286D" w:rsidRPr="00717DCF">
        <w:rPr>
          <w:sz w:val="28"/>
          <w:szCs w:val="28"/>
        </w:rPr>
        <w:t xml:space="preserve">1. Утвердить Примерное </w:t>
      </w:r>
      <w:hyperlink w:anchor="P31" w:history="1">
        <w:r w:rsidR="0084286D" w:rsidRPr="00717DCF">
          <w:rPr>
            <w:sz w:val="28"/>
            <w:szCs w:val="28"/>
          </w:rPr>
          <w:t>положение</w:t>
        </w:r>
      </w:hyperlink>
      <w:r w:rsidR="0084286D" w:rsidRPr="00717DCF">
        <w:rPr>
          <w:sz w:val="28"/>
          <w:szCs w:val="28"/>
        </w:rPr>
        <w:t xml:space="preserve"> об оплате труда работников </w:t>
      </w:r>
      <w:r w:rsidR="00F3536C" w:rsidRPr="00717DCF">
        <w:rPr>
          <w:sz w:val="28"/>
          <w:szCs w:val="28"/>
        </w:rPr>
        <w:t>муниципальных учреждений</w:t>
      </w:r>
      <w:r w:rsidR="00DD1BB9" w:rsidRPr="00717DCF">
        <w:rPr>
          <w:sz w:val="28"/>
          <w:szCs w:val="28"/>
        </w:rPr>
        <w:t xml:space="preserve"> </w:t>
      </w:r>
      <w:proofErr w:type="spellStart"/>
      <w:r w:rsidR="00802064" w:rsidRPr="00717DCF">
        <w:rPr>
          <w:sz w:val="28"/>
          <w:szCs w:val="28"/>
        </w:rPr>
        <w:t>Камышловского</w:t>
      </w:r>
      <w:proofErr w:type="spellEnd"/>
      <w:r w:rsidR="00802064" w:rsidRPr="00717DCF">
        <w:rPr>
          <w:sz w:val="28"/>
          <w:szCs w:val="28"/>
        </w:rPr>
        <w:t xml:space="preserve"> городского округа </w:t>
      </w:r>
      <w:r w:rsidR="0084286D" w:rsidRPr="00717DCF">
        <w:rPr>
          <w:sz w:val="28"/>
          <w:szCs w:val="28"/>
        </w:rPr>
        <w:t>в сфере архивного дела (прилагается).</w:t>
      </w:r>
    </w:p>
    <w:p w:rsidR="0084286D" w:rsidRPr="00C83EF2" w:rsidRDefault="00680625" w:rsidP="00680625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</w:r>
      <w:r w:rsidR="000832F7" w:rsidRPr="00C83EF2">
        <w:rPr>
          <w:sz w:val="28"/>
          <w:szCs w:val="28"/>
        </w:rPr>
        <w:t>2</w:t>
      </w:r>
      <w:r w:rsidR="0084286D" w:rsidRPr="00C83EF2">
        <w:rPr>
          <w:sz w:val="28"/>
          <w:szCs w:val="28"/>
        </w:rPr>
        <w:t xml:space="preserve">. Признать утратившим силу </w:t>
      </w:r>
      <w:r w:rsidR="000832F7" w:rsidRPr="00C83EF2">
        <w:rPr>
          <w:sz w:val="28"/>
          <w:szCs w:val="28"/>
        </w:rPr>
        <w:t xml:space="preserve">постановления главы </w:t>
      </w:r>
      <w:proofErr w:type="spellStart"/>
      <w:r w:rsidR="000832F7" w:rsidRPr="00C83EF2">
        <w:rPr>
          <w:sz w:val="28"/>
          <w:szCs w:val="28"/>
        </w:rPr>
        <w:t>Камышловского</w:t>
      </w:r>
      <w:proofErr w:type="spellEnd"/>
      <w:r w:rsidR="000832F7" w:rsidRPr="00C83EF2">
        <w:rPr>
          <w:sz w:val="28"/>
          <w:szCs w:val="28"/>
        </w:rPr>
        <w:t xml:space="preserve"> городского округа от 12.11.2010 №2242 </w:t>
      </w:r>
      <w:r w:rsidR="00717DCF">
        <w:rPr>
          <w:sz w:val="28"/>
          <w:szCs w:val="28"/>
        </w:rPr>
        <w:t>«</w:t>
      </w:r>
      <w:r w:rsidR="000832F7" w:rsidRPr="00C83EF2">
        <w:rPr>
          <w:sz w:val="28"/>
          <w:szCs w:val="28"/>
        </w:rPr>
        <w:t xml:space="preserve">Об утверждении положения об оплате труда работников </w:t>
      </w:r>
      <w:r w:rsidR="004E7212">
        <w:rPr>
          <w:sz w:val="28"/>
          <w:szCs w:val="28"/>
        </w:rPr>
        <w:t>муниципальных</w:t>
      </w:r>
      <w:r w:rsidR="000832F7" w:rsidRPr="00C83EF2">
        <w:rPr>
          <w:sz w:val="28"/>
          <w:szCs w:val="28"/>
        </w:rPr>
        <w:t xml:space="preserve"> </w:t>
      </w:r>
      <w:r w:rsidR="004E7212">
        <w:rPr>
          <w:sz w:val="28"/>
          <w:szCs w:val="28"/>
        </w:rPr>
        <w:t>учреждений</w:t>
      </w:r>
      <w:r w:rsidR="00717DCF">
        <w:rPr>
          <w:sz w:val="28"/>
          <w:szCs w:val="28"/>
        </w:rPr>
        <w:t xml:space="preserve"> «</w:t>
      </w:r>
      <w:proofErr w:type="spellStart"/>
      <w:r w:rsidR="000832F7" w:rsidRPr="00C83EF2">
        <w:rPr>
          <w:sz w:val="28"/>
          <w:szCs w:val="28"/>
        </w:rPr>
        <w:t>Камышловский</w:t>
      </w:r>
      <w:proofErr w:type="spellEnd"/>
      <w:r w:rsidR="000832F7" w:rsidRPr="00C83EF2">
        <w:rPr>
          <w:sz w:val="28"/>
          <w:szCs w:val="28"/>
        </w:rPr>
        <w:t xml:space="preserve"> городской архи</w:t>
      </w:r>
      <w:r w:rsidR="00717DCF">
        <w:rPr>
          <w:sz w:val="28"/>
          <w:szCs w:val="28"/>
        </w:rPr>
        <w:t>в документов по личному составу»</w:t>
      </w:r>
      <w:r w:rsidR="0084286D" w:rsidRPr="00C83EF2">
        <w:rPr>
          <w:sz w:val="28"/>
          <w:szCs w:val="28"/>
        </w:rPr>
        <w:t>.</w:t>
      </w:r>
    </w:p>
    <w:p w:rsidR="00C83EF2" w:rsidRPr="00C83EF2" w:rsidRDefault="00680625" w:rsidP="00C83EF2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</w:r>
      <w:r w:rsidR="00635B5E" w:rsidRPr="00C83EF2">
        <w:rPr>
          <w:sz w:val="28"/>
          <w:szCs w:val="28"/>
        </w:rPr>
        <w:t>3</w:t>
      </w:r>
      <w:r w:rsidR="0084286D" w:rsidRPr="00C83EF2">
        <w:rPr>
          <w:sz w:val="28"/>
          <w:szCs w:val="28"/>
        </w:rPr>
        <w:t xml:space="preserve">. Настоящее Постановление распространяет свое действие на отношения, возникшие с 1 </w:t>
      </w:r>
      <w:r w:rsidR="000832F7" w:rsidRPr="00C83EF2">
        <w:rPr>
          <w:sz w:val="28"/>
          <w:szCs w:val="28"/>
        </w:rPr>
        <w:t>января 2018</w:t>
      </w:r>
      <w:r w:rsidR="0084286D" w:rsidRPr="00C83EF2">
        <w:rPr>
          <w:sz w:val="28"/>
          <w:szCs w:val="28"/>
        </w:rPr>
        <w:t xml:space="preserve"> года.</w:t>
      </w:r>
    </w:p>
    <w:p w:rsidR="00680625" w:rsidRPr="00C83EF2" w:rsidRDefault="00C83EF2" w:rsidP="00C83EF2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  <w:t xml:space="preserve">4. Опубликовать настоящее Постановление на официальном сайте </w:t>
      </w:r>
      <w:proofErr w:type="spellStart"/>
      <w:r w:rsidRPr="00C83EF2">
        <w:rPr>
          <w:sz w:val="28"/>
          <w:szCs w:val="28"/>
        </w:rPr>
        <w:t>Камышловского</w:t>
      </w:r>
      <w:proofErr w:type="spellEnd"/>
      <w:r w:rsidRPr="00C83EF2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4286D" w:rsidRPr="00C83EF2" w:rsidRDefault="00680625" w:rsidP="00680625">
      <w:pPr>
        <w:jc w:val="both"/>
        <w:rPr>
          <w:sz w:val="28"/>
          <w:szCs w:val="28"/>
        </w:rPr>
      </w:pPr>
      <w:r w:rsidRPr="00C83EF2">
        <w:rPr>
          <w:sz w:val="28"/>
          <w:szCs w:val="28"/>
        </w:rPr>
        <w:tab/>
        <w:t>5</w:t>
      </w:r>
      <w:r w:rsidR="0084286D" w:rsidRPr="00C83EF2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D1BB9" w:rsidRPr="00C83EF2">
        <w:rPr>
          <w:sz w:val="28"/>
          <w:szCs w:val="28"/>
        </w:rPr>
        <w:t xml:space="preserve">на </w:t>
      </w:r>
      <w:r w:rsidR="00CF6D14" w:rsidRPr="00C83EF2">
        <w:rPr>
          <w:sz w:val="28"/>
          <w:szCs w:val="28"/>
        </w:rPr>
        <w:t xml:space="preserve">начальника организационного отдела </w:t>
      </w:r>
      <w:r w:rsidR="00DD1BB9" w:rsidRPr="00C83EF2">
        <w:rPr>
          <w:sz w:val="28"/>
          <w:szCs w:val="28"/>
        </w:rPr>
        <w:t xml:space="preserve">администрации </w:t>
      </w:r>
      <w:proofErr w:type="spellStart"/>
      <w:r w:rsidR="00DD1BB9" w:rsidRPr="00C83EF2">
        <w:rPr>
          <w:sz w:val="28"/>
          <w:szCs w:val="28"/>
        </w:rPr>
        <w:t>Камышловского</w:t>
      </w:r>
      <w:proofErr w:type="spellEnd"/>
      <w:r w:rsidR="00DD1BB9" w:rsidRPr="00C83EF2">
        <w:rPr>
          <w:sz w:val="28"/>
          <w:szCs w:val="28"/>
        </w:rPr>
        <w:t xml:space="preserve"> городского округа </w:t>
      </w:r>
      <w:proofErr w:type="spellStart"/>
      <w:r w:rsidR="00CF6D14" w:rsidRPr="00C83EF2">
        <w:rPr>
          <w:sz w:val="28"/>
          <w:szCs w:val="28"/>
        </w:rPr>
        <w:t>Сенцову</w:t>
      </w:r>
      <w:proofErr w:type="spellEnd"/>
      <w:r w:rsidR="00717DCF">
        <w:rPr>
          <w:sz w:val="28"/>
          <w:szCs w:val="28"/>
        </w:rPr>
        <w:t xml:space="preserve"> Е.В</w:t>
      </w:r>
      <w:r w:rsidR="00AE539E" w:rsidRPr="00C83EF2">
        <w:rPr>
          <w:sz w:val="28"/>
          <w:szCs w:val="28"/>
        </w:rPr>
        <w:t>.</w:t>
      </w:r>
      <w:r w:rsidR="00CF6D14" w:rsidRPr="00C83EF2">
        <w:rPr>
          <w:sz w:val="28"/>
          <w:szCs w:val="28"/>
        </w:rPr>
        <w:t xml:space="preserve"> </w:t>
      </w:r>
    </w:p>
    <w:p w:rsidR="0084286D" w:rsidRPr="00C83EF2" w:rsidRDefault="008428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5B5E" w:rsidRDefault="00635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DCF" w:rsidRDefault="00717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DCF" w:rsidRPr="00C83EF2" w:rsidRDefault="00717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D14" w:rsidRDefault="00CF6D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3E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83EF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C83EF2">
        <w:rPr>
          <w:rFonts w:ascii="Times New Roman" w:hAnsi="Times New Roman" w:cs="Times New Roman"/>
          <w:sz w:val="28"/>
          <w:szCs w:val="28"/>
        </w:rPr>
        <w:t xml:space="preserve"> городского округа               </w:t>
      </w:r>
      <w:r w:rsidR="00C83EF2">
        <w:rPr>
          <w:rFonts w:ascii="Times New Roman" w:hAnsi="Times New Roman" w:cs="Times New Roman"/>
          <w:sz w:val="28"/>
          <w:szCs w:val="28"/>
        </w:rPr>
        <w:t xml:space="preserve"> </w:t>
      </w:r>
      <w:r w:rsidRPr="00C83EF2">
        <w:rPr>
          <w:rFonts w:ascii="Times New Roman" w:hAnsi="Times New Roman" w:cs="Times New Roman"/>
          <w:sz w:val="28"/>
          <w:szCs w:val="28"/>
        </w:rPr>
        <w:t xml:space="preserve">      </w:t>
      </w:r>
      <w:r w:rsidR="00635B5E" w:rsidRPr="00C83EF2">
        <w:rPr>
          <w:rFonts w:ascii="Times New Roman" w:hAnsi="Times New Roman" w:cs="Times New Roman"/>
          <w:sz w:val="28"/>
          <w:szCs w:val="28"/>
        </w:rPr>
        <w:t xml:space="preserve">   </w:t>
      </w:r>
      <w:r w:rsidRPr="00C83EF2">
        <w:rPr>
          <w:rFonts w:ascii="Times New Roman" w:hAnsi="Times New Roman" w:cs="Times New Roman"/>
          <w:sz w:val="28"/>
          <w:szCs w:val="28"/>
        </w:rPr>
        <w:t xml:space="preserve">   </w:t>
      </w:r>
      <w:r w:rsidR="00717D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EF2">
        <w:rPr>
          <w:rFonts w:ascii="Times New Roman" w:hAnsi="Times New Roman" w:cs="Times New Roman"/>
          <w:sz w:val="28"/>
          <w:szCs w:val="28"/>
        </w:rPr>
        <w:t>А.В.</w:t>
      </w:r>
      <w:r w:rsidR="00717DCF">
        <w:rPr>
          <w:rFonts w:ascii="Times New Roman" w:hAnsi="Times New Roman" w:cs="Times New Roman"/>
          <w:sz w:val="28"/>
          <w:szCs w:val="28"/>
        </w:rPr>
        <w:t xml:space="preserve"> </w:t>
      </w:r>
      <w:r w:rsidRPr="00C83EF2">
        <w:rPr>
          <w:rFonts w:ascii="Times New Roman" w:hAnsi="Times New Roman" w:cs="Times New Roman"/>
          <w:sz w:val="28"/>
          <w:szCs w:val="28"/>
        </w:rPr>
        <w:t>Половников</w:t>
      </w:r>
    </w:p>
    <w:p w:rsidR="00717DCF" w:rsidRDefault="00717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DCF" w:rsidRDefault="00717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DCF" w:rsidRPr="00C83EF2" w:rsidRDefault="00717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717DCF" w:rsidRDefault="00717DCF" w:rsidP="00717DCF">
      <w:pPr>
        <w:pStyle w:val="ConsPlusNormal"/>
        <w:ind w:firstLine="538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DC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84286D" w:rsidRPr="00717DCF" w:rsidRDefault="00717DCF" w:rsidP="00717DC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86D" w:rsidRPr="00717DC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11ED" w:rsidRPr="00717DCF">
        <w:rPr>
          <w:rFonts w:ascii="Times New Roman" w:hAnsi="Times New Roman" w:cs="Times New Roman"/>
          <w:sz w:val="28"/>
          <w:szCs w:val="28"/>
        </w:rPr>
        <w:t>лавы</w:t>
      </w:r>
    </w:p>
    <w:p w:rsidR="0084286D" w:rsidRPr="00717DCF" w:rsidRDefault="00F911ED" w:rsidP="00717DC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717DC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17D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4286D" w:rsidRPr="00717DCF" w:rsidRDefault="00F911ED" w:rsidP="00717DC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 xml:space="preserve">от </w:t>
      </w:r>
      <w:r w:rsidR="00717DCF">
        <w:rPr>
          <w:rFonts w:ascii="Times New Roman" w:hAnsi="Times New Roman" w:cs="Times New Roman"/>
          <w:sz w:val="28"/>
          <w:szCs w:val="28"/>
        </w:rPr>
        <w:t xml:space="preserve">19.03.2018 </w:t>
      </w:r>
      <w:proofErr w:type="gramStart"/>
      <w:r w:rsidR="00717D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17DCF">
        <w:rPr>
          <w:rFonts w:ascii="Times New Roman" w:hAnsi="Times New Roman" w:cs="Times New Roman"/>
          <w:sz w:val="28"/>
          <w:szCs w:val="28"/>
        </w:rPr>
        <w:t xml:space="preserve"> </w:t>
      </w:r>
      <w:r w:rsidR="00717DCF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17DCF">
        <w:rPr>
          <w:rFonts w:ascii="Times New Roman" w:hAnsi="Times New Roman" w:cs="Times New Roman"/>
          <w:sz w:val="28"/>
          <w:szCs w:val="28"/>
        </w:rPr>
        <w:t xml:space="preserve"> 240</w:t>
      </w:r>
    </w:p>
    <w:p w:rsidR="00F911ED" w:rsidRDefault="00F911ED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</w:p>
    <w:p w:rsidR="00F911ED" w:rsidRDefault="00F911ED">
      <w:pPr>
        <w:pStyle w:val="ConsPlusTitle"/>
        <w:jc w:val="center"/>
        <w:rPr>
          <w:rFonts w:ascii="Times New Roman" w:hAnsi="Times New Roman" w:cs="Times New Roman"/>
        </w:rPr>
      </w:pPr>
    </w:p>
    <w:p w:rsidR="0084286D" w:rsidRPr="00717DCF" w:rsidRDefault="00842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6C47C1" w:rsidRPr="00717DCF" w:rsidRDefault="0084286D" w:rsidP="00635B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</w:p>
    <w:p w:rsidR="00635B5E" w:rsidRPr="00717DCF" w:rsidRDefault="00F8394B" w:rsidP="00635B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635B5E" w:rsidRPr="00717DCF" w:rsidRDefault="00635B5E" w:rsidP="00635B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84286D" w:rsidRPr="00717DCF" w:rsidRDefault="0084286D" w:rsidP="00635B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 xml:space="preserve"> В СФЕРЕ АРХИВНОГО ДЕЛА</w:t>
      </w:r>
    </w:p>
    <w:p w:rsidR="0084286D" w:rsidRPr="00717DCF" w:rsidRDefault="008428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717DCF" w:rsidRDefault="008428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4286D" w:rsidRPr="00717DCF" w:rsidRDefault="008428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DCF">
        <w:rPr>
          <w:rFonts w:ascii="Times New Roman" w:hAnsi="Times New Roman" w:cs="Times New Roman"/>
          <w:sz w:val="28"/>
          <w:szCs w:val="28"/>
        </w:rPr>
        <w:t xml:space="preserve">1. Настоящее Примерное положение разработано в соответствии с Трудовым </w:t>
      </w:r>
      <w:hyperlink r:id="rId8" w:history="1">
        <w:r w:rsidRPr="00717D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7DCF">
        <w:rPr>
          <w:rFonts w:ascii="Times New Roman" w:hAnsi="Times New Roman" w:cs="Times New Roman"/>
          <w:sz w:val="28"/>
          <w:szCs w:val="28"/>
        </w:rPr>
        <w:t xml:space="preserve"> Российской Федерации, Едиными рекомендациями по установлению на федеральном, региональном и местном уровнях систем оплаты труда работников муниципальных учреждений, утвержденными решением Российской трехсторонней комиссии по регулированию социально-трудовых отношений, </w:t>
      </w:r>
      <w:hyperlink r:id="rId9" w:history="1">
        <w:r w:rsidR="00F8394B" w:rsidRPr="00717D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394B" w:rsidRPr="00717DCF">
        <w:rPr>
          <w:sz w:val="28"/>
          <w:szCs w:val="28"/>
        </w:rPr>
        <w:t xml:space="preserve"> </w:t>
      </w:r>
      <w:r w:rsidR="00F8394B" w:rsidRPr="00717DCF">
        <w:rPr>
          <w:rFonts w:ascii="Times New Roman" w:hAnsi="Times New Roman" w:cs="Times New Roman"/>
          <w:sz w:val="28"/>
          <w:szCs w:val="28"/>
        </w:rPr>
        <w:t xml:space="preserve">Правительство Свердловской области от 21 декабря 2017 года </w:t>
      </w:r>
      <w:r w:rsidR="00814316">
        <w:rPr>
          <w:rFonts w:ascii="Times New Roman" w:hAnsi="Times New Roman" w:cs="Times New Roman"/>
          <w:sz w:val="28"/>
          <w:szCs w:val="28"/>
        </w:rPr>
        <w:t>№</w:t>
      </w:r>
      <w:r w:rsidR="00F8394B" w:rsidRPr="00717DCF">
        <w:rPr>
          <w:rFonts w:ascii="Times New Roman" w:hAnsi="Times New Roman" w:cs="Times New Roman"/>
          <w:sz w:val="28"/>
          <w:szCs w:val="28"/>
        </w:rPr>
        <w:t xml:space="preserve"> 976-ПП</w:t>
      </w:r>
      <w:r w:rsidR="00814316">
        <w:rPr>
          <w:rFonts w:ascii="Times New Roman" w:hAnsi="Times New Roman" w:cs="Times New Roman"/>
          <w:sz w:val="28"/>
          <w:szCs w:val="28"/>
        </w:rPr>
        <w:t xml:space="preserve"> «</w:t>
      </w:r>
      <w:r w:rsidR="00F8394B" w:rsidRPr="00717DCF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</w:t>
      </w:r>
      <w:r w:rsidR="00AE539E" w:rsidRPr="00717DCF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F8394B" w:rsidRPr="00717DCF">
        <w:rPr>
          <w:rFonts w:ascii="Times New Roman" w:hAnsi="Times New Roman" w:cs="Times New Roman"/>
          <w:sz w:val="28"/>
          <w:szCs w:val="28"/>
        </w:rPr>
        <w:t xml:space="preserve"> учреждений Свердловской области в сфере архивного дела</w:t>
      </w:r>
      <w:r w:rsidR="00814316">
        <w:rPr>
          <w:rFonts w:ascii="Times New Roman" w:hAnsi="Times New Roman" w:cs="Times New Roman"/>
          <w:sz w:val="28"/>
          <w:szCs w:val="28"/>
        </w:rPr>
        <w:t>»</w:t>
      </w:r>
      <w:r w:rsidR="00F8394B" w:rsidRPr="00717D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8394B" w:rsidRPr="00717D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394B" w:rsidRPr="00717DC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8394B" w:rsidRPr="00717DC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8394B" w:rsidRPr="00717DCF">
        <w:rPr>
          <w:rFonts w:ascii="Times New Roman" w:hAnsi="Times New Roman" w:cs="Times New Roman"/>
          <w:sz w:val="28"/>
          <w:szCs w:val="28"/>
        </w:rPr>
        <w:t xml:space="preserve"> городского округа от 03.08.2010 </w:t>
      </w:r>
      <w:r w:rsidR="00814316">
        <w:rPr>
          <w:rFonts w:ascii="Times New Roman" w:hAnsi="Times New Roman" w:cs="Times New Roman"/>
          <w:sz w:val="28"/>
          <w:szCs w:val="28"/>
        </w:rPr>
        <w:t>№</w:t>
      </w:r>
      <w:r w:rsidR="00F8394B" w:rsidRPr="00717DCF">
        <w:rPr>
          <w:rFonts w:ascii="Times New Roman" w:hAnsi="Times New Roman" w:cs="Times New Roman"/>
          <w:sz w:val="28"/>
          <w:szCs w:val="28"/>
        </w:rPr>
        <w:t xml:space="preserve"> 1307</w:t>
      </w:r>
      <w:r w:rsidR="00814316">
        <w:rPr>
          <w:rFonts w:ascii="Times New Roman" w:hAnsi="Times New Roman" w:cs="Times New Roman"/>
          <w:sz w:val="28"/>
          <w:szCs w:val="28"/>
        </w:rPr>
        <w:t>-ПП «</w:t>
      </w:r>
      <w:r w:rsidR="00F8394B" w:rsidRPr="00717DCF">
        <w:rPr>
          <w:rFonts w:ascii="Times New Roman" w:hAnsi="Times New Roman" w:cs="Times New Roman"/>
          <w:sz w:val="28"/>
          <w:szCs w:val="28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 w:rsidR="00F8394B" w:rsidRPr="00717DC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8394B" w:rsidRPr="00717D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14316">
        <w:rPr>
          <w:rFonts w:ascii="Times New Roman" w:hAnsi="Times New Roman" w:cs="Times New Roman"/>
          <w:sz w:val="28"/>
          <w:szCs w:val="28"/>
        </w:rPr>
        <w:t>»</w:t>
      </w:r>
      <w:r w:rsidRPr="00717DCF">
        <w:rPr>
          <w:rFonts w:ascii="Times New Roman" w:hAnsi="Times New Roman" w:cs="Times New Roman"/>
          <w:sz w:val="28"/>
          <w:szCs w:val="28"/>
        </w:rPr>
        <w:t xml:space="preserve"> и применяется при исчислении </w:t>
      </w:r>
      <w:r w:rsidR="00DB3231" w:rsidRPr="00717DCF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Pr="00717DCF">
        <w:rPr>
          <w:rFonts w:ascii="Times New Roman" w:hAnsi="Times New Roman" w:cs="Times New Roman"/>
          <w:sz w:val="28"/>
          <w:szCs w:val="28"/>
        </w:rPr>
        <w:t xml:space="preserve"> </w:t>
      </w:r>
      <w:r w:rsidR="00F8394B" w:rsidRPr="00717DC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="00DB3231" w:rsidRPr="00717DC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B3231" w:rsidRPr="00717DC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8394B" w:rsidRPr="00717DCF">
        <w:rPr>
          <w:rFonts w:ascii="Times New Roman" w:hAnsi="Times New Roman" w:cs="Times New Roman"/>
          <w:sz w:val="28"/>
          <w:szCs w:val="28"/>
        </w:rPr>
        <w:t xml:space="preserve"> в </w:t>
      </w:r>
      <w:r w:rsidR="00F8394B" w:rsidRPr="00814316">
        <w:rPr>
          <w:rFonts w:ascii="Times New Roman" w:hAnsi="Times New Roman" w:cs="Times New Roman"/>
          <w:sz w:val="28"/>
          <w:szCs w:val="28"/>
        </w:rPr>
        <w:t>сфере</w:t>
      </w:r>
      <w:r w:rsidR="00DB3231" w:rsidRPr="00814316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756C6F" w:rsidRPr="00814316">
        <w:rPr>
          <w:rFonts w:ascii="Times New Roman" w:hAnsi="Times New Roman" w:cs="Times New Roman"/>
          <w:sz w:val="28"/>
          <w:szCs w:val="28"/>
        </w:rPr>
        <w:t>ного дела, в отношении которых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осуществляет администрация </w:t>
      </w:r>
      <w:proofErr w:type="spellStart"/>
      <w:r w:rsidR="006C47C1" w:rsidRPr="0081431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C47C1" w:rsidRPr="008143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1431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муниципальные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027407" w:rsidRPr="00814316">
        <w:rPr>
          <w:rFonts w:ascii="Times New Roman" w:hAnsi="Times New Roman" w:cs="Times New Roman"/>
          <w:sz w:val="28"/>
          <w:szCs w:val="28"/>
        </w:rPr>
        <w:t>учреждения</w:t>
      </w:r>
      <w:r w:rsidRPr="00814316">
        <w:rPr>
          <w:rFonts w:ascii="Times New Roman" w:hAnsi="Times New Roman" w:cs="Times New Roman"/>
          <w:sz w:val="28"/>
          <w:szCs w:val="28"/>
        </w:rPr>
        <w:t>), и включает в себя: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1) минимальные размеры окладов (должностных окладов)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Pr="00814316">
        <w:rPr>
          <w:rFonts w:ascii="Times New Roman" w:hAnsi="Times New Roman" w:cs="Times New Roman"/>
          <w:sz w:val="28"/>
          <w:szCs w:val="28"/>
        </w:rPr>
        <w:t>учреждений;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2) перечень, порядок и условия осуществления выплат компенсационного характера;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3) перечень, порядок и условия осуществления выплат стимулирующего характера;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4) условия оплаты труда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="004E7212" w:rsidRPr="00814316">
        <w:rPr>
          <w:rFonts w:ascii="Times New Roman" w:hAnsi="Times New Roman" w:cs="Times New Roman"/>
          <w:sz w:val="28"/>
          <w:szCs w:val="28"/>
        </w:rPr>
        <w:t xml:space="preserve"> муниципальных учреждений, его заместителей и главных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4E7212" w:rsidRPr="00814316">
        <w:rPr>
          <w:rFonts w:ascii="Times New Roman" w:hAnsi="Times New Roman" w:cs="Times New Roman"/>
          <w:sz w:val="28"/>
          <w:szCs w:val="28"/>
        </w:rPr>
        <w:t>ов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2. Оплата труда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1) Единого тарифно-квалификационного справочника работ и профессий рабочих;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2)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lastRenderedPageBreak/>
        <w:t>3) государственных гарантий по оплате труда, предусмотренных трудовым законодательством Российской Федерации;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4) профессиональных квалификационных групп (далее - ПКГ);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5) перечня видов выплат компенсационного характера;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6) перечня видов выплат стимулирующего характера;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7)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;</w:t>
      </w:r>
    </w:p>
    <w:p w:rsidR="0084286D" w:rsidRPr="00814316" w:rsidRDefault="0084286D" w:rsidP="00814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8) мнения выборного органа первичной профсоюзной организации или при его отсутствии иного представительного органа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3. Заработная плата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устанавливается трудовыми договорами в соответствии с действующими в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учреждениях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системами оплаты труда. Системы оплаты труда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, включающие размеры окладов (должностных окладов), выплаты компенсационного и стимулирующего характера, устанавливаются коллективными договорами, соглашениями, локальными нормативными актами учреждений в соответствии с законами, иными нормативными правовыми актами Российской Федерации, а также законами, иными нормативными правовыми актами Свердловской области, настоящим Примерным положением с учетом мнения выборного органа первичной профсоюзной организации или при его отсутствии иного представительного органа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AE53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Pr="00814316">
        <w:rPr>
          <w:rFonts w:ascii="Times New Roman" w:hAnsi="Times New Roman" w:cs="Times New Roman"/>
          <w:sz w:val="28"/>
          <w:szCs w:val="28"/>
        </w:rPr>
        <w:t>учреждений.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4. Фонд оплаты труда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AE539E" w:rsidRPr="00814316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67D92" w:rsidRPr="00814316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81431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средств на календарный год исходя из объема </w:t>
      </w:r>
      <w:r w:rsidR="00567D92" w:rsidRPr="0081431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24A32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6C47C1" w:rsidRPr="0081431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C47C1" w:rsidRPr="0081431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C47C1" w:rsidRPr="008143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6A4EE4" w:rsidRPr="00814316">
        <w:rPr>
          <w:rFonts w:ascii="Times New Roman" w:hAnsi="Times New Roman" w:cs="Times New Roman"/>
          <w:sz w:val="28"/>
          <w:szCs w:val="28"/>
        </w:rPr>
        <w:t>на предоставления</w:t>
      </w:r>
      <w:r w:rsidR="00567D92" w:rsidRPr="00814316">
        <w:rPr>
          <w:rFonts w:ascii="Times New Roman" w:hAnsi="Times New Roman" w:cs="Times New Roman"/>
          <w:sz w:val="28"/>
          <w:szCs w:val="28"/>
        </w:rPr>
        <w:t xml:space="preserve"> муниципальным учреждениям</w:t>
      </w:r>
      <w:r w:rsidR="00AE53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6C47C1" w:rsidRPr="00814316">
        <w:rPr>
          <w:rFonts w:ascii="Times New Roman" w:hAnsi="Times New Roman" w:cs="Times New Roman"/>
          <w:sz w:val="28"/>
          <w:szCs w:val="28"/>
        </w:rPr>
        <w:t>субсидий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на возмещения </w:t>
      </w:r>
      <w:proofErr w:type="gramStart"/>
      <w:r w:rsidR="00290F08" w:rsidRPr="00814316">
        <w:rPr>
          <w:rFonts w:ascii="Times New Roman" w:hAnsi="Times New Roman" w:cs="Times New Roman"/>
          <w:sz w:val="28"/>
          <w:szCs w:val="28"/>
        </w:rPr>
        <w:t>нормативных затрат</w:t>
      </w:r>
      <w:proofErr w:type="gramEnd"/>
      <w:r w:rsidR="00290F08" w:rsidRPr="00814316">
        <w:rPr>
          <w:rFonts w:ascii="Times New Roman" w:hAnsi="Times New Roman" w:cs="Times New Roman"/>
          <w:sz w:val="28"/>
          <w:szCs w:val="28"/>
        </w:rPr>
        <w:t xml:space="preserve"> связанных с оказанием ими</w:t>
      </w:r>
      <w:r w:rsidR="00AE539E" w:rsidRPr="0081431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муниципальным заданием</w:t>
      </w:r>
      <w:r w:rsidR="00AE539E" w:rsidRPr="00814316">
        <w:rPr>
          <w:rFonts w:ascii="Times New Roman" w:hAnsi="Times New Roman" w:cs="Times New Roman"/>
          <w:sz w:val="28"/>
          <w:szCs w:val="28"/>
        </w:rPr>
        <w:t xml:space="preserve"> муниципальных услуг и работ.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5. 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0F08" w:rsidRPr="0081431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90F08" w:rsidRPr="008143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1431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90F08" w:rsidRPr="00814316">
        <w:rPr>
          <w:rFonts w:ascii="Times New Roman" w:hAnsi="Times New Roman" w:cs="Times New Roman"/>
          <w:sz w:val="28"/>
          <w:szCs w:val="28"/>
        </w:rPr>
        <w:t>Администрация</w:t>
      </w:r>
      <w:r w:rsidRPr="00814316">
        <w:rPr>
          <w:rFonts w:ascii="Times New Roman" w:hAnsi="Times New Roman" w:cs="Times New Roman"/>
          <w:sz w:val="28"/>
          <w:szCs w:val="28"/>
        </w:rPr>
        <w:t xml:space="preserve">) устанавливает предельную долю оплаты труда работников административно-управленческого и вспомогательного персонала в фонде оплаты труда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Pr="00814316">
        <w:rPr>
          <w:rFonts w:ascii="Times New Roman" w:hAnsi="Times New Roman" w:cs="Times New Roman"/>
          <w:sz w:val="28"/>
          <w:szCs w:val="28"/>
        </w:rPr>
        <w:t>учреждений (не более 40%), а также перечень должностей и профессий, относимых к административно-управленческому и вспомогательному персоналу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6. Штатное расписание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567D92" w:rsidRPr="00814316">
        <w:rPr>
          <w:rFonts w:ascii="Times New Roman" w:hAnsi="Times New Roman" w:cs="Times New Roman"/>
          <w:sz w:val="28"/>
          <w:szCs w:val="28"/>
        </w:rPr>
        <w:t xml:space="preserve"> утверждается руководителями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служ</w:t>
      </w:r>
      <w:r w:rsidR="00567D92" w:rsidRPr="00814316">
        <w:rPr>
          <w:rFonts w:ascii="Times New Roman" w:hAnsi="Times New Roman" w:cs="Times New Roman"/>
          <w:sz w:val="28"/>
          <w:szCs w:val="28"/>
        </w:rPr>
        <w:t>ащих (профессии рабочих) данных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567D9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567D9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в пределах утвержденного на соответствующий финансовый год фонда оплаты труда.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7. Должности</w:t>
      </w:r>
      <w:r w:rsidR="00B24A32">
        <w:rPr>
          <w:rFonts w:ascii="Times New Roman" w:hAnsi="Times New Roman" w:cs="Times New Roman"/>
          <w:sz w:val="28"/>
          <w:szCs w:val="28"/>
        </w:rPr>
        <w:t xml:space="preserve"> </w:t>
      </w:r>
      <w:r w:rsidRPr="00814316">
        <w:rPr>
          <w:rFonts w:ascii="Times New Roman" w:hAnsi="Times New Roman" w:cs="Times New Roman"/>
          <w:sz w:val="28"/>
          <w:szCs w:val="28"/>
        </w:rPr>
        <w:t xml:space="preserve">работников, включаемые в штатное расписание </w:t>
      </w:r>
      <w:r w:rsidR="00567D9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, должны определяться в соответствии с его уставом и соответствовать Единому квалификационному справочнику должностей руководителей, специалистов и служащих, Единому тарифно-</w:t>
      </w:r>
      <w:r w:rsidRPr="00814316">
        <w:rPr>
          <w:rFonts w:ascii="Times New Roman" w:hAnsi="Times New Roman" w:cs="Times New Roman"/>
          <w:sz w:val="28"/>
          <w:szCs w:val="28"/>
        </w:rPr>
        <w:lastRenderedPageBreak/>
        <w:t>квалификационному справочнику работ и профессий рабочих.</w:t>
      </w:r>
    </w:p>
    <w:p w:rsidR="0084286D" w:rsidRPr="00814316" w:rsidRDefault="0084286D" w:rsidP="008143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Глава 2. МИНИМАЛЬНЫЕ РАЗМЕРЫ ОКЛАДОВ (ДОЛЖНОСТНЫХ ОКЛАДОВ)</w:t>
      </w:r>
      <w:r w:rsidR="00814316">
        <w:rPr>
          <w:rFonts w:ascii="Times New Roman" w:hAnsi="Times New Roman" w:cs="Times New Roman"/>
          <w:sz w:val="28"/>
          <w:szCs w:val="28"/>
        </w:rPr>
        <w:t xml:space="preserve"> </w:t>
      </w:r>
      <w:r w:rsidRPr="008143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</w:p>
    <w:p w:rsidR="0084286D" w:rsidRPr="00814316" w:rsidRDefault="0084286D" w:rsidP="008143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8. Размеры окладов (должностных окладов)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(далее - должностные оклады) устанавливаются руководителем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 учетом требований к профессиональной подготовке и уровню квалификации.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9. Минимальные </w:t>
      </w:r>
      <w:hyperlink w:anchor="P158" w:history="1">
        <w:r w:rsidRPr="00814316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должностных окладов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, занимающих должности руководителей структурных подразделений, специалистов и служащих, устанавливаются на основе отнесения занимаемых ими должностей к соответствующим ПКГ, утвержденным Приказами Министерства здравоохранения и социального развития Российской Федерации от 29.05.2008 </w:t>
      </w:r>
      <w:hyperlink r:id="rId11" w:history="1">
        <w:r w:rsidR="00B24A32">
          <w:rPr>
            <w:rFonts w:ascii="Times New Roman" w:hAnsi="Times New Roman" w:cs="Times New Roman"/>
            <w:sz w:val="28"/>
            <w:szCs w:val="28"/>
          </w:rPr>
          <w:t>№</w:t>
        </w:r>
        <w:r w:rsidRPr="00814316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="00B24A32">
        <w:rPr>
          <w:rFonts w:ascii="Times New Roman" w:hAnsi="Times New Roman" w:cs="Times New Roman"/>
          <w:sz w:val="28"/>
          <w:szCs w:val="28"/>
        </w:rPr>
        <w:t xml:space="preserve"> «</w:t>
      </w:r>
      <w:r w:rsidRPr="0081431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B24A32"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Pr="00814316">
        <w:rPr>
          <w:rFonts w:ascii="Times New Roman" w:hAnsi="Times New Roman" w:cs="Times New Roman"/>
          <w:sz w:val="28"/>
          <w:szCs w:val="28"/>
        </w:rPr>
        <w:t xml:space="preserve">, от 03.07.2008 </w:t>
      </w:r>
      <w:hyperlink r:id="rId12" w:history="1">
        <w:r w:rsidR="00B24A32">
          <w:rPr>
            <w:rFonts w:ascii="Times New Roman" w:hAnsi="Times New Roman" w:cs="Times New Roman"/>
            <w:sz w:val="28"/>
            <w:szCs w:val="28"/>
          </w:rPr>
          <w:t>№</w:t>
        </w:r>
        <w:r w:rsidRPr="00814316">
          <w:rPr>
            <w:rFonts w:ascii="Times New Roman" w:hAnsi="Times New Roman" w:cs="Times New Roman"/>
            <w:sz w:val="28"/>
            <w:szCs w:val="28"/>
          </w:rPr>
          <w:t xml:space="preserve"> 305н</w:t>
        </w:r>
      </w:hyperlink>
      <w:r w:rsidR="00B24A32">
        <w:rPr>
          <w:rFonts w:ascii="Times New Roman" w:hAnsi="Times New Roman" w:cs="Times New Roman"/>
          <w:sz w:val="28"/>
          <w:szCs w:val="28"/>
        </w:rPr>
        <w:t xml:space="preserve"> «</w:t>
      </w:r>
      <w:r w:rsidRPr="0081431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сферы на</w:t>
      </w:r>
      <w:r w:rsidR="00B24A32">
        <w:rPr>
          <w:rFonts w:ascii="Times New Roman" w:hAnsi="Times New Roman" w:cs="Times New Roman"/>
          <w:sz w:val="28"/>
          <w:szCs w:val="28"/>
        </w:rPr>
        <w:t>учных исследований и разработок»</w:t>
      </w:r>
      <w:r w:rsidRPr="00814316">
        <w:rPr>
          <w:rFonts w:ascii="Times New Roman" w:hAnsi="Times New Roman" w:cs="Times New Roman"/>
          <w:sz w:val="28"/>
          <w:szCs w:val="28"/>
        </w:rPr>
        <w:t xml:space="preserve"> и от 18.07.2008 </w:t>
      </w:r>
      <w:hyperlink r:id="rId13" w:history="1">
        <w:r w:rsidR="00B24A32">
          <w:rPr>
            <w:rFonts w:ascii="Times New Roman" w:hAnsi="Times New Roman" w:cs="Times New Roman"/>
            <w:sz w:val="28"/>
            <w:szCs w:val="28"/>
          </w:rPr>
          <w:t>№</w:t>
        </w:r>
        <w:r w:rsidRPr="00814316">
          <w:rPr>
            <w:rFonts w:ascii="Times New Roman" w:hAnsi="Times New Roman" w:cs="Times New Roman"/>
            <w:sz w:val="28"/>
            <w:szCs w:val="28"/>
          </w:rPr>
          <w:t xml:space="preserve"> 342н</w:t>
        </w:r>
      </w:hyperlink>
      <w:r w:rsidR="00B24A32">
        <w:rPr>
          <w:rFonts w:ascii="Times New Roman" w:hAnsi="Times New Roman" w:cs="Times New Roman"/>
          <w:sz w:val="28"/>
          <w:szCs w:val="28"/>
        </w:rPr>
        <w:t xml:space="preserve"> «</w:t>
      </w:r>
      <w:r w:rsidRPr="0081431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печат</w:t>
      </w:r>
      <w:r w:rsidR="00B24A32">
        <w:rPr>
          <w:rFonts w:ascii="Times New Roman" w:hAnsi="Times New Roman" w:cs="Times New Roman"/>
          <w:sz w:val="28"/>
          <w:szCs w:val="28"/>
        </w:rPr>
        <w:t>ных средств массовой информации»</w:t>
      </w:r>
      <w:r w:rsidRPr="00814316">
        <w:rPr>
          <w:rFonts w:ascii="Times New Roman" w:hAnsi="Times New Roman" w:cs="Times New Roman"/>
          <w:sz w:val="28"/>
          <w:szCs w:val="28"/>
        </w:rPr>
        <w:t xml:space="preserve">, Министерства труда и социальной защиты Российской Федерации от 25.03.2013 </w:t>
      </w:r>
      <w:hyperlink r:id="rId14" w:history="1">
        <w:r w:rsidR="00B24A32">
          <w:rPr>
            <w:rFonts w:ascii="Times New Roman" w:hAnsi="Times New Roman" w:cs="Times New Roman"/>
            <w:sz w:val="28"/>
            <w:szCs w:val="28"/>
          </w:rPr>
          <w:t>№</w:t>
        </w:r>
        <w:r w:rsidRPr="00814316">
          <w:rPr>
            <w:rFonts w:ascii="Times New Roman" w:hAnsi="Times New Roman" w:cs="Times New Roman"/>
            <w:sz w:val="28"/>
            <w:szCs w:val="28"/>
          </w:rPr>
          <w:t xml:space="preserve"> 119н</w:t>
        </w:r>
      </w:hyperlink>
      <w:r w:rsidR="00B24A32">
        <w:rPr>
          <w:rFonts w:ascii="Times New Roman" w:hAnsi="Times New Roman" w:cs="Times New Roman"/>
          <w:sz w:val="28"/>
          <w:szCs w:val="28"/>
        </w:rPr>
        <w:t xml:space="preserve"> «</w:t>
      </w:r>
      <w:r w:rsidRPr="00814316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</w:t>
      </w:r>
      <w:r w:rsidR="00B24A32">
        <w:rPr>
          <w:rFonts w:ascii="Times New Roman" w:hAnsi="Times New Roman" w:cs="Times New Roman"/>
          <w:sz w:val="28"/>
          <w:szCs w:val="28"/>
        </w:rPr>
        <w:t>сохранности архивных документов»</w:t>
      </w:r>
      <w:r w:rsidRPr="00814316">
        <w:rPr>
          <w:rFonts w:ascii="Times New Roman" w:hAnsi="Times New Roman" w:cs="Times New Roman"/>
          <w:sz w:val="28"/>
          <w:szCs w:val="28"/>
        </w:rPr>
        <w:t xml:space="preserve">, и приведены в приложении </w:t>
      </w:r>
      <w:r w:rsidR="00B24A32">
        <w:rPr>
          <w:rFonts w:ascii="Times New Roman" w:hAnsi="Times New Roman" w:cs="Times New Roman"/>
          <w:sz w:val="28"/>
          <w:szCs w:val="28"/>
        </w:rPr>
        <w:t>№</w:t>
      </w:r>
      <w:r w:rsidRPr="00814316">
        <w:rPr>
          <w:rFonts w:ascii="Times New Roman" w:hAnsi="Times New Roman" w:cs="Times New Roman"/>
          <w:sz w:val="28"/>
          <w:szCs w:val="28"/>
        </w:rPr>
        <w:t xml:space="preserve"> 1 к настоящему Примерному положению.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10. Минимальные </w:t>
      </w:r>
      <w:hyperlink w:anchor="P275" w:history="1">
        <w:r w:rsidRPr="00814316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окладов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по профессиям рабочих, устанавливаются на основе отнесения профессий к </w:t>
      </w:r>
      <w:hyperlink r:id="rId15" w:history="1">
        <w:r w:rsidRPr="00814316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29.05.2008 </w:t>
      </w:r>
      <w:r w:rsidR="00B24A32">
        <w:rPr>
          <w:rFonts w:ascii="Times New Roman" w:hAnsi="Times New Roman" w:cs="Times New Roman"/>
          <w:sz w:val="28"/>
          <w:szCs w:val="28"/>
        </w:rPr>
        <w:t>№ 248н «</w:t>
      </w:r>
      <w:r w:rsidRPr="0081431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</w:t>
      </w:r>
      <w:r w:rsidR="00B24A32">
        <w:rPr>
          <w:rFonts w:ascii="Times New Roman" w:hAnsi="Times New Roman" w:cs="Times New Roman"/>
          <w:sz w:val="28"/>
          <w:szCs w:val="28"/>
        </w:rPr>
        <w:t>бщеотраслевых профессий рабочих»</w:t>
      </w:r>
      <w:r w:rsidRPr="00814316">
        <w:rPr>
          <w:rFonts w:ascii="Times New Roman" w:hAnsi="Times New Roman" w:cs="Times New Roman"/>
          <w:sz w:val="28"/>
          <w:szCs w:val="28"/>
        </w:rPr>
        <w:t xml:space="preserve">, и приведены в приложении </w:t>
      </w:r>
      <w:r w:rsidR="00B24A32">
        <w:rPr>
          <w:rFonts w:ascii="Times New Roman" w:hAnsi="Times New Roman" w:cs="Times New Roman"/>
          <w:sz w:val="28"/>
          <w:szCs w:val="28"/>
        </w:rPr>
        <w:t>№</w:t>
      </w:r>
      <w:r w:rsidRPr="00814316">
        <w:rPr>
          <w:rFonts w:ascii="Times New Roman" w:hAnsi="Times New Roman" w:cs="Times New Roman"/>
          <w:sz w:val="28"/>
          <w:szCs w:val="28"/>
        </w:rPr>
        <w:t xml:space="preserve"> 2 к настоящему Примерному положению.</w:t>
      </w:r>
    </w:p>
    <w:p w:rsidR="0084286D" w:rsidRPr="00814316" w:rsidRDefault="0084286D" w:rsidP="008143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814316">
        <w:rPr>
          <w:rFonts w:ascii="Times New Roman" w:hAnsi="Times New Roman" w:cs="Times New Roman"/>
          <w:sz w:val="28"/>
          <w:szCs w:val="28"/>
        </w:rPr>
        <w:t>Глава 3. ПЕРЕЧЕНЬ, ПОРЯДОК И УСЛОВИЯ ОСУЩЕСТВЛЕНИЯ</w:t>
      </w:r>
    </w:p>
    <w:p w:rsidR="0084286D" w:rsidRPr="00814316" w:rsidRDefault="0084286D" w:rsidP="00814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84286D" w:rsidRPr="00814316" w:rsidRDefault="0084286D" w:rsidP="008143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11.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учреждений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12. Для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814316">
        <w:rPr>
          <w:rFonts w:ascii="Times New Roman" w:hAnsi="Times New Roman" w:cs="Times New Roman"/>
          <w:sz w:val="28"/>
          <w:szCs w:val="28"/>
        </w:rPr>
        <w:lastRenderedPageBreak/>
        <w:t>следующие выплаты компенсационного характера: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2) выплаты за работу в местностях с особыми климатическими условиями (далее - районный коэффициент);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4)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13. Выплаты компенсационного характера, за исключением районного коэффициента, устанавливаются к должностным окладам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в процентном отношении или в абсолютных размерах. Размеры выплат компенсационного характера не могут быть ниже размеров, установленных трудовым законодательством Российской Федерации.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14. Выплаты работникам, занятым на тяжелых работах, работах с вредными и (или) опасными и иными особыми условиями труда, устанавливаются работникам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814316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условий труда.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15. Выплаты за работу в условиях, отклоняющихся от нормальных, устанавливаются работникам учреждений в соответствии со </w:t>
      </w:r>
      <w:hyperlink r:id="rId17" w:history="1">
        <w:r w:rsidRPr="00814316">
          <w:rPr>
            <w:rFonts w:ascii="Times New Roman" w:hAnsi="Times New Roman" w:cs="Times New Roman"/>
            <w:sz w:val="28"/>
            <w:szCs w:val="28"/>
          </w:rPr>
          <w:t>статьей 149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16. Надбавки за работу со сведениями, составляющими государственную тайну, их засекречиванием и рассекречиванием, а также за работу с шифрами устанавливаются работникам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90F08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8" w:history="1">
        <w:r w:rsidRPr="0081431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1993 года </w:t>
      </w:r>
      <w:r w:rsidR="00814316">
        <w:rPr>
          <w:rFonts w:ascii="Times New Roman" w:hAnsi="Times New Roman" w:cs="Times New Roman"/>
          <w:sz w:val="28"/>
          <w:szCs w:val="28"/>
        </w:rPr>
        <w:t>№ 5485-1 «О государственной тайне»</w:t>
      </w:r>
      <w:r w:rsidRPr="008143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14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18.09.2006 </w:t>
      </w:r>
      <w:r w:rsidR="00814316">
        <w:rPr>
          <w:rFonts w:ascii="Times New Roman" w:hAnsi="Times New Roman" w:cs="Times New Roman"/>
          <w:sz w:val="28"/>
          <w:szCs w:val="28"/>
        </w:rPr>
        <w:t>№ 573 «</w:t>
      </w:r>
      <w:r w:rsidRPr="00814316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814316">
        <w:rPr>
          <w:rFonts w:ascii="Times New Roman" w:hAnsi="Times New Roman" w:cs="Times New Roman"/>
          <w:sz w:val="28"/>
          <w:szCs w:val="28"/>
        </w:rPr>
        <w:t>по защите государственной тайны»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17. Районный коэффициент устанавливается в соответствии с </w:t>
      </w:r>
      <w:hyperlink r:id="rId20" w:history="1">
        <w:r w:rsidRPr="00814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СССР по труду и социальным вопросам, Секретариата Всесоюзного Центрального Совета Профессиональных Союзов от 02.07.1987 </w:t>
      </w:r>
      <w:r w:rsidR="00814316">
        <w:rPr>
          <w:rFonts w:ascii="Times New Roman" w:hAnsi="Times New Roman" w:cs="Times New Roman"/>
          <w:sz w:val="28"/>
          <w:szCs w:val="28"/>
        </w:rPr>
        <w:t>№ 403/20-155 «</w:t>
      </w:r>
      <w:r w:rsidRPr="00814316">
        <w:rPr>
          <w:rFonts w:ascii="Times New Roman" w:hAnsi="Times New Roman" w:cs="Times New Roman"/>
          <w:sz w:val="28"/>
          <w:szCs w:val="28"/>
        </w:rPr>
        <w:t xml:space="preserve">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</w:t>
      </w:r>
      <w:r w:rsidR="00814316">
        <w:rPr>
          <w:rFonts w:ascii="Times New Roman" w:hAnsi="Times New Roman" w:cs="Times New Roman"/>
          <w:sz w:val="28"/>
          <w:szCs w:val="28"/>
        </w:rPr>
        <w:t>восточных районах Казахской ССР»</w:t>
      </w:r>
      <w:r w:rsidRPr="00814316">
        <w:rPr>
          <w:rFonts w:ascii="Times New Roman" w:hAnsi="Times New Roman" w:cs="Times New Roman"/>
          <w:sz w:val="28"/>
          <w:szCs w:val="28"/>
        </w:rPr>
        <w:t>. Районный коэффициент устанавливается к заработной плате.</w:t>
      </w:r>
    </w:p>
    <w:p w:rsidR="0084286D" w:rsidRPr="00814316" w:rsidRDefault="0084286D" w:rsidP="008143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814316">
        <w:rPr>
          <w:rFonts w:ascii="Times New Roman" w:hAnsi="Times New Roman" w:cs="Times New Roman"/>
          <w:sz w:val="28"/>
          <w:szCs w:val="28"/>
        </w:rPr>
        <w:t>Глава 4. ПЕРЕЧЕНЬ, ПОРЯДОК И УСЛОВИЯ</w:t>
      </w:r>
    </w:p>
    <w:p w:rsidR="0084286D" w:rsidRPr="00814316" w:rsidRDefault="0084286D" w:rsidP="00814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ОСУЩЕСТВЛЕНИЯ ВЫПЛАТ СТИМУЛИРУЮЩЕГО ХАРАКТЕРА</w:t>
      </w:r>
    </w:p>
    <w:p w:rsidR="0084286D" w:rsidRPr="00814316" w:rsidRDefault="0084286D" w:rsidP="008143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18. Выплаты стимулирующего характера, размеры и условия их </w:t>
      </w:r>
      <w:r w:rsidRPr="0081431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устанавливаются коллективными договорами, соглашениями и локальными нормативными актами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, трудовыми договорами с учетом разрабатываемых в</w:t>
      </w:r>
      <w:r w:rsidR="006A4EE4" w:rsidRPr="00814316">
        <w:rPr>
          <w:rFonts w:ascii="Times New Roman" w:hAnsi="Times New Roman" w:cs="Times New Roman"/>
          <w:sz w:val="28"/>
          <w:szCs w:val="28"/>
        </w:rPr>
        <w:t xml:space="preserve"> муниципальных учреждениях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эффективности труда работников в пределах бюджетных </w:t>
      </w:r>
      <w:r w:rsidR="002F15A5" w:rsidRPr="00814316">
        <w:rPr>
          <w:rFonts w:ascii="Times New Roman" w:hAnsi="Times New Roman" w:cs="Times New Roman"/>
          <w:sz w:val="28"/>
          <w:szCs w:val="28"/>
        </w:rPr>
        <w:t>ассигнований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Pr="00814316">
        <w:rPr>
          <w:rFonts w:ascii="Times New Roman" w:hAnsi="Times New Roman" w:cs="Times New Roman"/>
          <w:sz w:val="28"/>
          <w:szCs w:val="28"/>
        </w:rPr>
        <w:t xml:space="preserve">учреждений, а также средств от приносящей доход деятельности, направленных </w:t>
      </w:r>
      <w:r w:rsidR="00290F08" w:rsidRPr="00814316">
        <w:rPr>
          <w:rFonts w:ascii="Times New Roman" w:hAnsi="Times New Roman" w:cs="Times New Roman"/>
          <w:sz w:val="28"/>
          <w:szCs w:val="28"/>
        </w:rPr>
        <w:t>муниципальным</w:t>
      </w:r>
      <w:r w:rsidR="004E7212" w:rsidRPr="00814316">
        <w:rPr>
          <w:rFonts w:ascii="Times New Roman" w:hAnsi="Times New Roman" w:cs="Times New Roman"/>
          <w:sz w:val="28"/>
          <w:szCs w:val="28"/>
        </w:rPr>
        <w:t>и учреждениями</w:t>
      </w:r>
      <w:r w:rsidRPr="00814316">
        <w:rPr>
          <w:rFonts w:ascii="Times New Roman" w:hAnsi="Times New Roman" w:cs="Times New Roman"/>
          <w:sz w:val="28"/>
          <w:szCs w:val="28"/>
        </w:rPr>
        <w:t xml:space="preserve"> на оплату труда работников.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19. К выплатам стимулирующего характера относятся выплаты за: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1) интенсивность и высокие результаты работы;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2) стаж непрерывной работы, выслугу лет;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3) качество выполняемых работ;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4) премиальные выплаты по итогам работы.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20. Обязательными условиями осуществления выплат стимулирующего характера являются: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1) успешное и добросовестное исполнение профессиональных и должностных обязанностей в соответствующем периоде;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3) участие в течение соответствующего периода в выполнении важных работ и мероприятий.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21. Размер выплат стимулирующего характера определяется с учетом разрабатываемых показателей и критериев оценки эффективности труда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22. Выплаты стимулирующего характера работникам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2F15A5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производятся по решению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="002F15A5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в пределах бюджетных </w:t>
      </w:r>
      <w:r w:rsidR="002F15A5" w:rsidRPr="00814316">
        <w:rPr>
          <w:rFonts w:ascii="Times New Roman" w:hAnsi="Times New Roman" w:cs="Times New Roman"/>
          <w:sz w:val="28"/>
          <w:szCs w:val="28"/>
        </w:rPr>
        <w:t>ассигнований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, субсидий на финансовое обеспечение выполнения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567D92" w:rsidRPr="00814316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D87E5F" w:rsidRPr="00814316">
        <w:rPr>
          <w:rFonts w:ascii="Times New Roman" w:hAnsi="Times New Roman" w:cs="Times New Roman"/>
          <w:sz w:val="28"/>
          <w:szCs w:val="28"/>
        </w:rPr>
        <w:t>муниципальным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212" w:rsidRPr="0081431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756C6F" w:rsidRPr="00814316">
        <w:rPr>
          <w:rFonts w:ascii="Times New Roman" w:hAnsi="Times New Roman" w:cs="Times New Roman"/>
          <w:sz w:val="28"/>
          <w:szCs w:val="28"/>
        </w:rPr>
        <w:t>а также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средств, поступающих от приносящей доход деятельности.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23. Показатели и критерии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24. Выплата за интенсивность и высокие результаты работы устанавливается </w:t>
      </w:r>
      <w:r w:rsidR="00027407" w:rsidRPr="00814316">
        <w:rPr>
          <w:rFonts w:ascii="Times New Roman" w:hAnsi="Times New Roman" w:cs="Times New Roman"/>
          <w:sz w:val="28"/>
          <w:szCs w:val="28"/>
        </w:rPr>
        <w:t>работникам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 учетом критериев, позволяющих оценить сложность и напряженность его работы: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1) обеспечение сохранности, комплектования, учет и использования документов Архивного фонда и иных архивных документов;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2)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);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3) организация и проведение мероприятий, направленных на повышение авторитета и имиджа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среди населения;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4) иных критериев, установленных локальным нормативным актом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027407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lastRenderedPageBreak/>
        <w:t>25. Размер выплат за интенсивность и высокие результаты работы устанавливаются работникам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на определенный срок в порядке, установленном коллективным договором, локальным нормативным актом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84286D" w:rsidRPr="00814316">
        <w:rPr>
          <w:rFonts w:ascii="Times New Roman" w:hAnsi="Times New Roman" w:cs="Times New Roman"/>
          <w:sz w:val="28"/>
          <w:szCs w:val="28"/>
        </w:rPr>
        <w:t>, трудовым договором.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26. Выплата за стаж непрерывной работы, выслугу лет устанавливается в процентах от оклада работник</w:t>
      </w:r>
      <w:r w:rsidR="005126C0" w:rsidRPr="00814316">
        <w:rPr>
          <w:rFonts w:ascii="Times New Roman" w:hAnsi="Times New Roman" w:cs="Times New Roman"/>
          <w:sz w:val="28"/>
          <w:szCs w:val="28"/>
        </w:rPr>
        <w:t>ов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в зависимости от общего количества лет, проработанных в государственных и муниципальных архивах: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1) при выслуге лет от 3 до 5 лет - 15%;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2) при выслуге лет от 5 до 10 лет - 20%;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3) при выслуге лет от 10 до 15 лет - 25%;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4) при выслуге лет свыше 15 лет - 30%.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Решение о назначении ежемесячной выплаты за стаж непрерывной работы, выслу</w:t>
      </w:r>
      <w:r w:rsidR="006A4EE4" w:rsidRPr="00814316">
        <w:rPr>
          <w:rFonts w:ascii="Times New Roman" w:hAnsi="Times New Roman" w:cs="Times New Roman"/>
          <w:sz w:val="28"/>
          <w:szCs w:val="28"/>
        </w:rPr>
        <w:t>гу лет принимается руководителями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по представлению комиссии по установлению общего стажа работы, дающего право на установление выплаты за стаж непрерывной работы, выслугу лет.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27. Выплата за качество выполняемых работ устанавливается в процентах от оклада </w:t>
      </w:r>
      <w:r w:rsidR="00A64ADA" w:rsidRPr="00814316">
        <w:rPr>
          <w:rFonts w:ascii="Times New Roman" w:hAnsi="Times New Roman" w:cs="Times New Roman"/>
          <w:sz w:val="28"/>
          <w:szCs w:val="28"/>
        </w:rPr>
        <w:t>работников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при наличии: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1) ученой степени кандидата (доктора) в сфере общественных наук;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</w:t>
      </w:r>
      <w:r w:rsidR="00814316">
        <w:rPr>
          <w:rFonts w:ascii="Times New Roman" w:hAnsi="Times New Roman" w:cs="Times New Roman"/>
          <w:sz w:val="28"/>
          <w:szCs w:val="28"/>
        </w:rPr>
        <w:t>) ведомственного знака отличия «Почетный архивист»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28. Выплата за качество выполняемых работ устанавливается с целью материального стимулирования профессиональной подготовленности работник</w:t>
      </w:r>
      <w:r w:rsidR="00A64ADA" w:rsidRPr="00814316">
        <w:rPr>
          <w:rFonts w:ascii="Times New Roman" w:hAnsi="Times New Roman" w:cs="Times New Roman"/>
          <w:sz w:val="28"/>
          <w:szCs w:val="28"/>
        </w:rPr>
        <w:t>ов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29. Размер выплаты за качество выполняемых работ устанавлива</w:t>
      </w:r>
      <w:r w:rsidR="00027407" w:rsidRPr="00814316">
        <w:rPr>
          <w:rFonts w:ascii="Times New Roman" w:hAnsi="Times New Roman" w:cs="Times New Roman"/>
          <w:sz w:val="28"/>
          <w:szCs w:val="28"/>
        </w:rPr>
        <w:t>ются работникам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 учетом фактических результатов его работы на определенный срок в порядке, установленном коллективным договором, локальным нормативным актом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, трудовым договором.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30. Выплата за качество выпо</w:t>
      </w:r>
      <w:r w:rsidR="00027407" w:rsidRPr="00814316">
        <w:rPr>
          <w:rFonts w:ascii="Times New Roman" w:hAnsi="Times New Roman" w:cs="Times New Roman"/>
          <w:sz w:val="28"/>
          <w:szCs w:val="28"/>
        </w:rPr>
        <w:t>лняемых работ устанавливаются работникам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на период внедрения (освоения) новых форм, методов и технологий в трудовой деятельности, а также владеющему палеографическими и археографическими навыками.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31. 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="00A64ADA" w:rsidRPr="00814316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положения о премировании, утверждае</w:t>
      </w:r>
      <w:r w:rsidR="00A64ADA" w:rsidRPr="00814316">
        <w:rPr>
          <w:rFonts w:ascii="Times New Roman" w:hAnsi="Times New Roman" w:cs="Times New Roman"/>
          <w:sz w:val="28"/>
          <w:szCs w:val="28"/>
        </w:rPr>
        <w:t>мого локальным нормативным актами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устанавливаются как в абсолютном значении, так и в процентном отношении к должностному окладу.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32. В целях поощрения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устанавливается единовременное премирование за особые достижения в осуществлении профессиональной деятельности: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1) при награждении ведомственными знаками отличия Федерального </w:t>
      </w:r>
      <w:r w:rsidRPr="00814316">
        <w:rPr>
          <w:rFonts w:ascii="Times New Roman" w:hAnsi="Times New Roman" w:cs="Times New Roman"/>
          <w:sz w:val="28"/>
          <w:szCs w:val="28"/>
        </w:rPr>
        <w:lastRenderedPageBreak/>
        <w:t>архивного агентства;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2) при награждении наградами Свердловской области;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3) в связи с празднованием Дня архивов;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4) в связи с праздничными днями и юбилейными датами (50, 55, 60 лет со дня рождения и последующие каждые 5 лет);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5) при увольнении в связи с уходом на страховую пенсию по старости;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6) при прекращении трудового договора в связи с признанием </w:t>
      </w:r>
      <w:r w:rsidR="00A64ADA" w:rsidRPr="00814316">
        <w:rPr>
          <w:rFonts w:ascii="Times New Roman" w:hAnsi="Times New Roman" w:cs="Times New Roman"/>
          <w:sz w:val="28"/>
          <w:szCs w:val="28"/>
        </w:rPr>
        <w:t>работников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полностью неспособным к трудовой деятельности в соответствии с медицинским заключением.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33. Условия, порядок и размер единовременного премирования определяются локальным нормативным актом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 учетом обеспечения финансовыми средствами и мнения выборного органа первичной профсоюзной организации или иного представительного органа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34. При наличии экономии по фонду оплаты труда работникам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может быть оказана материальная помощь.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Условия выплаты и размер материальной помощи устанавливаются локальным нормативным актом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, коллективным договором, соглашением.</w:t>
      </w:r>
    </w:p>
    <w:p w:rsidR="0084286D" w:rsidRPr="00814316" w:rsidRDefault="0084286D" w:rsidP="008143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Глава 5. УСЛОВИЯ ОПЛАТЫ ТРУДА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,</w:t>
      </w:r>
    </w:p>
    <w:p w:rsidR="0084286D" w:rsidRPr="00814316" w:rsidRDefault="0084286D" w:rsidP="00814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ЕГО ЗАМЕСТИТЕ</w:t>
      </w:r>
      <w:r w:rsidR="00567D92" w:rsidRPr="00814316">
        <w:rPr>
          <w:rFonts w:ascii="Times New Roman" w:hAnsi="Times New Roman" w:cs="Times New Roman"/>
          <w:sz w:val="28"/>
          <w:szCs w:val="28"/>
        </w:rPr>
        <w:t>ЛЕЙ И ГЛАВНЫХ БУХГАЛТЕРОВ</w:t>
      </w:r>
    </w:p>
    <w:p w:rsidR="0084286D" w:rsidRPr="00814316" w:rsidRDefault="0084286D" w:rsidP="008143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35. Заработная плата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567D92" w:rsidRPr="00814316">
        <w:rPr>
          <w:rFonts w:ascii="Times New Roman" w:hAnsi="Times New Roman" w:cs="Times New Roman"/>
          <w:sz w:val="28"/>
          <w:szCs w:val="28"/>
        </w:rPr>
        <w:t>, его заместителей и главных бухгалтеров</w:t>
      </w:r>
      <w:r w:rsidRPr="00814316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36. Размер должностного оклада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определяется трудовым договором в зависимости от сложности труда, в том числе с учетом масштаба управления и особенностей деятельности и значимости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, в соответствии с системой критериев для дифференцированного установления д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олжностного оклада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756C6F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37. Система критериев для дифференцированного установления до</w:t>
      </w:r>
      <w:r w:rsidR="00027407" w:rsidRPr="00814316">
        <w:rPr>
          <w:rFonts w:ascii="Times New Roman" w:hAnsi="Times New Roman" w:cs="Times New Roman"/>
          <w:sz w:val="28"/>
          <w:szCs w:val="28"/>
        </w:rPr>
        <w:t>лжностного оклада руководителей 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567D92" w:rsidRPr="00814316">
        <w:rPr>
          <w:rFonts w:ascii="Times New Roman" w:hAnsi="Times New Roman" w:cs="Times New Roman"/>
          <w:sz w:val="28"/>
          <w:szCs w:val="28"/>
        </w:rPr>
        <w:t>распоряжениями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38. Соотношение среднемесячной заработной платы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567D92" w:rsidRPr="00814316">
        <w:rPr>
          <w:rFonts w:ascii="Times New Roman" w:hAnsi="Times New Roman" w:cs="Times New Roman"/>
          <w:sz w:val="28"/>
          <w:szCs w:val="28"/>
        </w:rPr>
        <w:t xml:space="preserve">, его заместителей и </w:t>
      </w:r>
      <w:proofErr w:type="gramStart"/>
      <w:r w:rsidR="00567D92" w:rsidRPr="00814316">
        <w:rPr>
          <w:rFonts w:ascii="Times New Roman" w:hAnsi="Times New Roman" w:cs="Times New Roman"/>
          <w:sz w:val="28"/>
          <w:szCs w:val="28"/>
        </w:rPr>
        <w:t>главных бухгалтеров</w:t>
      </w:r>
      <w:proofErr w:type="gramEnd"/>
      <w:r w:rsidRPr="00814316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, формируемой за счет всех источников финансового обеспечения, рассчитывается за календарный год. Соотношение среднемесячной заработной платы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567D92" w:rsidRPr="00814316">
        <w:rPr>
          <w:rFonts w:ascii="Times New Roman" w:hAnsi="Times New Roman" w:cs="Times New Roman"/>
          <w:sz w:val="28"/>
          <w:szCs w:val="28"/>
        </w:rPr>
        <w:t xml:space="preserve">, его заместителей и </w:t>
      </w:r>
      <w:proofErr w:type="gramStart"/>
      <w:r w:rsidR="00567D92" w:rsidRPr="00814316">
        <w:rPr>
          <w:rFonts w:ascii="Times New Roman" w:hAnsi="Times New Roman" w:cs="Times New Roman"/>
          <w:sz w:val="28"/>
          <w:szCs w:val="28"/>
        </w:rPr>
        <w:t>главных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67D92" w:rsidRPr="00814316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814316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среднемесячной заработной платы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567D92" w:rsidRPr="00814316">
        <w:rPr>
          <w:rFonts w:ascii="Times New Roman" w:hAnsi="Times New Roman" w:cs="Times New Roman"/>
          <w:sz w:val="28"/>
          <w:szCs w:val="28"/>
        </w:rPr>
        <w:t>, его заместителей и главных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67D92" w:rsidRPr="00814316">
        <w:rPr>
          <w:rFonts w:ascii="Times New Roman" w:hAnsi="Times New Roman" w:cs="Times New Roman"/>
          <w:sz w:val="28"/>
          <w:szCs w:val="28"/>
        </w:rPr>
        <w:t>ов</w:t>
      </w:r>
      <w:r w:rsidRPr="00814316">
        <w:rPr>
          <w:rFonts w:ascii="Times New Roman" w:hAnsi="Times New Roman" w:cs="Times New Roman"/>
          <w:sz w:val="28"/>
          <w:szCs w:val="28"/>
        </w:rPr>
        <w:t xml:space="preserve"> на среднемесячную заработную плату работников</w:t>
      </w:r>
      <w:r w:rsidR="00D60C9E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. Определение среднемесячной заработной платы в указанных целях осуществляется в соответствии с </w:t>
      </w:r>
      <w:hyperlink r:id="rId21" w:history="1">
        <w:r w:rsidRPr="0081431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814316">
        <w:rPr>
          <w:rFonts w:ascii="Times New Roman" w:hAnsi="Times New Roman" w:cs="Times New Roman"/>
          <w:sz w:val="28"/>
          <w:szCs w:val="28"/>
        </w:rPr>
        <w:t>№ 922 «</w:t>
      </w:r>
      <w:r w:rsidRPr="00814316">
        <w:rPr>
          <w:rFonts w:ascii="Times New Roman" w:hAnsi="Times New Roman" w:cs="Times New Roman"/>
          <w:sz w:val="28"/>
          <w:szCs w:val="28"/>
        </w:rPr>
        <w:t>Об особенностях порядка исчи</w:t>
      </w:r>
      <w:r w:rsidR="00814316">
        <w:rPr>
          <w:rFonts w:ascii="Times New Roman" w:hAnsi="Times New Roman" w:cs="Times New Roman"/>
          <w:sz w:val="28"/>
          <w:szCs w:val="28"/>
        </w:rPr>
        <w:t>сления средней заработной платы»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39. При установлении у</w:t>
      </w:r>
      <w:r w:rsidR="00567D92" w:rsidRPr="00814316">
        <w:rPr>
          <w:rFonts w:ascii="Times New Roman" w:hAnsi="Times New Roman" w:cs="Times New Roman"/>
          <w:sz w:val="28"/>
          <w:szCs w:val="28"/>
        </w:rPr>
        <w:t>словий оплаты труда руководителям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учитывается предельный уровень соотношения среднемесячной заработной платы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6A4EE4" w:rsidRPr="00814316">
        <w:rPr>
          <w:rFonts w:ascii="Times New Roman" w:hAnsi="Times New Roman" w:cs="Times New Roman"/>
          <w:sz w:val="28"/>
          <w:szCs w:val="28"/>
        </w:rPr>
        <w:t xml:space="preserve">, его заместителей и </w:t>
      </w:r>
      <w:proofErr w:type="gramStart"/>
      <w:r w:rsidR="006A4EE4" w:rsidRPr="00814316">
        <w:rPr>
          <w:rFonts w:ascii="Times New Roman" w:hAnsi="Times New Roman" w:cs="Times New Roman"/>
          <w:sz w:val="28"/>
          <w:szCs w:val="28"/>
        </w:rPr>
        <w:t>главных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6A4EE4" w:rsidRPr="00814316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814316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(без учета заработной платы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6A4EE4" w:rsidRPr="00814316">
        <w:rPr>
          <w:rFonts w:ascii="Times New Roman" w:hAnsi="Times New Roman" w:cs="Times New Roman"/>
          <w:sz w:val="28"/>
          <w:szCs w:val="28"/>
        </w:rPr>
        <w:t>, его заместителей и главных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6A4EE4" w:rsidRPr="00814316">
        <w:rPr>
          <w:rFonts w:ascii="Times New Roman" w:hAnsi="Times New Roman" w:cs="Times New Roman"/>
          <w:sz w:val="28"/>
          <w:szCs w:val="28"/>
        </w:rPr>
        <w:t>ов</w:t>
      </w:r>
      <w:r w:rsidRPr="00814316">
        <w:rPr>
          <w:rFonts w:ascii="Times New Roman" w:hAnsi="Times New Roman" w:cs="Times New Roman"/>
          <w:sz w:val="28"/>
          <w:szCs w:val="28"/>
        </w:rPr>
        <w:t>) в кратности от 1 до 6.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40. Должностные оклады заместителей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6A4EE4" w:rsidRPr="00814316">
        <w:rPr>
          <w:rFonts w:ascii="Times New Roman" w:hAnsi="Times New Roman" w:cs="Times New Roman"/>
          <w:sz w:val="28"/>
          <w:szCs w:val="28"/>
        </w:rPr>
        <w:t xml:space="preserve"> и главных бухгалтеров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="006A4EE4" w:rsidRPr="00814316">
        <w:rPr>
          <w:rFonts w:ascii="Times New Roman" w:hAnsi="Times New Roman" w:cs="Times New Roman"/>
          <w:sz w:val="28"/>
          <w:szCs w:val="28"/>
        </w:rPr>
        <w:t>ся на 10 - 30% ниже должностных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A4EE4" w:rsidRPr="00814316">
        <w:rPr>
          <w:rFonts w:ascii="Times New Roman" w:hAnsi="Times New Roman" w:cs="Times New Roman"/>
          <w:sz w:val="28"/>
          <w:szCs w:val="28"/>
        </w:rPr>
        <w:t>ов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6A4EE4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41. Должностные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814316">
        <w:rPr>
          <w:rFonts w:ascii="Times New Roman" w:hAnsi="Times New Roman" w:cs="Times New Roman"/>
          <w:sz w:val="28"/>
          <w:szCs w:val="28"/>
        </w:rPr>
        <w:t>ы главных хранителей фонда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архива при выполнении им функций заместителя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устанавливается на 10 - 30% ниже должностного оклада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84286D" w:rsidRPr="00814316">
        <w:rPr>
          <w:rFonts w:ascii="Times New Roman" w:hAnsi="Times New Roman" w:cs="Times New Roman"/>
          <w:sz w:val="28"/>
          <w:szCs w:val="28"/>
        </w:rPr>
        <w:t>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42. Выплаты компенсационного характ</w:t>
      </w:r>
      <w:r w:rsidR="006A4EE4" w:rsidRPr="00814316">
        <w:rPr>
          <w:rFonts w:ascii="Times New Roman" w:hAnsi="Times New Roman" w:cs="Times New Roman"/>
          <w:sz w:val="28"/>
          <w:szCs w:val="28"/>
        </w:rPr>
        <w:t>ера устанавливаются руководителям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, его заместителям и </w:t>
      </w:r>
      <w:r w:rsidR="006A4EE4" w:rsidRPr="00814316">
        <w:rPr>
          <w:rFonts w:ascii="Times New Roman" w:hAnsi="Times New Roman" w:cs="Times New Roman"/>
          <w:sz w:val="28"/>
          <w:szCs w:val="28"/>
        </w:rPr>
        <w:t>главным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6A4EE4" w:rsidRPr="00814316">
        <w:rPr>
          <w:rFonts w:ascii="Times New Roman" w:hAnsi="Times New Roman" w:cs="Times New Roman"/>
          <w:sz w:val="28"/>
          <w:szCs w:val="28"/>
        </w:rPr>
        <w:t>бухгалтерам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4" w:history="1">
        <w:r w:rsidRPr="0081431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84286D" w:rsidRPr="00814316" w:rsidRDefault="006A4EE4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43. Руководителям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="0084286D" w:rsidRPr="0081431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стимулирующего характера: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1) за стаж непрерывной работы, выслугу лет;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2) за качество выполняемых работ;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3) премиальные выплаты по итогам работы.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44. Выплаты за стаж непрерывной работы, выслугу лет и качеств</w:t>
      </w:r>
      <w:r w:rsidR="006A4EE4" w:rsidRPr="00814316">
        <w:rPr>
          <w:rFonts w:ascii="Times New Roman" w:hAnsi="Times New Roman" w:cs="Times New Roman"/>
          <w:sz w:val="28"/>
          <w:szCs w:val="28"/>
        </w:rPr>
        <w:t>о выполняемых работ руководителям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w:anchor="P79" w:history="1">
        <w:r w:rsidRPr="00814316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45. Премиальные выплаты по итогам раб</w:t>
      </w:r>
      <w:r w:rsidR="006A4EE4" w:rsidRPr="00814316">
        <w:rPr>
          <w:rFonts w:ascii="Times New Roman" w:hAnsi="Times New Roman" w:cs="Times New Roman"/>
          <w:sz w:val="28"/>
          <w:szCs w:val="28"/>
        </w:rPr>
        <w:t>оты устанавливаются руководителям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357CA3" w:rsidRPr="0081431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57CA3" w:rsidRPr="008143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14316">
        <w:rPr>
          <w:rFonts w:ascii="Times New Roman" w:hAnsi="Times New Roman" w:cs="Times New Roman"/>
          <w:sz w:val="28"/>
          <w:szCs w:val="28"/>
        </w:rPr>
        <w:t xml:space="preserve"> оценки эффективности работы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установленным перечнем целевых показателей эффективности работы учреждений и критериями оценки эффективности работы их руководителей.</w:t>
      </w:r>
    </w:p>
    <w:p w:rsidR="0084286D" w:rsidRPr="00814316" w:rsidRDefault="0084286D" w:rsidP="0081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46. Выплаты стимулирующего характера заместителям </w:t>
      </w:r>
      <w:r w:rsidR="00027407" w:rsidRPr="00814316">
        <w:rPr>
          <w:rFonts w:ascii="Times New Roman" w:hAnsi="Times New Roman" w:cs="Times New Roman"/>
          <w:sz w:val="28"/>
          <w:szCs w:val="28"/>
        </w:rPr>
        <w:t>руководителей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муниципальных</w:t>
      </w:r>
      <w:r w:rsidR="00357CA3"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4E7212" w:rsidRPr="00814316">
        <w:rPr>
          <w:rFonts w:ascii="Times New Roman" w:hAnsi="Times New Roman" w:cs="Times New Roman"/>
          <w:sz w:val="28"/>
          <w:szCs w:val="28"/>
        </w:rPr>
        <w:t>учреждений</w:t>
      </w:r>
      <w:r w:rsidRPr="00814316">
        <w:rPr>
          <w:rFonts w:ascii="Times New Roman" w:hAnsi="Times New Roman" w:cs="Times New Roman"/>
          <w:sz w:val="28"/>
          <w:szCs w:val="28"/>
        </w:rPr>
        <w:t xml:space="preserve"> и </w:t>
      </w:r>
      <w:r w:rsidR="00027407" w:rsidRPr="00814316">
        <w:rPr>
          <w:rFonts w:ascii="Times New Roman" w:hAnsi="Times New Roman" w:cs="Times New Roman"/>
          <w:sz w:val="28"/>
          <w:szCs w:val="28"/>
        </w:rPr>
        <w:t>главных</w:t>
      </w: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027407" w:rsidRPr="00814316">
        <w:rPr>
          <w:rFonts w:ascii="Times New Roman" w:hAnsi="Times New Roman" w:cs="Times New Roman"/>
          <w:sz w:val="28"/>
          <w:szCs w:val="28"/>
        </w:rPr>
        <w:t>бухгалтеров</w:t>
      </w:r>
      <w:r w:rsidRPr="00814316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w:anchor="P79" w:history="1">
        <w:r w:rsidRPr="00814316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814316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84286D" w:rsidRPr="00717DCF" w:rsidRDefault="008428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86D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814316" w:rsidRDefault="0084286D" w:rsidP="00814316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4316">
        <w:rPr>
          <w:rFonts w:ascii="Times New Roman" w:hAnsi="Times New Roman" w:cs="Times New Roman"/>
          <w:sz w:val="28"/>
          <w:szCs w:val="28"/>
        </w:rPr>
        <w:t>№</w:t>
      </w:r>
      <w:r w:rsidRPr="0081431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286D" w:rsidRPr="00814316" w:rsidRDefault="0084286D" w:rsidP="00814316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DB3231" w:rsidRPr="00814316" w:rsidRDefault="0084286D" w:rsidP="00814316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3536C" w:rsidRPr="00814316" w:rsidRDefault="00F3536C" w:rsidP="00814316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84286D" w:rsidRPr="00814316" w:rsidRDefault="00DB3231" w:rsidP="00814316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81431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143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4286D" w:rsidRPr="00814316" w:rsidRDefault="00DB3231" w:rsidP="00814316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814316">
        <w:rPr>
          <w:rFonts w:ascii="Times New Roman" w:hAnsi="Times New Roman" w:cs="Times New Roman"/>
          <w:sz w:val="28"/>
          <w:szCs w:val="28"/>
        </w:rPr>
        <w:t xml:space="preserve"> </w:t>
      </w:r>
      <w:r w:rsidR="0084286D" w:rsidRPr="00814316">
        <w:rPr>
          <w:rFonts w:ascii="Times New Roman" w:hAnsi="Times New Roman" w:cs="Times New Roman"/>
          <w:sz w:val="28"/>
          <w:szCs w:val="28"/>
        </w:rPr>
        <w:t>в сфере архивного дела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B24A32" w:rsidRDefault="00842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B24A32">
        <w:rPr>
          <w:rFonts w:ascii="Times New Roman" w:hAnsi="Times New Roman" w:cs="Times New Roman"/>
          <w:sz w:val="24"/>
          <w:szCs w:val="24"/>
        </w:rPr>
        <w:t>МИНИМАЛЬНЫЕ РАЗМЕРЫ</w:t>
      </w:r>
    </w:p>
    <w:p w:rsidR="0084286D" w:rsidRPr="00B24A32" w:rsidRDefault="00842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A32">
        <w:rPr>
          <w:rFonts w:ascii="Times New Roman" w:hAnsi="Times New Roman" w:cs="Times New Roman"/>
          <w:sz w:val="24"/>
          <w:szCs w:val="24"/>
        </w:rPr>
        <w:t xml:space="preserve">ДОЛЖНОСТНЫХ ОКЛАДОВ РАБОТНИКОВ </w:t>
      </w:r>
      <w:r w:rsidR="00F3536C" w:rsidRPr="00B24A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24A32">
        <w:rPr>
          <w:rFonts w:ascii="Times New Roman" w:hAnsi="Times New Roman" w:cs="Times New Roman"/>
          <w:sz w:val="24"/>
          <w:szCs w:val="24"/>
        </w:rPr>
        <w:t>УЧРЕЖДЕНИЙ,</w:t>
      </w:r>
    </w:p>
    <w:p w:rsidR="0084286D" w:rsidRPr="00B24A32" w:rsidRDefault="00842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A32">
        <w:rPr>
          <w:rFonts w:ascii="Times New Roman" w:hAnsi="Times New Roman" w:cs="Times New Roman"/>
          <w:sz w:val="24"/>
          <w:szCs w:val="24"/>
        </w:rPr>
        <w:t>ЗАМЕЩАЮЩИХ ДОЛЖНОСТИ РУКОВОДИТЕЛЕЙ</w:t>
      </w:r>
    </w:p>
    <w:p w:rsidR="0084286D" w:rsidRPr="00B24A32" w:rsidRDefault="00842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A32">
        <w:rPr>
          <w:rFonts w:ascii="Times New Roman" w:hAnsi="Times New Roman" w:cs="Times New Roman"/>
          <w:sz w:val="24"/>
          <w:szCs w:val="24"/>
        </w:rPr>
        <w:t>СТРУКТУРНЫХ ПОДРАЗДЕЛЕНИЙ, СПЕЦИАЛИСТОВ И СЛУЖАЩИХ</w:t>
      </w:r>
    </w:p>
    <w:p w:rsidR="0084286D" w:rsidRPr="00B24A32" w:rsidRDefault="008428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324"/>
        <w:gridCol w:w="4139"/>
        <w:gridCol w:w="2424"/>
      </w:tblGrid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(рублей)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87" w:type="dxa"/>
            <w:gridSpan w:val="3"/>
          </w:tcPr>
          <w:p w:rsidR="0084286D" w:rsidRPr="00B24A32" w:rsidRDefault="0084286D" w:rsidP="000274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 w:rsidR="00027407" w:rsidRPr="00B24A3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архивист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архивных документов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хранитель фондов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главный архивист, главный археограф, главный палеограф, главный методист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6786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87" w:type="dxa"/>
            <w:gridSpan w:val="3"/>
          </w:tcPr>
          <w:p w:rsidR="0084286D" w:rsidRPr="00B24A32" w:rsidRDefault="0084286D" w:rsidP="000274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 w:rsidR="00027407" w:rsidRPr="00B24A3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архивом (начальник архивного отдела) </w:t>
            </w:r>
            <w:r w:rsidR="004E7212" w:rsidRPr="00B24A3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заведующий сектором архива, заведующий архивохранилищем, начальник отдела (заведующий отделом) архива, начальник (заведующий) лаборатории обеспечения сохранности архивных документов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7889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 архива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9157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87" w:type="dxa"/>
            <w:gridSpan w:val="3"/>
          </w:tcPr>
          <w:p w:rsidR="0084286D" w:rsidRPr="00B24A32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87" w:type="dxa"/>
            <w:gridSpan w:val="3"/>
          </w:tcPr>
          <w:p w:rsidR="0084286D" w:rsidRPr="00B24A32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кадрам, секретарь </w:t>
            </w:r>
            <w:r w:rsidR="00027407" w:rsidRPr="00B24A32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, техник по защите информации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3545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6558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87" w:type="dxa"/>
            <w:gridSpan w:val="3"/>
          </w:tcPr>
          <w:p w:rsidR="0084286D" w:rsidRPr="00B24A32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инженер, инженер по защите информации, инженер по научно-технической информации, специалист по защите информации, специалист по кадрам, экономист, экономист по бухгалтерскому учету и анализу хозяйственной деятельности, юрисконсульт, </w:t>
            </w:r>
            <w:proofErr w:type="spell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, инженер-программист (программист)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бухгалтер, экономист, заместитель главного бухгалтера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8603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887" w:type="dxa"/>
            <w:gridSpan w:val="3"/>
          </w:tcPr>
          <w:p w:rsidR="0084286D" w:rsidRPr="00B24A32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7327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9157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87" w:type="dxa"/>
            <w:gridSpan w:val="3"/>
          </w:tcPr>
          <w:p w:rsidR="0084286D" w:rsidRPr="00B24A32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выпускающий (редактор по выпуску)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7327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87" w:type="dxa"/>
            <w:gridSpan w:val="3"/>
          </w:tcPr>
          <w:p w:rsidR="0084286D" w:rsidRPr="00B24A32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4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6786</w:t>
            </w:r>
          </w:p>
        </w:tc>
      </w:tr>
    </w:tbl>
    <w:p w:rsidR="0084286D" w:rsidRPr="00B24A32" w:rsidRDefault="008428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286D" w:rsidRPr="00B24A32" w:rsidRDefault="008428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Default="0084286D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B24A32" w:rsidRDefault="00B24A32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F3536C" w:rsidRDefault="00F3536C">
      <w:pPr>
        <w:pStyle w:val="ConsPlusNormal"/>
        <w:rPr>
          <w:rFonts w:ascii="Times New Roman" w:hAnsi="Times New Roman" w:cs="Times New Roman"/>
        </w:rPr>
      </w:pPr>
    </w:p>
    <w:p w:rsidR="0084286D" w:rsidRPr="00B24A32" w:rsidRDefault="0084286D" w:rsidP="00B24A32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B24A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4A32" w:rsidRPr="00B24A32">
        <w:rPr>
          <w:rFonts w:ascii="Times New Roman" w:hAnsi="Times New Roman" w:cs="Times New Roman"/>
          <w:sz w:val="28"/>
          <w:szCs w:val="28"/>
        </w:rPr>
        <w:t>№</w:t>
      </w:r>
      <w:r w:rsidRPr="00B24A3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286D" w:rsidRPr="00B24A32" w:rsidRDefault="0084286D" w:rsidP="00B24A3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24A32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F3536C" w:rsidRPr="00B24A32" w:rsidRDefault="00F3536C" w:rsidP="00B24A3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24A32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3536C" w:rsidRPr="00B24A32" w:rsidRDefault="00F3536C" w:rsidP="00B24A3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24A3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F3536C" w:rsidRPr="00B24A32" w:rsidRDefault="00F3536C" w:rsidP="00B24A3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B24A3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B24A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3536C" w:rsidRPr="00B24A32" w:rsidRDefault="00F3536C" w:rsidP="00B24A3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24A32">
        <w:rPr>
          <w:rFonts w:ascii="Times New Roman" w:hAnsi="Times New Roman" w:cs="Times New Roman"/>
          <w:sz w:val="28"/>
          <w:szCs w:val="28"/>
        </w:rPr>
        <w:t xml:space="preserve"> в сфере архивного дела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bookmarkStart w:id="5" w:name="P275"/>
      <w:bookmarkEnd w:id="5"/>
      <w:r w:rsidRPr="00327003">
        <w:rPr>
          <w:rFonts w:ascii="Times New Roman" w:hAnsi="Times New Roman" w:cs="Times New Roman"/>
        </w:rPr>
        <w:t>МИНИМАЛЬНЫЕ РАЗМЕРЫ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 xml:space="preserve">ОКЛАДОВ РАБОТНИКОВ </w:t>
      </w:r>
      <w:r w:rsidR="00F3536C">
        <w:rPr>
          <w:rFonts w:ascii="Times New Roman" w:hAnsi="Times New Roman" w:cs="Times New Roman"/>
        </w:rPr>
        <w:t xml:space="preserve">МУНИЦИПАЛЬНЫХ </w:t>
      </w:r>
      <w:r w:rsidRPr="00327003">
        <w:rPr>
          <w:rFonts w:ascii="Times New Roman" w:hAnsi="Times New Roman" w:cs="Times New Roman"/>
        </w:rPr>
        <w:t>УЧРЕЖДЕНИЙ, ОСУЩЕСТВЛЯЮЩИХ</w:t>
      </w:r>
    </w:p>
    <w:p w:rsidR="0084286D" w:rsidRPr="00327003" w:rsidRDefault="0084286D">
      <w:pPr>
        <w:pStyle w:val="ConsPlusNormal"/>
        <w:jc w:val="center"/>
        <w:rPr>
          <w:rFonts w:ascii="Times New Roman" w:hAnsi="Times New Roman" w:cs="Times New Roman"/>
        </w:rPr>
      </w:pPr>
      <w:r w:rsidRPr="00327003">
        <w:rPr>
          <w:rFonts w:ascii="Times New Roman" w:hAnsi="Times New Roman" w:cs="Times New Roman"/>
        </w:rPr>
        <w:t>ПРОФЕССИОНАЛЬНУЮ ДЕЯТЕЛЬНОСТЬ ПО ПРОФЕССИЯМ РАБОЧИХ</w:t>
      </w: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324"/>
        <w:gridCol w:w="3969"/>
        <w:gridCol w:w="2594"/>
      </w:tblGrid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9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59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(рублей)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87" w:type="dxa"/>
            <w:gridSpan w:val="3"/>
          </w:tcPr>
          <w:p w:rsidR="0084286D" w:rsidRPr="00B24A32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84286D" w:rsidRPr="00B24A32" w:rsidTr="00B24A32">
        <w:tc>
          <w:tcPr>
            <w:tcW w:w="814" w:type="dxa"/>
            <w:vMerge w:val="restart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 w:val="restart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59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</w:tr>
      <w:tr w:rsidR="0084286D" w:rsidRPr="00B24A32" w:rsidTr="00B24A32">
        <w:tc>
          <w:tcPr>
            <w:tcW w:w="814" w:type="dxa"/>
            <w:vMerge/>
          </w:tcPr>
          <w:p w:rsidR="0084286D" w:rsidRPr="00B24A32" w:rsidRDefault="0084286D"/>
        </w:tc>
        <w:tc>
          <w:tcPr>
            <w:tcW w:w="2324" w:type="dxa"/>
            <w:vMerge/>
          </w:tcPr>
          <w:p w:rsidR="0084286D" w:rsidRPr="00B24A32" w:rsidRDefault="0084286D"/>
        </w:tc>
        <w:tc>
          <w:tcPr>
            <w:tcW w:w="396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59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</w:tr>
      <w:tr w:rsidR="0084286D" w:rsidRPr="00B24A32" w:rsidTr="00B24A32">
        <w:tc>
          <w:tcPr>
            <w:tcW w:w="814" w:type="dxa"/>
            <w:vMerge/>
          </w:tcPr>
          <w:p w:rsidR="0084286D" w:rsidRPr="00B24A32" w:rsidRDefault="0084286D"/>
        </w:tc>
        <w:tc>
          <w:tcPr>
            <w:tcW w:w="2324" w:type="dxa"/>
            <w:vMerge/>
          </w:tcPr>
          <w:p w:rsidR="0084286D" w:rsidRPr="00B24A32" w:rsidRDefault="0084286D"/>
        </w:tc>
        <w:tc>
          <w:tcPr>
            <w:tcW w:w="396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59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87" w:type="dxa"/>
            <w:gridSpan w:val="3"/>
          </w:tcPr>
          <w:p w:rsidR="0084286D" w:rsidRPr="00B24A32" w:rsidRDefault="008428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84286D" w:rsidRPr="00B24A32" w:rsidTr="00B24A32">
        <w:tc>
          <w:tcPr>
            <w:tcW w:w="814" w:type="dxa"/>
            <w:vMerge w:val="restart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  <w:vMerge w:val="restart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59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</w:tr>
      <w:tr w:rsidR="0084286D" w:rsidRPr="00B24A32" w:rsidTr="00B24A32">
        <w:tc>
          <w:tcPr>
            <w:tcW w:w="814" w:type="dxa"/>
            <w:vMerge/>
          </w:tcPr>
          <w:p w:rsidR="0084286D" w:rsidRPr="00B24A32" w:rsidRDefault="0084286D"/>
        </w:tc>
        <w:tc>
          <w:tcPr>
            <w:tcW w:w="2324" w:type="dxa"/>
            <w:vMerge/>
          </w:tcPr>
          <w:p w:rsidR="0084286D" w:rsidRPr="00B24A32" w:rsidRDefault="0084286D"/>
        </w:tc>
        <w:tc>
          <w:tcPr>
            <w:tcW w:w="396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59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3545</w:t>
            </w:r>
          </w:p>
        </w:tc>
      </w:tr>
      <w:tr w:rsidR="0084286D" w:rsidRPr="00B24A32" w:rsidTr="00B24A32">
        <w:tc>
          <w:tcPr>
            <w:tcW w:w="81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9" w:type="dxa"/>
          </w:tcPr>
          <w:p w:rsidR="0084286D" w:rsidRPr="00B24A32" w:rsidRDefault="00842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594" w:type="dxa"/>
          </w:tcPr>
          <w:p w:rsidR="0084286D" w:rsidRPr="00B24A32" w:rsidRDefault="0084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</w:tr>
    </w:tbl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rPr>
          <w:rFonts w:ascii="Times New Roman" w:hAnsi="Times New Roman" w:cs="Times New Roman"/>
        </w:rPr>
      </w:pPr>
    </w:p>
    <w:p w:rsidR="0084286D" w:rsidRPr="00327003" w:rsidRDefault="008428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481D" w:rsidRPr="00327003" w:rsidRDefault="002A481D"/>
    <w:sectPr w:rsidR="002A481D" w:rsidRPr="00327003" w:rsidSect="00717D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86D"/>
    <w:rsid w:val="00027407"/>
    <w:rsid w:val="000832F7"/>
    <w:rsid w:val="000850E3"/>
    <w:rsid w:val="00085DA2"/>
    <w:rsid w:val="00243993"/>
    <w:rsid w:val="00290F08"/>
    <w:rsid w:val="002A481D"/>
    <w:rsid w:val="002E2C89"/>
    <w:rsid w:val="002F15A5"/>
    <w:rsid w:val="00327003"/>
    <w:rsid w:val="00357CA3"/>
    <w:rsid w:val="004357BF"/>
    <w:rsid w:val="00474421"/>
    <w:rsid w:val="004E7212"/>
    <w:rsid w:val="005126C0"/>
    <w:rsid w:val="00567D92"/>
    <w:rsid w:val="00635B5E"/>
    <w:rsid w:val="00680625"/>
    <w:rsid w:val="006A4EE4"/>
    <w:rsid w:val="006C47C1"/>
    <w:rsid w:val="00717DCF"/>
    <w:rsid w:val="00756C6F"/>
    <w:rsid w:val="00802064"/>
    <w:rsid w:val="00814316"/>
    <w:rsid w:val="0084286D"/>
    <w:rsid w:val="008619DE"/>
    <w:rsid w:val="00876FE3"/>
    <w:rsid w:val="00A64ADA"/>
    <w:rsid w:val="00AE539E"/>
    <w:rsid w:val="00B24A32"/>
    <w:rsid w:val="00C02B21"/>
    <w:rsid w:val="00C83EF2"/>
    <w:rsid w:val="00CF6D14"/>
    <w:rsid w:val="00D60C9E"/>
    <w:rsid w:val="00D87E5F"/>
    <w:rsid w:val="00DB3231"/>
    <w:rsid w:val="00DD1BB9"/>
    <w:rsid w:val="00E15287"/>
    <w:rsid w:val="00E2209E"/>
    <w:rsid w:val="00F23C3C"/>
    <w:rsid w:val="00F3536C"/>
    <w:rsid w:val="00F8394B"/>
    <w:rsid w:val="00F911ED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E811"/>
  <w15:docId w15:val="{E2C84B41-4B07-4921-A9DE-3B7EE164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D1930A6A31AEE94DD236BB57CEA2A0C93CE7A8D3D945880ADF1FDCE60A8562D20BAE9BDL3J9F" TargetMode="External"/><Relationship Id="rId13" Type="http://schemas.openxmlformats.org/officeDocument/2006/relationships/hyperlink" Target="consultantplus://offline/ref=A1BD1930A6A31AEE94DD236BB57CEA2A0992C97B8D35C95288F4FDFFC96FF7412A69B6EFB43BB0LAJ7F" TargetMode="External"/><Relationship Id="rId18" Type="http://schemas.openxmlformats.org/officeDocument/2006/relationships/hyperlink" Target="consultantplus://offline/ref=A1BD1930A6A31AEE94DD236BB57CEA2A0C99C972853B945880ADF1FDCE60A8562D20BAEEB43BB0ACL7J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BD1930A6A31AEE94DD236BB57CEA2A0C9BC17C8B3F945880ADF1FDCE60A8562D20BAEEB43BB0AFL7J2F" TargetMode="External"/><Relationship Id="rId7" Type="http://schemas.openxmlformats.org/officeDocument/2006/relationships/hyperlink" Target="consultantplus://offline/ref=A1BD1930A6A31AEE94DD3D66A310B4200F9097768F3E9D09DCFEF7AA9130AE036DL6J0F" TargetMode="External"/><Relationship Id="rId12" Type="http://schemas.openxmlformats.org/officeDocument/2006/relationships/hyperlink" Target="consultantplus://offline/ref=A1BD1930A6A31AEE94DD236BB57CEA2A069FCA7A8C35C95288F4FDFFC96FF7412A69B6EFB43BB0LAJ7F" TargetMode="External"/><Relationship Id="rId17" Type="http://schemas.openxmlformats.org/officeDocument/2006/relationships/hyperlink" Target="consultantplus://offline/ref=A1BD1930A6A31AEE94DD236BB57CEA2A0C93CE7A8D3D945880ADF1FDCE60A8562D20BAE8B4L3J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D1930A6A31AEE94DD236BB57CEA2A0C93CE7A8D3D945880ADF1FDCE60A8562D20BAEEB439B5ACL7J5F" TargetMode="External"/><Relationship Id="rId20" Type="http://schemas.openxmlformats.org/officeDocument/2006/relationships/hyperlink" Target="consultantplus://offline/ref=A1BD1930A6A31AEE94DD236BB57CEA2A079BCE7E8835C95288F4FDFFLCJ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D1930A6A31AEE94DD3D66A310B4200F9097768C379808DFFDF7AA9130AE036DL6J0F" TargetMode="External"/><Relationship Id="rId11" Type="http://schemas.openxmlformats.org/officeDocument/2006/relationships/hyperlink" Target="consultantplus://offline/ref=A1BD1930A6A31AEE94DD236BB57CEA2A069FC87D8935C95288F4FDFFC96FF7412A69B6EFB43BB0LAJ7F" TargetMode="External"/><Relationship Id="rId5" Type="http://schemas.openxmlformats.org/officeDocument/2006/relationships/hyperlink" Target="consultantplus://offline/ref=A1BD1930A6A31AEE94DD236BB57CEA2A0C93CE7A8D3D945880ADF1FDCE60A8562D20BAE9BDL3J9F" TargetMode="External"/><Relationship Id="rId15" Type="http://schemas.openxmlformats.org/officeDocument/2006/relationships/hyperlink" Target="consultantplus://offline/ref=A1BD1930A6A31AEE94DD236BB57CEA2A0992CC7C8D35C95288F4FDFFC96FF7412A69B6EFB43BB0LAJ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1BD1930A6A31AEE94DD3D66A310B4200F9097768F3E9D09DCFEF7AA9130AE036DL6J0F" TargetMode="External"/><Relationship Id="rId19" Type="http://schemas.openxmlformats.org/officeDocument/2006/relationships/hyperlink" Target="consultantplus://offline/ref=A1BD1930A6A31AEE94DD236BB57CEA2A0F9FCD7A8E38945880ADF1FDCEL6J0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1BD1930A6A31AEE94DD3D66A310B4200F9097768C379808DFFDF7AA9130AE036DL6J0F" TargetMode="External"/><Relationship Id="rId14" Type="http://schemas.openxmlformats.org/officeDocument/2006/relationships/hyperlink" Target="consultantplus://offline/ref=A1BD1930A6A31AEE94DD236BB57CEA2A0F9FCE7C8A3E945880ADF1FDCE60A8562D20BAEEB43BB0AEL7J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Пользователь</cp:lastModifiedBy>
  <cp:revision>7</cp:revision>
  <cp:lastPrinted>2018-03-20T03:55:00Z</cp:lastPrinted>
  <dcterms:created xsi:type="dcterms:W3CDTF">2018-01-16T10:58:00Z</dcterms:created>
  <dcterms:modified xsi:type="dcterms:W3CDTF">2018-03-20T04:00:00Z</dcterms:modified>
</cp:coreProperties>
</file>