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08"/>
        </w:tabs>
        <w:suppressAutoHyphens w:val="true"/>
        <w:spacing w:before="0" w:after="0"/>
        <w:ind w:left="5669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>
      <w:pPr>
        <w:pStyle w:val="Style21"/>
        <w:tabs>
          <w:tab w:val="clear" w:pos="708"/>
          <w:tab w:val="left" w:pos="30" w:leader="none"/>
        </w:tabs>
        <w:suppressAutoHyphens w:val="true"/>
        <w:spacing w:before="0" w:after="0"/>
        <w:ind w:left="5669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>
      <w:pPr>
        <w:pStyle w:val="Style21"/>
        <w:tabs>
          <w:tab w:val="clear" w:pos="708"/>
        </w:tabs>
        <w:suppressAutoHyphens w:val="true"/>
        <w:spacing w:before="0" w:after="0"/>
        <w:ind w:left="5669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ем</w:t>
      </w:r>
      <w:r>
        <w:rPr>
          <w:rFonts w:ascii="Liberation Serif" w:hAnsi="Liberation Serif"/>
        </w:rPr>
        <w:t xml:space="preserve"> администрации Камышловского городского округа</w:t>
      </w:r>
    </w:p>
    <w:p>
      <w:pPr>
        <w:pStyle w:val="Style21"/>
        <w:tabs>
          <w:tab w:val="clear" w:pos="708"/>
        </w:tabs>
        <w:suppressAutoHyphens w:val="true"/>
        <w:spacing w:before="0" w:after="0"/>
        <w:ind w:left="5669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 </w:t>
      </w:r>
      <w:r>
        <w:rPr>
          <w:rFonts w:ascii="Liberation Serif" w:hAnsi="Liberation Serif"/>
        </w:rPr>
        <w:t>20.02.2019</w:t>
      </w:r>
      <w:r>
        <w:rPr>
          <w:rFonts w:ascii="Liberation Serif" w:hAnsi="Liberation Serif"/>
        </w:rPr>
        <w:t xml:space="preserve">  № </w:t>
      </w:r>
      <w:r>
        <w:rPr>
          <w:rFonts w:ascii="Liberation Serif" w:hAnsi="Liberation Serif"/>
        </w:rPr>
        <w:t>202</w:t>
      </w:r>
    </w:p>
    <w:p>
      <w:pPr>
        <w:pStyle w:val="Style21"/>
        <w:tabs>
          <w:tab w:val="clear" w:pos="708"/>
        </w:tabs>
        <w:spacing w:before="0" w:after="0"/>
        <w:ind w:left="5812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>егламент</w:t>
      </w:r>
    </w:p>
    <w:p>
      <w:pPr>
        <w:pStyle w:val="Style1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взаимодействия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администрации</w:t>
      </w:r>
      <w:r>
        <w:rPr>
          <w:rFonts w:ascii="Liberation Serif" w:hAnsi="Liberation Serif"/>
          <w:sz w:val="24"/>
          <w:szCs w:val="24"/>
        </w:rPr>
        <w:t xml:space="preserve"> К</w:t>
      </w:r>
      <w:r>
        <w:rPr>
          <w:rFonts w:ascii="Liberation Serif" w:hAnsi="Liberation Serif"/>
          <w:sz w:val="24"/>
          <w:szCs w:val="24"/>
        </w:rPr>
        <w:t>амышловского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единой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дежурно-диспетчерской службой</w:t>
      </w:r>
      <w:r>
        <w:rPr>
          <w:rFonts w:ascii="Liberation Serif" w:hAnsi="Liberation Serif"/>
          <w:sz w:val="24"/>
          <w:szCs w:val="24"/>
        </w:rPr>
        <w:t xml:space="preserve"> К</w:t>
      </w:r>
      <w:r>
        <w:rPr>
          <w:rFonts w:ascii="Liberation Serif" w:hAnsi="Liberation Serif"/>
          <w:sz w:val="24"/>
          <w:szCs w:val="24"/>
        </w:rPr>
        <w:t>амышловского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теплоснабжающими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организациями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расположенными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территории</w:t>
      </w:r>
      <w:r>
        <w:rPr>
          <w:rFonts w:ascii="Liberation Serif" w:hAnsi="Liberation Serif"/>
          <w:sz w:val="24"/>
          <w:szCs w:val="24"/>
        </w:rPr>
        <w:t xml:space="preserve"> К</w:t>
      </w:r>
      <w:r>
        <w:rPr>
          <w:rFonts w:ascii="Liberation Serif" w:hAnsi="Liberation Serif"/>
          <w:sz w:val="24"/>
          <w:szCs w:val="24"/>
        </w:rPr>
        <w:t>амышловского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</w:t>
      </w:r>
    </w:p>
    <w:p>
      <w:pPr>
        <w:pStyle w:val="Style1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00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4321"/>
        <w:gridCol w:w="83"/>
        <w:gridCol w:w="5166"/>
      </w:tblGrid>
      <w:tr>
        <w:trPr/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100" w:after="1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1. Объекты водопроводно-канализационного хозяйства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100" w:after="1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tabs>
                <w:tab w:val="clear" w:pos="708"/>
              </w:tabs>
              <w:ind w:left="136" w:right="141" w:hanging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Отключение холодного водоснабжения 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котельной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708"/>
              </w:tabs>
              <w:spacing w:before="100" w:after="100"/>
              <w:ind w:left="142" w:right="157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Порядок оповещения: о любых авариях должностное лицо теплоснабжающей организации незамедлительно сообщает дежурному по администрации Камышловского городского округа или первому заместителю главы администрации Камышловского городского округа или главе Камышловского городского округа; дежурный по администрации Камышловского городского округа, первый заместитель главы администрации Камышловского городского округа, глава Камышловского городского округа докладывает в единую дежурно-диспетчерскую службу Камышловского городского округа. 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1"/>
              <w:spacing w:before="100" w:after="1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tabs>
                <w:tab w:val="clear" w:pos="708"/>
              </w:tabs>
              <w:ind w:left="136" w:right="141" w:hanging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Аварийная остановка насосных станций 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подъемов воды 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708"/>
              </w:tabs>
              <w:spacing w:before="100" w:after="100"/>
              <w:ind w:left="142" w:right="157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Порядок оповещения: 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 любых авариях должностное лицо теплоснабжающей организации незамедлительно сообщает дежурному по администрации Камышловского городского округа или первому заместителю главы администрации Камышловского городского округа, или главе Камышловского городского округа; дежурный по администрации Камышловского городского округа, первый заместитель главы администрации Камышловского городского округа, глава Камышловского городского округа докладывает в единую дежурно-диспетчерскую службу Камышловского городского округа.</w:t>
            </w:r>
          </w:p>
        </w:tc>
      </w:tr>
      <w:tr>
        <w:trPr/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100" w:after="1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2. Объекты топливно-энергетического комплекса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100" w:after="1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tabs>
                <w:tab w:val="clear" w:pos="708"/>
              </w:tabs>
              <w:ind w:left="136" w:right="209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Отключение теплоснабжения одного и</w:t>
            </w:r>
          </w:p>
          <w:p>
            <w:pPr>
              <w:pStyle w:val="Style18"/>
              <w:tabs>
                <w:tab w:val="clear" w:pos="708"/>
              </w:tabs>
              <w:ind w:left="136" w:right="209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более жилых домов, аварийный останов котельн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>
              <w:rPr>
                <w:rFonts w:ascii="Liberation Serif" w:hAnsi="Liberation Serif"/>
                <w:sz w:val="24"/>
                <w:szCs w:val="24"/>
              </w:rPr>
              <w:t>; аварийное отключение тепловой сети, общее снижение более чем на 50% отпуска</w:t>
            </w:r>
          </w:p>
          <w:p>
            <w:pPr>
              <w:pStyle w:val="Style18"/>
              <w:tabs>
                <w:tab w:val="clear" w:pos="708"/>
              </w:tabs>
              <w:ind w:left="136" w:right="209" w:hanging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тепловой энергии 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потребителям </w:t>
            </w: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708"/>
              </w:tabs>
              <w:spacing w:before="100" w:after="100"/>
              <w:ind w:left="190" w:right="157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Порядок оповещения: о любых авариях должностное лицо теплоснабжающей организации незамедлительно сообщает дежурному по администрации Камышловского городского округа или первому заместителю главы администрации Камышловского городского округа, или главе Камышловского городского округа; дежурный по администрации Камышловского городского округа, первый заместитель главы Камышловского городского округа, глава Камышловского городского округа докладывает в единую дежурно-диспетчерскую службу Камышловского городского округа.</w:t>
            </w:r>
          </w:p>
        </w:tc>
      </w:tr>
      <w:tr>
        <w:trPr>
          <w:trHeight w:val="142" w:hRule="atLeast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100" w:after="1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</w:t>
            </w:r>
            <w:r>
              <w:rPr>
                <w:rFonts w:ascii="Liberation Serif" w:hAnsi="Liberation Serif"/>
              </w:rPr>
              <w:t>3. Объекты газоснабжения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100" w:after="1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tabs>
                <w:tab w:val="clear" w:pos="708"/>
              </w:tabs>
              <w:ind w:left="199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Отключение</w:t>
            </w:r>
          </w:p>
          <w:p>
            <w:pPr>
              <w:pStyle w:val="Style18"/>
              <w:tabs>
                <w:tab w:val="clear" w:pos="708"/>
              </w:tabs>
              <w:ind w:left="199" w:right="0" w:hanging="0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газоснабжения котельной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tabs>
                <w:tab w:val="clear" w:pos="708"/>
              </w:tabs>
              <w:spacing w:before="100" w:after="100"/>
              <w:ind w:left="189" w:right="157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Порядок оповещения: о любых авариях должностное лицо теплоснабжающей организации незамедлительно сообщает дежурному по администрации Камышловского городского округа или первому заместителю главы администрации Камышловского городского округа, или главе Камышловского городского округа; дежурный по администрации Камышловского городского округа, первый заместитель главы Камышловского городского округа, глава Камышловского городского округа докладывает в единую дежурно-диспетчерскую службу Камышловского городского округа.</w:t>
            </w:r>
          </w:p>
        </w:tc>
      </w:tr>
    </w:tbl>
    <w:p>
      <w:pPr>
        <w:pStyle w:val="Style2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</w:p>
    <w:p>
      <w:pPr>
        <w:pStyle w:val="Style18"/>
        <w:widowControl w:val="false"/>
        <w:autoSpaceDE w:val="false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2"/>
      <w:type w:val="nextPage"/>
      <w:pgSz w:w="11906" w:h="16838"/>
      <w:pgMar w:left="1134" w:right="1134" w:header="1134" w:top="1648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fixed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">
    <w:name w:val="Heading 2"/>
    <w:basedOn w:val="Style18"/>
    <w:next w:val="Style18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Гиперссылка"/>
    <w:qFormat/>
    <w:rPr>
      <w:color w:val="0000FF"/>
      <w:u w:val="single"/>
    </w:rPr>
  </w:style>
  <w:style w:type="character" w:styleId="Style15">
    <w:name w:val="Строгий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9">
    <w:name w:val="Caption"/>
    <w:basedOn w:val="Style18"/>
    <w:qFormat/>
    <w:pPr>
      <w:suppressAutoHyphens w:val="true"/>
      <w:jc w:val="center"/>
    </w:pPr>
    <w:rPr>
      <w:b/>
      <w:sz w:val="24"/>
    </w:rPr>
  </w:style>
  <w:style w:type="paragraph" w:styleId="Style20">
    <w:name w:val="Абзац списка"/>
    <w:basedOn w:val="Style18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Tex1st">
    <w:name w:val="tex1st"/>
    <w:basedOn w:val="Style18"/>
    <w:qFormat/>
    <w:pPr>
      <w:suppressAutoHyphens w:val="true"/>
      <w:spacing w:before="100" w:after="100"/>
    </w:pPr>
    <w:rPr>
      <w:sz w:val="24"/>
      <w:szCs w:val="24"/>
    </w:rPr>
  </w:style>
  <w:style w:type="paragraph" w:styleId="Tex2st">
    <w:name w:val="tex2st"/>
    <w:basedOn w:val="Style18"/>
    <w:qFormat/>
    <w:pPr>
      <w:suppressAutoHyphens w:val="true"/>
      <w:spacing w:before="100" w:after="100"/>
    </w:pPr>
    <w:rPr>
      <w:sz w:val="24"/>
      <w:szCs w:val="24"/>
    </w:rPr>
  </w:style>
  <w:style w:type="paragraph" w:styleId="Style21">
    <w:name w:val="Обычный (веб)"/>
    <w:basedOn w:val="Style18"/>
    <w:qFormat/>
    <w:pPr>
      <w:suppressAutoHyphens w:val="true"/>
      <w:spacing w:before="100" w:after="100"/>
    </w:pPr>
    <w:rPr>
      <w:sz w:val="24"/>
      <w:szCs w:val="24"/>
    </w:rPr>
  </w:style>
  <w:style w:type="paragraph" w:styleId="Style22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241</TotalTime>
  <Application>LibreOffice/6.1.4.2$Windows_X86_64 LibreOffice_project/9d0f32d1f0b509096fd65e0d4bec26ddd1938fd3</Application>
  <Pages>2</Pages>
  <Words>306</Words>
  <Characters>2621</Characters>
  <CharactersWithSpaces>2923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2019-01-28T06:33:00Z</dcterms:created>
  <dc:creator>Наталья</dc:creator>
  <dc:description/>
  <dc:language>ru-RU</dc:language>
  <cp:lastModifiedBy/>
  <cp:lastPrinted>2019-02-20T13:56:55Z</cp:lastPrinted>
  <dcterms:modified xsi:type="dcterms:W3CDTF">2019-02-20T13:58:25Z</dcterms:modified>
  <cp:revision>10</cp:revision>
  <dc:subject/>
  <dc:title>Местная администрация</dc:title>
</cp:coreProperties>
</file>