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B8" w:rsidRPr="00ED40B8" w:rsidRDefault="00ED40B8" w:rsidP="00ED40B8">
      <w:pPr>
        <w:shd w:val="clear" w:color="auto" w:fill="FFFFFF"/>
        <w:spacing w:after="75" w:line="330" w:lineRule="atLeast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D40B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Информация по обращению граждан </w:t>
      </w:r>
    </w:p>
    <w:p w:rsidR="00ED40B8" w:rsidRDefault="00ED40B8" w:rsidP="00ED40B8">
      <w:pPr>
        <w:shd w:val="clear" w:color="auto" w:fill="FFFFFF"/>
        <w:spacing w:after="75" w:line="330" w:lineRule="atLeast"/>
        <w:jc w:val="center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259B8" w:rsidRPr="00B259B8" w:rsidRDefault="00206C1C" w:rsidP="00B259B8">
      <w:pPr>
        <w:shd w:val="clear" w:color="auto" w:fill="FFFFFF"/>
        <w:spacing w:after="75" w:line="330" w:lineRule="atLeast"/>
        <w:ind w:firstLine="709"/>
        <w:jc w:val="both"/>
        <w:outlineLvl w:val="1"/>
        <w:rPr>
          <w:rFonts w:ascii="PT Serif" w:eastAsia="Times New Roman" w:hAnsi="PT Serif" w:cs="Tahoma"/>
          <w:sz w:val="28"/>
          <w:szCs w:val="28"/>
          <w:lang w:eastAsia="ru-RU"/>
        </w:rPr>
      </w:pPr>
      <w:r w:rsidRPr="00B259B8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Администрация Камышловского городского округа осуществляет свою деятельность относительно обращений граждан руководствуюсь Федеральным законом от 2 мая 2006 г. </w:t>
      </w:r>
      <w:r w:rsidR="00ED40B8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Pr="00B259B8">
        <w:rPr>
          <w:rFonts w:ascii="Times New Roman" w:hAnsi="Times New Roman" w:cs="Times New Roman"/>
          <w:bCs/>
          <w:kern w:val="36"/>
          <w:sz w:val="28"/>
          <w:szCs w:val="28"/>
        </w:rPr>
        <w:t xml:space="preserve"> 59-ФЗ "О порядке рассмотрения обращений граждан Российской Федерации"</w:t>
      </w:r>
      <w:r w:rsidR="00B259B8" w:rsidRPr="00B259B8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B259B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B259B8">
        <w:rPr>
          <w:rFonts w:ascii="Times New Roman" w:hAnsi="Times New Roman" w:cs="Times New Roman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259B8" w:rsidRPr="00B259B8">
        <w:rPr>
          <w:rFonts w:ascii="Times New Roman" w:hAnsi="Times New Roman" w:cs="Times New Roman"/>
          <w:sz w:val="28"/>
          <w:szCs w:val="28"/>
        </w:rPr>
        <w:t xml:space="preserve"> и </w:t>
      </w:r>
      <w:r w:rsidR="00B259B8" w:rsidRPr="00B259B8">
        <w:rPr>
          <w:rFonts w:ascii="PT Serif" w:eastAsia="Times New Roman" w:hAnsi="PT Serif" w:cs="Tahoma"/>
          <w:kern w:val="36"/>
          <w:sz w:val="28"/>
          <w:szCs w:val="28"/>
          <w:lang w:eastAsia="ru-RU"/>
        </w:rPr>
        <w:t xml:space="preserve">Федеральным законом Российской Федерации от 09.02.2009 г. № 8-ФЗ </w:t>
      </w:r>
      <w:r w:rsidR="00B259B8" w:rsidRPr="00B259B8">
        <w:rPr>
          <w:rFonts w:ascii="PT Serif" w:eastAsia="Times New Roman" w:hAnsi="PT Serif" w:cs="Tahoma"/>
          <w:sz w:val="28"/>
          <w:szCs w:val="28"/>
          <w:lang w:eastAsia="ru-RU"/>
        </w:rPr>
        <w:t>"Об обеспечении доступа к информации о деятельности государственных органов и органов местного самоуправления"</w:t>
      </w:r>
    </w:p>
    <w:p w:rsidR="00DD22E6" w:rsidRPr="00DD22E6" w:rsidRDefault="00DD22E6" w:rsidP="00EE2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2E6">
        <w:rPr>
          <w:rFonts w:ascii="Times New Roman" w:hAnsi="Times New Roman" w:cs="Times New Roman"/>
          <w:sz w:val="28"/>
          <w:szCs w:val="28"/>
        </w:rPr>
        <w:t>Заявителями являют</w:t>
      </w:r>
      <w:r>
        <w:rPr>
          <w:rFonts w:ascii="Times New Roman" w:hAnsi="Times New Roman" w:cs="Times New Roman"/>
          <w:sz w:val="28"/>
          <w:szCs w:val="28"/>
        </w:rPr>
        <w:t xml:space="preserve">ся следующие категории граждан: </w:t>
      </w:r>
    </w:p>
    <w:p w:rsidR="00DD22E6" w:rsidRPr="00DD22E6" w:rsidRDefault="00DD22E6" w:rsidP="00DD22E6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2E6">
        <w:rPr>
          <w:rFonts w:ascii="Times New Roman" w:hAnsi="Times New Roman" w:cs="Times New Roman"/>
          <w:sz w:val="28"/>
          <w:szCs w:val="28"/>
        </w:rPr>
        <w:t>граждане Российской Федерации;</w:t>
      </w:r>
    </w:p>
    <w:p w:rsidR="00DD22E6" w:rsidRPr="00DD22E6" w:rsidRDefault="00DD22E6" w:rsidP="00DD22E6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2E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гражданства;</w:t>
      </w:r>
    </w:p>
    <w:p w:rsidR="00DD22E6" w:rsidRPr="00DD22E6" w:rsidRDefault="00DD22E6" w:rsidP="00DD22E6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2E6">
        <w:rPr>
          <w:rFonts w:ascii="Times New Roman" w:hAnsi="Times New Roman" w:cs="Times New Roman"/>
          <w:sz w:val="28"/>
          <w:szCs w:val="28"/>
        </w:rPr>
        <w:t>уполномоченные в соответствии с законодательством Российской Федерации представители граждан Российской Федерации, иностранных граждан и лиц без гражданства.</w:t>
      </w:r>
    </w:p>
    <w:p w:rsidR="00DD22E6" w:rsidRDefault="00C56E8E" w:rsidP="0020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рассмотрении обращения граждан, поступивших на имя главы Камышловского городского округа участвуют сотрудники администрации</w:t>
      </w:r>
      <w:r w:rsidR="00B259B8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округа, подведомственных </w:t>
      </w:r>
      <w:proofErr w:type="gramStart"/>
      <w:r w:rsidR="00B259B8">
        <w:rPr>
          <w:rFonts w:ascii="Times New Roman" w:hAnsi="Times New Roman" w:cs="Times New Roman"/>
          <w:sz w:val="28"/>
          <w:szCs w:val="28"/>
        </w:rPr>
        <w:t>структурных  подразделений</w:t>
      </w:r>
      <w:proofErr w:type="gramEnd"/>
      <w:r w:rsidR="00B259B8">
        <w:rPr>
          <w:rFonts w:ascii="Times New Roman" w:hAnsi="Times New Roman" w:cs="Times New Roman"/>
          <w:sz w:val="28"/>
          <w:szCs w:val="28"/>
        </w:rPr>
        <w:t xml:space="preserve"> и муниципальных учреждений. </w:t>
      </w:r>
    </w:p>
    <w:p w:rsidR="00622C77" w:rsidRPr="00622C77" w:rsidRDefault="00622C77" w:rsidP="003E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граждан принимаются по адресу:</w:t>
      </w:r>
    </w:p>
    <w:p w:rsidR="00622C77" w:rsidRPr="00622C77" w:rsidRDefault="00622C77" w:rsidP="003E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Камышлов,</w:t>
      </w:r>
      <w:r w:rsidRPr="00622C77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Свердлова, д.41 приемная главы Камышловского городского округа</w:t>
      </w:r>
    </w:p>
    <w:p w:rsidR="00622C77" w:rsidRPr="00D9050A" w:rsidRDefault="00622C77" w:rsidP="003E4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50A">
        <w:rPr>
          <w:rFonts w:ascii="Times New Roman" w:hAnsi="Times New Roman" w:cs="Times New Roman"/>
          <w:bCs/>
          <w:sz w:val="28"/>
          <w:szCs w:val="28"/>
        </w:rPr>
        <w:t>График работы:</w:t>
      </w:r>
      <w:r w:rsidRPr="00D90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77" w:rsidRPr="00622C77" w:rsidRDefault="00622C77" w:rsidP="003E4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C77">
        <w:rPr>
          <w:rFonts w:ascii="Times New Roman" w:hAnsi="Times New Roman" w:cs="Times New Roman"/>
          <w:sz w:val="28"/>
          <w:szCs w:val="28"/>
        </w:rPr>
        <w:t>понедельник, вторник, среда, четверг – с 8.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2C77">
        <w:rPr>
          <w:rFonts w:ascii="Times New Roman" w:hAnsi="Times New Roman" w:cs="Times New Roman"/>
          <w:sz w:val="28"/>
          <w:szCs w:val="28"/>
        </w:rPr>
        <w:t>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2C77">
        <w:rPr>
          <w:rFonts w:ascii="Times New Roman" w:hAnsi="Times New Roman" w:cs="Times New Roman"/>
          <w:sz w:val="28"/>
          <w:szCs w:val="28"/>
        </w:rPr>
        <w:t>0;</w:t>
      </w:r>
    </w:p>
    <w:p w:rsidR="00622C77" w:rsidRPr="00622C77" w:rsidRDefault="00622C77" w:rsidP="003E4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8.00</w:t>
      </w:r>
      <w:r w:rsidRPr="00622C77">
        <w:rPr>
          <w:rFonts w:ascii="Times New Roman" w:hAnsi="Times New Roman" w:cs="Times New Roman"/>
          <w:sz w:val="28"/>
          <w:szCs w:val="28"/>
        </w:rPr>
        <w:t xml:space="preserve"> до 16.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2C77">
        <w:rPr>
          <w:rFonts w:ascii="Times New Roman" w:hAnsi="Times New Roman" w:cs="Times New Roman"/>
          <w:sz w:val="28"/>
          <w:szCs w:val="28"/>
        </w:rPr>
        <w:t>0;</w:t>
      </w:r>
    </w:p>
    <w:p w:rsidR="00622C77" w:rsidRPr="00622C77" w:rsidRDefault="00622C77" w:rsidP="003E4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C77">
        <w:rPr>
          <w:rFonts w:ascii="Times New Roman" w:hAnsi="Times New Roman" w:cs="Times New Roman"/>
          <w:sz w:val="28"/>
          <w:szCs w:val="28"/>
        </w:rPr>
        <w:t>обеденный перерыв – с 12.00 до 12.48</w:t>
      </w:r>
    </w:p>
    <w:p w:rsidR="00F53BD3" w:rsidRPr="003E4FB8" w:rsidRDefault="00622C77" w:rsidP="003E4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B8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направляются на электронный адрес </w:t>
      </w:r>
      <w:r w:rsidR="00F53BD3" w:rsidRPr="003E4FB8">
        <w:rPr>
          <w:rFonts w:ascii="Times New Roman" w:hAnsi="Times New Roman" w:cs="Times New Roman"/>
          <w:sz w:val="28"/>
          <w:szCs w:val="28"/>
        </w:rPr>
        <w:t xml:space="preserve">администрации Камышловского городского округа </w:t>
      </w:r>
      <w:hyperlink r:id="rId5" w:history="1">
        <w:r w:rsidR="00F53BD3" w:rsidRPr="003E4F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</w:t>
        </w:r>
        <w:r w:rsidR="00F53BD3" w:rsidRPr="003E4F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3BD3" w:rsidRPr="003E4F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53BD3" w:rsidRPr="003E4F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3BD3" w:rsidRPr="003E4F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53BD3" w:rsidRPr="003E4FB8">
        <w:rPr>
          <w:rFonts w:ascii="Times New Roman" w:hAnsi="Times New Roman" w:cs="Times New Roman"/>
          <w:sz w:val="28"/>
          <w:szCs w:val="28"/>
        </w:rPr>
        <w:t xml:space="preserve"> либо на сайт Камышловского городского округа по адресу </w:t>
      </w:r>
      <w:hyperlink r:id="rId6" w:history="1">
        <w:proofErr w:type="gramStart"/>
        <w:r w:rsidR="003E4FB8" w:rsidRPr="003E4FB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E4FB8" w:rsidRPr="003E4FB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3E4FB8" w:rsidRPr="003E4FB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E4FB8" w:rsidRPr="003E4FB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E4FB8" w:rsidRPr="003E4FB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gorod</w:t>
        </w:r>
        <w:r w:rsidR="003E4FB8" w:rsidRPr="003E4FB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3E4FB8" w:rsidRPr="003E4FB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kamyshlov</w:t>
        </w:r>
        <w:r w:rsidR="003E4FB8" w:rsidRPr="003E4FB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E4FB8" w:rsidRPr="003E4FB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3E4FB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3E4F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4FB8" w:rsidRPr="003E4FB8">
        <w:rPr>
          <w:rFonts w:ascii="Times New Roman" w:hAnsi="Times New Roman" w:cs="Times New Roman"/>
          <w:sz w:val="28"/>
          <w:szCs w:val="28"/>
        </w:rPr>
        <w:t xml:space="preserve"> регистрируются во в</w:t>
      </w:r>
      <w:r w:rsidR="003E4FB8">
        <w:rPr>
          <w:rFonts w:ascii="Times New Roman" w:hAnsi="Times New Roman" w:cs="Times New Roman"/>
          <w:sz w:val="28"/>
          <w:szCs w:val="28"/>
        </w:rPr>
        <w:t>ходящей документации и ставятся на контроль.</w:t>
      </w:r>
    </w:p>
    <w:p w:rsidR="00622C77" w:rsidRDefault="003E4FB8" w:rsidP="0062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граждан</w:t>
      </w:r>
      <w:r w:rsidR="007B5D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="007B5D1F">
        <w:rPr>
          <w:rFonts w:ascii="Times New Roman" w:hAnsi="Times New Roman" w:cs="Times New Roman"/>
          <w:sz w:val="28"/>
          <w:szCs w:val="28"/>
        </w:rPr>
        <w:t xml:space="preserve"> в администрацию Камышловского городского округа проходят следующую процедуру:</w:t>
      </w:r>
    </w:p>
    <w:p w:rsidR="007B5D1F" w:rsidRDefault="007B5D1F" w:rsidP="0062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Регистрация обращения во входящей корреспонденции</w:t>
      </w:r>
    </w:p>
    <w:p w:rsidR="007B5D1F" w:rsidRDefault="007B5D1F" w:rsidP="0062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Наложение резолюции главы Камышловского городского округа либо лица замещающего</w:t>
      </w:r>
      <w:r w:rsidR="00107A8B">
        <w:rPr>
          <w:rFonts w:ascii="Times New Roman" w:hAnsi="Times New Roman" w:cs="Times New Roman"/>
          <w:sz w:val="28"/>
          <w:szCs w:val="28"/>
        </w:rPr>
        <w:t xml:space="preserve">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1F" w:rsidRDefault="007B5D1F" w:rsidP="0062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7A8B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срока ответа в системе регистрации входящей корреспонденции, в соответствии с действующим законодательством РФ.</w:t>
      </w:r>
    </w:p>
    <w:p w:rsidR="007B5D1F" w:rsidRDefault="007B5D1F" w:rsidP="0062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Отправление исполнителю для дальнейшей работы</w:t>
      </w:r>
      <w:r w:rsidR="0059173B">
        <w:rPr>
          <w:rFonts w:ascii="Times New Roman" w:hAnsi="Times New Roman" w:cs="Times New Roman"/>
          <w:sz w:val="28"/>
          <w:szCs w:val="28"/>
        </w:rPr>
        <w:t xml:space="preserve"> по существу обращения с предоставлением ответа в сроки установленные </w:t>
      </w:r>
      <w:r w:rsidR="00B8727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9173B">
        <w:rPr>
          <w:rFonts w:ascii="Times New Roman" w:hAnsi="Times New Roman" w:cs="Times New Roman"/>
          <w:sz w:val="28"/>
          <w:szCs w:val="28"/>
        </w:rPr>
        <w:t>.</w:t>
      </w:r>
    </w:p>
    <w:p w:rsidR="00B8727C" w:rsidRPr="00622C77" w:rsidRDefault="00B8727C" w:rsidP="0062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1F" w:rsidRPr="001258C5" w:rsidRDefault="001C641F" w:rsidP="00B87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8C5">
        <w:rPr>
          <w:rFonts w:ascii="Times New Roman" w:hAnsi="Times New Roman" w:cs="Times New Roman"/>
          <w:b/>
          <w:sz w:val="28"/>
          <w:szCs w:val="28"/>
        </w:rPr>
        <w:t>Результатом рассмотрения обращения гражданина является:</w:t>
      </w:r>
    </w:p>
    <w:p w:rsidR="001C641F" w:rsidRPr="001C641F" w:rsidRDefault="00B8727C" w:rsidP="00B8727C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41F" w:rsidRPr="001C641F">
        <w:rPr>
          <w:rFonts w:ascii="Times New Roman" w:hAnsi="Times New Roman" w:cs="Times New Roman"/>
          <w:sz w:val="28"/>
          <w:szCs w:val="28"/>
        </w:rPr>
        <w:t>устный или письменный ответ на все поставленные в обращении (устном, в письменной форме или в форме электронного документа) вопросы, в том числе с учетом принятых мер по ранее поступившим обращениям того же заявителя и существу данных ему ответов и разъяснений или уведомление о переадресовании обращения в соответствующий государственный орган, в компетенцию которого входит решение поставленных в обращении вопросов;</w:t>
      </w:r>
    </w:p>
    <w:p w:rsidR="001C641F" w:rsidRPr="001C641F" w:rsidRDefault="00B8727C" w:rsidP="00B8727C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41F" w:rsidRPr="001C641F">
        <w:rPr>
          <w:rFonts w:ascii="Times New Roman" w:hAnsi="Times New Roman" w:cs="Times New Roman"/>
          <w:sz w:val="28"/>
          <w:szCs w:val="28"/>
        </w:rPr>
        <w:t>отказ в рассмотрении обращения (устного, в письменной форме или в форме электронного документа) с изложением причин отказа.</w:t>
      </w:r>
    </w:p>
    <w:p w:rsidR="00107A8B" w:rsidRDefault="00107A8B" w:rsidP="001A56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5694" w:rsidRPr="001258C5" w:rsidRDefault="001A5694" w:rsidP="001A569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8C5">
        <w:rPr>
          <w:rFonts w:ascii="Times New Roman" w:hAnsi="Times New Roman" w:cs="Times New Roman"/>
          <w:b/>
          <w:sz w:val="28"/>
          <w:szCs w:val="28"/>
        </w:rPr>
        <w:t>Основания для отказа в рассмотрении обращения граждан:</w:t>
      </w:r>
    </w:p>
    <w:p w:rsidR="001A5694" w:rsidRPr="001A5694" w:rsidRDefault="001A5694" w:rsidP="001A5694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94">
        <w:rPr>
          <w:rFonts w:ascii="Times New Roman" w:hAnsi="Times New Roman" w:cs="Times New Roman"/>
          <w:sz w:val="28"/>
          <w:szCs w:val="28"/>
        </w:rPr>
        <w:t xml:space="preserve">в обращении не указаны фамилия гражданина, направившего обращение, и почтовый адрес, по которому должен быть направлен ответ; </w:t>
      </w:r>
    </w:p>
    <w:p w:rsidR="001A5694" w:rsidRPr="001A5694" w:rsidRDefault="001A5694" w:rsidP="001A5694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94">
        <w:rPr>
          <w:rFonts w:ascii="Times New Roman" w:hAnsi="Times New Roman" w:cs="Times New Roman"/>
          <w:sz w:val="28"/>
          <w:szCs w:val="28"/>
        </w:rPr>
        <w:t>в обращении обжалуется судебное решение (ответственный исполнитель в течение семи дней со дня его регистрации в региональном отделении, возвращает обращение гражданину, с разъяснением порядка обжалования данного судебного решения, при этом снимается копия обращения для последующего хранения его в соответствующем деле);</w:t>
      </w:r>
    </w:p>
    <w:p w:rsidR="001A5694" w:rsidRPr="001A5694" w:rsidRDefault="001A5694" w:rsidP="001A5694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94">
        <w:rPr>
          <w:rFonts w:ascii="Times New Roman" w:hAnsi="Times New Roman" w:cs="Times New Roman"/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правом;</w:t>
      </w:r>
    </w:p>
    <w:p w:rsidR="001A5694" w:rsidRPr="001A5694" w:rsidRDefault="001A5694" w:rsidP="001A5694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94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не поддается прочтению (ответ на обращение </w:t>
      </w:r>
      <w:proofErr w:type="gramStart"/>
      <w:r w:rsidRPr="001A5694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1A5694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в региональном отделении сообщается гражданину, направившему обращение, если его фамилия и почтовый адрес поддаются прочтению);</w:t>
      </w:r>
    </w:p>
    <w:p w:rsidR="001A5694" w:rsidRPr="001A5694" w:rsidRDefault="001A5694" w:rsidP="001A5694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94">
        <w:rPr>
          <w:rFonts w:ascii="Times New Roman" w:hAnsi="Times New Roman" w:cs="Times New Roman"/>
          <w:sz w:val="28"/>
          <w:szCs w:val="28"/>
        </w:rPr>
        <w:t xml:space="preserve"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гражданином в региональное отделение (филиал), с уведомлением о данном решении гражданина, направившего обращение. С этой целью исполнитель готовит служебную записку на имя управляющего региональным отделением (заместителя управляющего отделением, директора филиала), в которой обосновывает </w:t>
      </w:r>
      <w:r w:rsidRPr="001A5694">
        <w:rPr>
          <w:rFonts w:ascii="Times New Roman" w:hAnsi="Times New Roman" w:cs="Times New Roman"/>
          <w:sz w:val="28"/>
          <w:szCs w:val="28"/>
        </w:rPr>
        <w:lastRenderedPageBreak/>
        <w:t>причину прекращения переписки с заявителем, а также проект письма в адрес автора обращения с аналогичным обоснованием. Руководитель в случае согласия с предложением исполнителя подписывает письмо в адрес заявителя, а также ставит резолюцию «согласен» на служебной записке);</w:t>
      </w:r>
    </w:p>
    <w:p w:rsidR="001A5694" w:rsidRPr="001A5694" w:rsidRDefault="001A5694" w:rsidP="001A5694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94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A5694" w:rsidRDefault="001A5694" w:rsidP="001A5694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94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 в региональное отделение, филиал либо его должностному лицу.</w:t>
      </w:r>
    </w:p>
    <w:p w:rsidR="001A5694" w:rsidRPr="001A5694" w:rsidRDefault="001A5694" w:rsidP="001A569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5694" w:rsidRPr="001258C5" w:rsidRDefault="001A5694" w:rsidP="001A5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8C5">
        <w:rPr>
          <w:rFonts w:ascii="Times New Roman" w:hAnsi="Times New Roman" w:cs="Times New Roman"/>
          <w:b/>
          <w:sz w:val="28"/>
          <w:szCs w:val="28"/>
        </w:rPr>
        <w:t>Основаниями для отказа в рассмотрении обращения гражданина в форме электронного сообщения (далее - Интернет-обращение) является:</w:t>
      </w:r>
    </w:p>
    <w:p w:rsidR="001A5694" w:rsidRPr="001A5694" w:rsidRDefault="001A5694" w:rsidP="001A5694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94">
        <w:rPr>
          <w:rFonts w:ascii="Times New Roman" w:hAnsi="Times New Roman" w:cs="Times New Roman"/>
          <w:sz w:val="28"/>
          <w:szCs w:val="28"/>
        </w:rPr>
        <w:t>отсутствие адреса для ответа;</w:t>
      </w:r>
    </w:p>
    <w:p w:rsidR="001A5694" w:rsidRPr="001A5694" w:rsidRDefault="001A5694" w:rsidP="001A5694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94">
        <w:rPr>
          <w:rFonts w:ascii="Times New Roman" w:hAnsi="Times New Roman" w:cs="Times New Roman"/>
          <w:sz w:val="28"/>
          <w:szCs w:val="28"/>
        </w:rPr>
        <w:t>поступление нескольких дубликатов уже принятого электронного сообщения в течение рабочего дня;</w:t>
      </w:r>
    </w:p>
    <w:p w:rsidR="001A5694" w:rsidRPr="001A5694" w:rsidRDefault="001A5694" w:rsidP="001A5694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94">
        <w:rPr>
          <w:rFonts w:ascii="Times New Roman" w:hAnsi="Times New Roman" w:cs="Times New Roman"/>
          <w:sz w:val="28"/>
          <w:szCs w:val="28"/>
        </w:rPr>
        <w:t>невозможность рассмотрения обращения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1C641F" w:rsidRDefault="001C641F" w:rsidP="001A569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F8" w:rsidRPr="003B16F8" w:rsidRDefault="003B16F8" w:rsidP="003B16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8">
        <w:rPr>
          <w:rFonts w:ascii="Times New Roman" w:hAnsi="Times New Roman" w:cs="Times New Roman"/>
          <w:sz w:val="28"/>
          <w:szCs w:val="28"/>
        </w:rPr>
        <w:t xml:space="preserve">Личный прием граждан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Камышловского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B16F8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3B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3B16F8">
        <w:rPr>
          <w:rFonts w:ascii="Times New Roman" w:hAnsi="Times New Roman" w:cs="Times New Roman"/>
          <w:sz w:val="28"/>
          <w:szCs w:val="28"/>
        </w:rPr>
        <w:t xml:space="preserve">, его заместителями, </w:t>
      </w:r>
      <w:r>
        <w:rPr>
          <w:rFonts w:ascii="Times New Roman" w:hAnsi="Times New Roman" w:cs="Times New Roman"/>
          <w:sz w:val="28"/>
          <w:szCs w:val="28"/>
        </w:rPr>
        <w:t xml:space="preserve">заведующими </w:t>
      </w:r>
      <w:r w:rsidRPr="003B16F8">
        <w:rPr>
          <w:rFonts w:ascii="Times New Roman" w:hAnsi="Times New Roman" w:cs="Times New Roman"/>
          <w:sz w:val="28"/>
          <w:szCs w:val="28"/>
        </w:rPr>
        <w:t xml:space="preserve"> отделов,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дни. Запись на </w:t>
      </w:r>
      <w:r w:rsidR="00EE23E1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>прием осуществляется в приёмной главы администрации Камышловского городского округа по тел. 8(34375) 2-33-32</w:t>
      </w:r>
    </w:p>
    <w:p w:rsidR="00EE23E1" w:rsidRDefault="003B16F8" w:rsidP="003B16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8">
        <w:rPr>
          <w:rFonts w:ascii="Times New Roman" w:hAnsi="Times New Roman" w:cs="Times New Roman"/>
          <w:sz w:val="28"/>
          <w:szCs w:val="28"/>
        </w:rPr>
        <w:t>Ответ на обращение с согласия гражданина может быть дан ему устно в ходе личного приема, о чем делается запись в карточке приема граждан (в случае, если изложенные в устном обращении факты и обстоятельства являются очевидными и не требуют дополнительной проверки). На личном приеме гражданин имеет право подать письменное обращение по существу поднимаемых им вопросов и получить на него ответ в сроки, установленные законодательством для рассмотрения таких обращений.</w:t>
      </w:r>
    </w:p>
    <w:p w:rsidR="003B16F8" w:rsidRPr="003B16F8" w:rsidRDefault="003B16F8" w:rsidP="003B16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8">
        <w:rPr>
          <w:rFonts w:ascii="Times New Roman" w:hAnsi="Times New Roman" w:cs="Times New Roman"/>
          <w:sz w:val="28"/>
          <w:szCs w:val="28"/>
        </w:rPr>
        <w:t xml:space="preserve">Если в обращении содержатся вопросы, решение которых не входит в компетенцию </w:t>
      </w:r>
      <w:r w:rsidR="00EE23E1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3B16F8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3B16F8" w:rsidRDefault="003B16F8" w:rsidP="00EE23E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F8">
        <w:rPr>
          <w:rFonts w:ascii="Times New Roman" w:hAnsi="Times New Roman" w:cs="Times New Roman"/>
          <w:sz w:val="28"/>
          <w:szCs w:val="28"/>
        </w:rPr>
        <w:lastRenderedPageBreak/>
        <w:t>Если во время приема невозможно дать ответ по существу поставленных заявителем вопросов, от гражданина принимается письменное обращение.</w:t>
      </w:r>
      <w:r w:rsidRPr="003B16F8">
        <w:rPr>
          <w:rFonts w:ascii="Times New Roman" w:hAnsi="Times New Roman" w:cs="Times New Roman"/>
          <w:sz w:val="28"/>
          <w:szCs w:val="28"/>
        </w:rPr>
        <w:br/>
        <w:t xml:space="preserve">Письменное обращение заявителя, принятое на личном приеме, подлежит регистрации в установленном порядке и рассматривается </w:t>
      </w:r>
      <w:r w:rsidR="00EE23E1">
        <w:rPr>
          <w:rFonts w:ascii="Times New Roman" w:hAnsi="Times New Roman" w:cs="Times New Roman"/>
          <w:sz w:val="28"/>
          <w:szCs w:val="28"/>
        </w:rPr>
        <w:t>в течении установленном в закон</w:t>
      </w:r>
      <w:bookmarkStart w:id="0" w:name="_GoBack"/>
      <w:bookmarkEnd w:id="0"/>
      <w:r w:rsidR="00EE23E1">
        <w:rPr>
          <w:rFonts w:ascii="Times New Roman" w:hAnsi="Times New Roman" w:cs="Times New Roman"/>
          <w:sz w:val="28"/>
          <w:szCs w:val="28"/>
        </w:rPr>
        <w:t>е сроком.</w:t>
      </w:r>
    </w:p>
    <w:sectPr w:rsidR="003B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031C"/>
    <w:multiLevelType w:val="multilevel"/>
    <w:tmpl w:val="01F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26C87"/>
    <w:multiLevelType w:val="hybridMultilevel"/>
    <w:tmpl w:val="02F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0073"/>
    <w:multiLevelType w:val="multilevel"/>
    <w:tmpl w:val="D85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D2A4C"/>
    <w:multiLevelType w:val="multilevel"/>
    <w:tmpl w:val="E4D4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95E13"/>
    <w:multiLevelType w:val="hybridMultilevel"/>
    <w:tmpl w:val="F67A5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773"/>
    <w:multiLevelType w:val="multilevel"/>
    <w:tmpl w:val="2DA6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D2D4C"/>
    <w:multiLevelType w:val="multilevel"/>
    <w:tmpl w:val="066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23"/>
    <w:rsid w:val="00107A8B"/>
    <w:rsid w:val="001258C5"/>
    <w:rsid w:val="001A5694"/>
    <w:rsid w:val="001C641F"/>
    <w:rsid w:val="00206C1C"/>
    <w:rsid w:val="0028796D"/>
    <w:rsid w:val="003B16F8"/>
    <w:rsid w:val="003E4FB8"/>
    <w:rsid w:val="0059173B"/>
    <w:rsid w:val="00622C77"/>
    <w:rsid w:val="00746B4C"/>
    <w:rsid w:val="007B5D1F"/>
    <w:rsid w:val="00984305"/>
    <w:rsid w:val="009F31F7"/>
    <w:rsid w:val="00B259B8"/>
    <w:rsid w:val="00B5220C"/>
    <w:rsid w:val="00B8727C"/>
    <w:rsid w:val="00C56E8E"/>
    <w:rsid w:val="00C8443A"/>
    <w:rsid w:val="00D9050A"/>
    <w:rsid w:val="00DD22E6"/>
    <w:rsid w:val="00ED40B8"/>
    <w:rsid w:val="00EE23E1"/>
    <w:rsid w:val="00F34215"/>
    <w:rsid w:val="00F53BD3"/>
    <w:rsid w:val="00F54223"/>
    <w:rsid w:val="00F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E17D-66AA-4642-BD77-28C5B623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C7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87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46B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47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460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667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amyshlov.ru" TargetMode="External"/><Relationship Id="rId5" Type="http://schemas.openxmlformats.org/officeDocument/2006/relationships/hyperlink" Target="mailto:kam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22</cp:revision>
  <dcterms:created xsi:type="dcterms:W3CDTF">2014-01-31T03:11:00Z</dcterms:created>
  <dcterms:modified xsi:type="dcterms:W3CDTF">2015-04-21T09:45:00Z</dcterms:modified>
</cp:coreProperties>
</file>