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>ЗАКЛЮЧЕНИЕ</w:t>
      </w:r>
      <w:r w:rsidR="00D44578" w:rsidRPr="007A2D1F">
        <w:rPr>
          <w:b/>
          <w:szCs w:val="24"/>
        </w:rPr>
        <w:t xml:space="preserve"> </w:t>
      </w:r>
      <w:r w:rsidRPr="007A2D1F">
        <w:rPr>
          <w:b/>
          <w:szCs w:val="24"/>
        </w:rPr>
        <w:br/>
        <w:t>по результатам общественных обсуждений</w:t>
      </w:r>
    </w:p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 xml:space="preserve"> от </w:t>
      </w:r>
      <w:r w:rsidR="003763BD">
        <w:rPr>
          <w:b/>
          <w:szCs w:val="24"/>
        </w:rPr>
        <w:t>28</w:t>
      </w:r>
      <w:r w:rsidRPr="007A2D1F">
        <w:rPr>
          <w:b/>
          <w:szCs w:val="24"/>
        </w:rPr>
        <w:t>.</w:t>
      </w:r>
      <w:r w:rsidR="00062380">
        <w:rPr>
          <w:b/>
          <w:szCs w:val="24"/>
        </w:rPr>
        <w:t>1</w:t>
      </w:r>
      <w:r w:rsidR="003763BD">
        <w:rPr>
          <w:b/>
          <w:szCs w:val="24"/>
        </w:rPr>
        <w:t>2</w:t>
      </w:r>
      <w:r w:rsidRPr="007A2D1F">
        <w:rPr>
          <w:b/>
          <w:szCs w:val="24"/>
        </w:rPr>
        <w:t>.20</w:t>
      </w:r>
      <w:r w:rsidR="00434479" w:rsidRPr="007A2D1F">
        <w:rPr>
          <w:b/>
          <w:szCs w:val="24"/>
        </w:rPr>
        <w:t>2</w:t>
      </w:r>
      <w:r w:rsidR="008E7A0D">
        <w:rPr>
          <w:b/>
          <w:szCs w:val="24"/>
        </w:rPr>
        <w:t>2</w:t>
      </w:r>
      <w:r w:rsidRPr="007A2D1F">
        <w:rPr>
          <w:b/>
          <w:szCs w:val="24"/>
        </w:rPr>
        <w:t xml:space="preserve"> г.</w:t>
      </w:r>
      <w:r w:rsidR="00FC646C" w:rsidRPr="007A2D1F">
        <w:rPr>
          <w:b/>
          <w:szCs w:val="24"/>
        </w:rPr>
        <w:t xml:space="preserve">                                                                                        №</w:t>
      </w:r>
      <w:r w:rsidR="00EF1F65">
        <w:rPr>
          <w:b/>
          <w:szCs w:val="24"/>
        </w:rPr>
        <w:t>10</w:t>
      </w:r>
    </w:p>
    <w:p w:rsidR="00AD205B" w:rsidRPr="007A2D1F" w:rsidRDefault="00AD205B" w:rsidP="00AD205B">
      <w:pPr>
        <w:rPr>
          <w:b/>
          <w:szCs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669"/>
        <w:gridCol w:w="3416"/>
      </w:tblGrid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EF1F65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Наименование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EF1F65" w:rsidP="00D751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Схема расположения земельного участка, на котором расположен многоквартирный дом и иные входящие в состав такого дома объекты недвижимого имущества, расположенного в кадастровом квартале 66:46:0103004, с местоположением: Свердловская область, город Камышлов, улица Ленина, д. 18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EF1F65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Разработчик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rPr>
          <w:trHeight w:val="5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Организатор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EF1F65">
            <w:pPr>
              <w:jc w:val="center"/>
              <w:rPr>
                <w:szCs w:val="24"/>
              </w:rPr>
            </w:pPr>
            <w:r w:rsidRPr="007A2D1F">
              <w:rPr>
                <w:bCs/>
                <w:iCs/>
                <w:szCs w:val="24"/>
              </w:rPr>
              <w:t xml:space="preserve">Постановление </w:t>
            </w:r>
            <w:r w:rsidR="00F31F6D">
              <w:rPr>
                <w:bCs/>
                <w:iCs/>
                <w:szCs w:val="24"/>
              </w:rPr>
              <w:t>администрации</w:t>
            </w:r>
            <w:r w:rsidRPr="007A2D1F">
              <w:rPr>
                <w:bCs/>
                <w:iCs/>
                <w:szCs w:val="24"/>
              </w:rPr>
              <w:t xml:space="preserve"> Камышловского городского округа от </w:t>
            </w:r>
            <w:r w:rsidR="003763BD">
              <w:rPr>
                <w:bCs/>
                <w:iCs/>
                <w:szCs w:val="24"/>
              </w:rPr>
              <w:t>22</w:t>
            </w:r>
            <w:r w:rsidRPr="007A2D1F">
              <w:rPr>
                <w:bCs/>
                <w:iCs/>
                <w:szCs w:val="24"/>
              </w:rPr>
              <w:t>.</w:t>
            </w:r>
            <w:r w:rsidR="00062380">
              <w:rPr>
                <w:bCs/>
                <w:iCs/>
                <w:szCs w:val="24"/>
              </w:rPr>
              <w:t>1</w:t>
            </w:r>
            <w:r w:rsidR="003763BD">
              <w:rPr>
                <w:bCs/>
                <w:iCs/>
                <w:szCs w:val="24"/>
              </w:rPr>
              <w:t>1</w:t>
            </w:r>
            <w:r w:rsidR="00115BF8" w:rsidRPr="007A2D1F">
              <w:rPr>
                <w:bCs/>
                <w:iCs/>
                <w:szCs w:val="24"/>
              </w:rPr>
              <w:t>.20</w:t>
            </w:r>
            <w:r w:rsidR="00434479" w:rsidRPr="007A2D1F">
              <w:rPr>
                <w:bCs/>
                <w:iCs/>
                <w:szCs w:val="24"/>
              </w:rPr>
              <w:t>2</w:t>
            </w:r>
            <w:r w:rsidR="00D9786E">
              <w:rPr>
                <w:bCs/>
                <w:iCs/>
                <w:szCs w:val="24"/>
              </w:rPr>
              <w:t>2</w:t>
            </w:r>
            <w:r w:rsidR="00115BF8" w:rsidRPr="007A2D1F">
              <w:rPr>
                <w:bCs/>
                <w:iCs/>
                <w:szCs w:val="24"/>
              </w:rPr>
              <w:t>г. №</w:t>
            </w:r>
            <w:r w:rsidR="00D9786E">
              <w:rPr>
                <w:bCs/>
                <w:iCs/>
                <w:szCs w:val="24"/>
              </w:rPr>
              <w:t xml:space="preserve"> </w:t>
            </w:r>
            <w:r w:rsidR="003763BD">
              <w:rPr>
                <w:bCs/>
                <w:iCs/>
                <w:szCs w:val="24"/>
              </w:rPr>
              <w:t>109</w:t>
            </w:r>
            <w:r w:rsidR="00EF1F65">
              <w:rPr>
                <w:bCs/>
                <w:iCs/>
                <w:szCs w:val="24"/>
              </w:rPr>
              <w:t>6</w:t>
            </w:r>
            <w:r w:rsidRPr="007A2D1F">
              <w:rPr>
                <w:bCs/>
                <w:iCs/>
                <w:szCs w:val="24"/>
              </w:rPr>
              <w:t xml:space="preserve"> «</w:t>
            </w:r>
            <w:r w:rsidR="00115BF8" w:rsidRPr="007A2D1F">
              <w:rPr>
                <w:bCs/>
                <w:iCs/>
                <w:szCs w:val="24"/>
              </w:rPr>
              <w:t xml:space="preserve">О назначении общественных обсуждений </w:t>
            </w:r>
            <w:r w:rsidR="00115BF8" w:rsidRPr="007A2D1F">
              <w:rPr>
                <w:szCs w:val="24"/>
              </w:rPr>
              <w:t xml:space="preserve">по </w:t>
            </w:r>
            <w:r w:rsidR="00EF1F65">
              <w:rPr>
                <w:szCs w:val="24"/>
              </w:rPr>
              <w:t>рассмотрению схемы расположения земельного участка, на котором расположен многоквартирный дом и иные входящие в состав такого дома объекты недвижимого имущества, расположенного в кадастровом квартале 66:46:0103004, с местоположением: Свердловская область, город Камышлов, улица Ленина, д. 18»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AD205B">
            <w:pPr>
              <w:pStyle w:val="ConsPlusNormal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 газета «</w:t>
            </w:r>
            <w:proofErr w:type="spellStart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Камышловские</w:t>
            </w:r>
            <w:proofErr w:type="spellEnd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извести</w:t>
            </w:r>
            <w:r w:rsidR="00943244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я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</w:t>
            </w:r>
            <w:r w:rsidR="00D44578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3763B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06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  <w:r w:rsidR="00062380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</w:t>
            </w:r>
            <w:r w:rsidR="003763B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.20</w:t>
            </w:r>
            <w:r w:rsidR="00BC0F1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="00D9786E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г.;</w:t>
            </w:r>
          </w:p>
          <w:p w:rsidR="00AD205B" w:rsidRPr="007A2D1F" w:rsidRDefault="00AD205B" w:rsidP="003763BD">
            <w:pPr>
              <w:jc w:val="both"/>
              <w:rPr>
                <w:szCs w:val="24"/>
              </w:rPr>
            </w:pPr>
            <w:r w:rsidRPr="007A2D1F">
              <w:rPr>
                <w:szCs w:val="24"/>
              </w:rPr>
              <w:t xml:space="preserve">- Официальный сайт Камышловского городского округа: http:// </w:t>
            </w:r>
            <w:hyperlink r:id="rId4" w:tgtFrame="_blank" w:history="1">
              <w:r w:rsidRPr="007A2D1F">
                <w:rPr>
                  <w:szCs w:val="24"/>
                </w:rPr>
                <w:t>gorod-kamyshlov.ru</w:t>
              </w:r>
            </w:hyperlink>
            <w:r w:rsidRPr="007A2D1F">
              <w:rPr>
                <w:szCs w:val="24"/>
              </w:rPr>
              <w:t xml:space="preserve"> – </w:t>
            </w:r>
            <w:r w:rsidR="003763BD">
              <w:rPr>
                <w:szCs w:val="24"/>
              </w:rPr>
              <w:t>06</w:t>
            </w:r>
            <w:r w:rsidRPr="007A2D1F">
              <w:rPr>
                <w:szCs w:val="24"/>
              </w:rPr>
              <w:t>.</w:t>
            </w:r>
            <w:r w:rsidR="00062380">
              <w:rPr>
                <w:szCs w:val="24"/>
              </w:rPr>
              <w:t>1</w:t>
            </w:r>
            <w:r w:rsidR="003763BD">
              <w:rPr>
                <w:szCs w:val="24"/>
              </w:rPr>
              <w:t>2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D9786E">
              <w:rPr>
                <w:szCs w:val="24"/>
              </w:rPr>
              <w:t>2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Реквизиты протокола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82005D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Протокол №</w:t>
            </w:r>
            <w:r w:rsidR="007443EF">
              <w:rPr>
                <w:szCs w:val="24"/>
              </w:rPr>
              <w:t>10</w:t>
            </w:r>
            <w:r w:rsidRPr="007A2D1F">
              <w:rPr>
                <w:szCs w:val="24"/>
              </w:rPr>
              <w:t xml:space="preserve"> от </w:t>
            </w:r>
            <w:r w:rsidR="003763BD">
              <w:rPr>
                <w:szCs w:val="24"/>
              </w:rPr>
              <w:t>2</w:t>
            </w:r>
            <w:r w:rsidR="0082005D">
              <w:rPr>
                <w:szCs w:val="24"/>
              </w:rPr>
              <w:t>7</w:t>
            </w:r>
            <w:bookmarkStart w:id="0" w:name="_GoBack"/>
            <w:bookmarkEnd w:id="0"/>
            <w:r w:rsidR="00297E87" w:rsidRPr="007A2D1F">
              <w:rPr>
                <w:szCs w:val="24"/>
              </w:rPr>
              <w:t>.</w:t>
            </w:r>
            <w:r w:rsidR="00062380">
              <w:rPr>
                <w:szCs w:val="24"/>
              </w:rPr>
              <w:t>1</w:t>
            </w:r>
            <w:r w:rsidR="003763BD">
              <w:rPr>
                <w:szCs w:val="24"/>
              </w:rPr>
              <w:t>2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D9786E">
              <w:rPr>
                <w:szCs w:val="24"/>
              </w:rPr>
              <w:t>2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9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Количество участников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744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Сведения о проведении экспозиции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место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г. Камышлов, ул. Свердлова, д.41, 2 этаж, кабинет №1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период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3763BD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 </w:t>
            </w:r>
            <w:r w:rsidR="003763BD">
              <w:rPr>
                <w:szCs w:val="24"/>
              </w:rPr>
              <w:t>16</w:t>
            </w:r>
            <w:r w:rsidR="00062380">
              <w:rPr>
                <w:szCs w:val="24"/>
              </w:rPr>
              <w:t>.1</w:t>
            </w:r>
            <w:r w:rsidR="003763BD">
              <w:rPr>
                <w:szCs w:val="24"/>
              </w:rPr>
              <w:t>2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D9786E">
              <w:rPr>
                <w:szCs w:val="24"/>
              </w:rPr>
              <w:t>2</w:t>
            </w:r>
            <w:r w:rsidR="00013C20">
              <w:rPr>
                <w:szCs w:val="24"/>
              </w:rPr>
              <w:t xml:space="preserve"> </w:t>
            </w:r>
            <w:r w:rsidRPr="007A2D1F">
              <w:rPr>
                <w:szCs w:val="24"/>
              </w:rPr>
              <w:t xml:space="preserve">г. по </w:t>
            </w:r>
            <w:r w:rsidR="003763BD">
              <w:rPr>
                <w:szCs w:val="24"/>
              </w:rPr>
              <w:t>26</w:t>
            </w:r>
            <w:r w:rsidRPr="007A2D1F">
              <w:rPr>
                <w:szCs w:val="24"/>
              </w:rPr>
              <w:t>.</w:t>
            </w:r>
            <w:r w:rsidR="00062380">
              <w:rPr>
                <w:szCs w:val="24"/>
              </w:rPr>
              <w:t>1</w:t>
            </w:r>
            <w:r w:rsidR="003763BD">
              <w:rPr>
                <w:szCs w:val="24"/>
              </w:rPr>
              <w:t>2</w:t>
            </w:r>
            <w:r w:rsidRPr="007A2D1F">
              <w:rPr>
                <w:szCs w:val="24"/>
              </w:rPr>
              <w:t>.20</w:t>
            </w:r>
            <w:r w:rsidR="00BC0F18">
              <w:rPr>
                <w:szCs w:val="24"/>
              </w:rPr>
              <w:t>2</w:t>
            </w:r>
            <w:r w:rsidR="00D9786E">
              <w:rPr>
                <w:szCs w:val="24"/>
              </w:rPr>
              <w:t>2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количество проведенных консультаций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76201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1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7443EF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Предложения и замечания участников общественных обсуждений, постоянно проживающих на территории, в отношении которой подготовлен</w:t>
            </w:r>
            <w:r w:rsidR="007443EF">
              <w:rPr>
                <w:szCs w:val="24"/>
              </w:rPr>
              <w:t>а</w:t>
            </w:r>
            <w:r w:rsidRPr="007A2D1F">
              <w:rPr>
                <w:szCs w:val="24"/>
              </w:rPr>
              <w:t xml:space="preserve"> </w:t>
            </w:r>
            <w:r w:rsidR="007443EF">
              <w:rPr>
                <w:szCs w:val="24"/>
              </w:rPr>
              <w:t>схема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нет</w:t>
            </w:r>
          </w:p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pStyle w:val="ConsPlusNormal0"/>
              <w:spacing w:before="24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7A2D1F" w:rsidTr="007A2D1F">
        <w:trPr>
          <w:trHeight w:val="76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A7A51" w:rsidP="00850A59">
            <w:pPr>
              <w:jc w:val="center"/>
              <w:rPr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Рекомендовать главе </w:t>
            </w:r>
            <w:proofErr w:type="spellStart"/>
            <w:r>
              <w:rPr>
                <w:rFonts w:ascii="Liberation Serif" w:hAnsi="Liberation Serif"/>
                <w:szCs w:val="24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городского округа </w:t>
            </w:r>
            <w:r w:rsidR="00850A59">
              <w:rPr>
                <w:rFonts w:ascii="Liberation Serif" w:hAnsi="Liberation Serif"/>
                <w:szCs w:val="24"/>
              </w:rPr>
              <w:t>утвердить схему расположения земельного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  <w:r w:rsidR="00850A59">
              <w:rPr>
                <w:rFonts w:ascii="Liberation Serif" w:hAnsi="Liberation Serif"/>
                <w:szCs w:val="24"/>
              </w:rPr>
              <w:t>участка, на котором расположен многоквартирный дом и иные входящие в состав такого дома объекты недвижимого имущества, расположенного в кадастровом квартале 66:46:0103004, с местоположением: Свердловская область, г. Камышлов, улица Ленина, д. 18</w:t>
            </w:r>
          </w:p>
        </w:tc>
      </w:tr>
    </w:tbl>
    <w:p w:rsidR="00865743" w:rsidRPr="007A2D1F" w:rsidRDefault="00865743" w:rsidP="006E2B6B">
      <w:pPr>
        <w:rPr>
          <w:szCs w:val="24"/>
        </w:rPr>
      </w:pPr>
    </w:p>
    <w:sectPr w:rsidR="00865743" w:rsidRPr="007A2D1F" w:rsidSect="006E2B6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004C7B"/>
    <w:rsid w:val="00013C20"/>
    <w:rsid w:val="00062380"/>
    <w:rsid w:val="00115BF8"/>
    <w:rsid w:val="00150BD9"/>
    <w:rsid w:val="001C37B2"/>
    <w:rsid w:val="00253431"/>
    <w:rsid w:val="00297E87"/>
    <w:rsid w:val="003763BD"/>
    <w:rsid w:val="00434479"/>
    <w:rsid w:val="00502259"/>
    <w:rsid w:val="00517FC8"/>
    <w:rsid w:val="006A09FB"/>
    <w:rsid w:val="006E2B6B"/>
    <w:rsid w:val="0072536B"/>
    <w:rsid w:val="00744297"/>
    <w:rsid w:val="007443EF"/>
    <w:rsid w:val="007512DB"/>
    <w:rsid w:val="007A2D1F"/>
    <w:rsid w:val="007B7B3D"/>
    <w:rsid w:val="0082005D"/>
    <w:rsid w:val="00850A59"/>
    <w:rsid w:val="00865743"/>
    <w:rsid w:val="008B17D7"/>
    <w:rsid w:val="008D13FD"/>
    <w:rsid w:val="008E7A0D"/>
    <w:rsid w:val="00943244"/>
    <w:rsid w:val="009F1D7E"/>
    <w:rsid w:val="00A7220D"/>
    <w:rsid w:val="00A76201"/>
    <w:rsid w:val="00AD205B"/>
    <w:rsid w:val="00B32926"/>
    <w:rsid w:val="00BB48B2"/>
    <w:rsid w:val="00BC0F18"/>
    <w:rsid w:val="00C86AAC"/>
    <w:rsid w:val="00D05030"/>
    <w:rsid w:val="00D203D3"/>
    <w:rsid w:val="00D44578"/>
    <w:rsid w:val="00D75198"/>
    <w:rsid w:val="00D876F8"/>
    <w:rsid w:val="00D9786E"/>
    <w:rsid w:val="00DA7A51"/>
    <w:rsid w:val="00E931BF"/>
    <w:rsid w:val="00EF1F65"/>
    <w:rsid w:val="00F2264B"/>
    <w:rsid w:val="00F31F6D"/>
    <w:rsid w:val="00FA3450"/>
    <w:rsid w:val="00FC646C"/>
    <w:rsid w:val="00F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951E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cp:lastPrinted>2022-12-23T10:13:00Z</cp:lastPrinted>
  <dcterms:created xsi:type="dcterms:W3CDTF">2022-12-23T10:13:00Z</dcterms:created>
  <dcterms:modified xsi:type="dcterms:W3CDTF">2022-12-26T03:25:00Z</dcterms:modified>
</cp:coreProperties>
</file>