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line="240" w:before="0" w:after="0"/>
        <w:jc w:val="center"/>
        <w:rPr/>
      </w:pPr>
      <w:r>
        <w:rPr/>
        <w:drawing>
          <wp:inline distT="0" distB="0" distL="0" distR="0">
            <wp:extent cx="396240" cy="60198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396240" cy="601980"/>
                    </a:xfrm>
                    <a:prstGeom prst="rect">
                      <a:avLst/>
                    </a:prstGeom>
                  </pic:spPr>
                </pic:pic>
              </a:graphicData>
            </a:graphic>
          </wp:inline>
        </w:drawing>
      </w:r>
      <w:r>
        <w:rPr>
          <w:rStyle w:val="Style16"/>
          <w:rFonts w:cs="Times New Roman"/>
          <w:sz w:val="28"/>
          <w:szCs w:val="28"/>
        </w:rPr>
        <w:t xml:space="preserve"> </w:t>
      </w:r>
    </w:p>
    <w:p>
      <w:pPr>
        <w:pStyle w:val="Style23"/>
        <w:spacing w:lineRule="auto" w:line="240" w:before="0" w:after="0"/>
        <w:jc w:val="center"/>
        <w:rPr>
          <w:rFonts w:ascii="Liberation Serif" w:hAnsi="Liberation Serif" w:cs="Times New Roman"/>
          <w:b/>
          <w:b/>
          <w:bCs/>
          <w:sz w:val="28"/>
          <w:szCs w:val="28"/>
        </w:rPr>
      </w:pPr>
      <w:r>
        <w:rPr>
          <w:rFonts w:cs="Times New Roman"/>
          <w:b/>
          <w:bCs/>
          <w:sz w:val="28"/>
          <w:szCs w:val="28"/>
        </w:rPr>
        <w:t>АДМИНИСТРАЦИЯ КАМЫШЛОВСКОГО ГОРОДСКОГО ОКРУГА</w:t>
      </w:r>
    </w:p>
    <w:p>
      <w:pPr>
        <w:pStyle w:val="Style23"/>
        <w:spacing w:lineRule="auto" w:line="240" w:before="0" w:after="0"/>
        <w:jc w:val="center"/>
        <w:rPr>
          <w:rFonts w:ascii="Liberation Serif" w:hAnsi="Liberation Serif" w:cs="Times New Roman"/>
          <w:b/>
          <w:b/>
          <w:bCs/>
          <w:sz w:val="28"/>
          <w:szCs w:val="28"/>
        </w:rPr>
      </w:pPr>
      <w:r>
        <w:rPr>
          <w:rFonts w:cs="Times New Roman"/>
          <w:b/>
          <w:bCs/>
          <w:sz w:val="28"/>
          <w:szCs w:val="28"/>
        </w:rPr>
        <w:t>П О С Т А Н О В Л Е Н И Е</w:t>
      </w:r>
    </w:p>
    <w:p>
      <w:pPr>
        <w:pStyle w:val="Style23"/>
        <w:pBdr>
          <w:top w:val="double" w:sz="12" w:space="1" w:color="000000"/>
        </w:pBdr>
        <w:spacing w:lineRule="auto" w:line="240" w:before="0" w:after="0"/>
        <w:jc w:val="center"/>
        <w:rPr>
          <w:rFonts w:ascii="Liberation Serif" w:hAnsi="Liberation Serif" w:cs="Times New Roman"/>
          <w:b/>
          <w:b/>
          <w:bCs/>
          <w:sz w:val="28"/>
          <w:szCs w:val="28"/>
        </w:rPr>
      </w:pPr>
      <w:r>
        <w:rPr>
          <w:rFonts w:cs="Times New Roman"/>
          <w:b/>
          <w:bCs/>
          <w:sz w:val="28"/>
          <w:szCs w:val="28"/>
        </w:rPr>
      </w:r>
    </w:p>
    <w:p>
      <w:pPr>
        <w:pStyle w:val="Normal"/>
        <w:jc w:val="both"/>
        <w:rPr/>
      </w:pPr>
      <w:r>
        <w:rPr>
          <w:rStyle w:val="Style16"/>
          <w:rFonts w:cs="Times New Roman" w:ascii="Liberation Serif" w:hAnsi="Liberation Serif"/>
          <w:b/>
          <w:bCs/>
          <w:i w:val="false"/>
          <w:iCs w:val="false"/>
          <w:color w:val="000000"/>
          <w:sz w:val="28"/>
          <w:szCs w:val="28"/>
        </w:rPr>
        <w:t xml:space="preserve">от </w:t>
      </w:r>
      <w:r>
        <w:rPr>
          <w:rStyle w:val="Style16"/>
          <w:rFonts w:eastAsia="Times New Roman" w:cs="Times New Roman" w:ascii="Liberation Serif" w:hAnsi="Liberation Serif"/>
          <w:b/>
          <w:bCs/>
          <w:i w:val="false"/>
          <w:iCs w:val="false"/>
          <w:color w:val="000000"/>
          <w:sz w:val="28"/>
          <w:szCs w:val="28"/>
        </w:rPr>
        <w:t>24</w:t>
      </w:r>
      <w:r>
        <w:rPr>
          <w:rStyle w:val="Style16"/>
          <w:rFonts w:cs="Times New Roman" w:ascii="Liberation Serif" w:hAnsi="Liberation Serif"/>
          <w:b/>
          <w:bCs/>
          <w:i w:val="false"/>
          <w:iCs w:val="false"/>
          <w:color w:val="000000"/>
          <w:sz w:val="28"/>
          <w:szCs w:val="28"/>
        </w:rPr>
        <w:t>.08.2022  № 780</w:t>
      </w:r>
    </w:p>
    <w:p>
      <w:pPr>
        <w:pStyle w:val="Normal"/>
        <w:jc w:val="center"/>
        <w:rPr>
          <w:i w:val="false"/>
          <w:i w:val="false"/>
          <w:iCs w:val="false"/>
        </w:rPr>
      </w:pPr>
      <w:r>
        <w:rPr>
          <w:i w:val="false"/>
          <w:iCs w:val="false"/>
        </w:rPr>
      </w:r>
    </w:p>
    <w:p>
      <w:pPr>
        <w:pStyle w:val="Normal"/>
        <w:jc w:val="center"/>
        <w:rPr>
          <w:i w:val="false"/>
          <w:i w:val="false"/>
          <w:iCs w:val="false"/>
        </w:rPr>
      </w:pPr>
      <w:r>
        <w:rPr>
          <w:rFonts w:ascii="Liberation Serif" w:hAnsi="Liberation Serif"/>
          <w:b/>
          <w:i w:val="false"/>
          <w:iCs w:val="false"/>
          <w:sz w:val="28"/>
          <w:szCs w:val="28"/>
        </w:rPr>
        <w:t xml:space="preserve">О внесении изменений в Положение о персонифицированном дополнительном образовании детей на территории Камышловского городского округа, утвержденное постановлением администрации Камышловского городского округа от 30.12.2021 N 1030 </w:t>
      </w:r>
    </w:p>
    <w:p>
      <w:pPr>
        <w:pStyle w:val="Normal"/>
        <w:jc w:val="center"/>
        <w:rPr>
          <w:rFonts w:ascii="Liberation Serif" w:hAnsi="Liberation Serif"/>
          <w:b/>
          <w:b/>
          <w:i/>
          <w:i/>
          <w:sz w:val="28"/>
          <w:szCs w:val="28"/>
        </w:rPr>
      </w:pPr>
      <w:r>
        <w:rPr>
          <w:rFonts w:ascii="Liberation Serif" w:hAnsi="Liberation Serif"/>
          <w:b/>
          <w:i/>
          <w:sz w:val="28"/>
          <w:szCs w:val="28"/>
        </w:rPr>
      </w:r>
    </w:p>
    <w:p>
      <w:pPr>
        <w:pStyle w:val="Normal"/>
        <w:ind w:firstLine="708"/>
        <w:jc w:val="both"/>
        <w:rPr>
          <w:rFonts w:ascii="Liberation Serif" w:hAnsi="Liberation Serif"/>
          <w:sz w:val="28"/>
          <w:szCs w:val="28"/>
        </w:rPr>
      </w:pPr>
      <w:r>
        <w:rPr>
          <w:rFonts w:ascii="Liberation Serif" w:hAnsi="Liberation Serif"/>
          <w:sz w:val="28"/>
          <w:szCs w:val="28"/>
        </w:rPr>
        <w:t xml:space="preserve">В целях приведения правовой базы в соответствие с </w:t>
      </w:r>
      <w:bookmarkStart w:id="0" w:name="_Hlk109033387"/>
      <w:r>
        <w:rPr>
          <w:rFonts w:ascii="Liberation Serif" w:hAnsi="Liberation Serif"/>
          <w:sz w:val="28"/>
          <w:szCs w:val="28"/>
        </w:rPr>
        <w:t>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w:t>
      </w:r>
      <w:bookmarkEnd w:id="0"/>
      <w:r>
        <w:rPr>
          <w:rFonts w:ascii="Liberation Serif" w:hAnsi="Liberation Serif"/>
          <w:sz w:val="28"/>
          <w:szCs w:val="28"/>
        </w:rPr>
        <w:t>, руководствуясь Уставом Камышловского городского округа, администрация Камышловского городского округа</w:t>
      </w:r>
    </w:p>
    <w:p>
      <w:pPr>
        <w:pStyle w:val="Normal"/>
        <w:rPr>
          <w:rFonts w:ascii="Liberation Serif" w:hAnsi="Liberation Serif"/>
          <w:b/>
          <w:b/>
          <w:bCs/>
          <w:sz w:val="28"/>
          <w:szCs w:val="28"/>
        </w:rPr>
      </w:pPr>
      <w:r>
        <w:rPr>
          <w:rFonts w:ascii="Liberation Serif" w:hAnsi="Liberation Serif"/>
          <w:b/>
          <w:bCs/>
          <w:sz w:val="28"/>
          <w:szCs w:val="28"/>
        </w:rPr>
        <w:t>ПОСТАНОВЛЯЕТ:</w:t>
      </w:r>
    </w:p>
    <w:p>
      <w:pPr>
        <w:pStyle w:val="ListParagraph"/>
        <w:widowControl/>
        <w:numPr>
          <w:ilvl w:val="0"/>
          <w:numId w:val="1"/>
        </w:numPr>
        <w:overflowPunct w:val="false"/>
        <w:ind w:left="0" w:firstLine="709"/>
        <w:jc w:val="both"/>
        <w:textAlignment w:val="auto"/>
        <w:rPr/>
      </w:pPr>
      <w:r>
        <w:rPr>
          <w:rFonts w:ascii="Liberation Serif" w:hAnsi="Liberation Serif"/>
          <w:sz w:val="28"/>
          <w:szCs w:val="28"/>
        </w:rPr>
        <w:t>Внести изменения в Положение о персонифицированном дополнительном образовании детей на территории Камышловского городского округа, утвержденное постановлением администрации Камышловского городского округа от 30.12.2021 N 1030, изложив его в новой редакции (прилагается).</w:t>
      </w:r>
    </w:p>
    <w:p>
      <w:pPr>
        <w:pStyle w:val="ListParagraph"/>
        <w:widowControl/>
        <w:numPr>
          <w:ilvl w:val="0"/>
          <w:numId w:val="1"/>
        </w:numPr>
        <w:overflowPunct w:val="false"/>
        <w:ind w:left="0" w:firstLine="709"/>
        <w:jc w:val="both"/>
        <w:textAlignment w:val="auto"/>
        <w:rPr>
          <w:rFonts w:ascii="Liberation Serif" w:hAnsi="Liberation Serif"/>
          <w:sz w:val="28"/>
          <w:szCs w:val="28"/>
        </w:rPr>
      </w:pPr>
      <w:r>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pPr>
        <w:pStyle w:val="ListParagraph"/>
        <w:widowControl/>
        <w:numPr>
          <w:ilvl w:val="0"/>
          <w:numId w:val="1"/>
        </w:numPr>
        <w:overflowPunct w:val="false"/>
        <w:ind w:left="0" w:firstLine="709"/>
        <w:jc w:val="both"/>
        <w:textAlignment w:val="auto"/>
        <w:rPr>
          <w:rFonts w:ascii="Liberation Serif" w:hAnsi="Liberation Serif"/>
          <w:sz w:val="28"/>
          <w:szCs w:val="28"/>
        </w:rPr>
      </w:pPr>
      <w:r>
        <w:rPr>
          <w:rFonts w:ascii="Liberation Serif" w:hAnsi="Liberation Serif"/>
          <w:sz w:val="28"/>
          <w:szCs w:val="28"/>
        </w:rPr>
        <w:t>Настоящее постановление вступает в силу с 1 января 2023 года.</w:t>
      </w:r>
    </w:p>
    <w:p>
      <w:pPr>
        <w:pStyle w:val="ListParagraph"/>
        <w:widowControl/>
        <w:numPr>
          <w:ilvl w:val="0"/>
          <w:numId w:val="1"/>
        </w:numPr>
        <w:overflowPunct w:val="false"/>
        <w:ind w:left="0" w:firstLine="709"/>
        <w:jc w:val="both"/>
        <w:textAlignment w:val="auto"/>
        <w:rPr>
          <w:rFonts w:ascii="Liberation Serif" w:hAnsi="Liberation Serif"/>
          <w:sz w:val="28"/>
          <w:szCs w:val="28"/>
        </w:rPr>
      </w:pPr>
      <w:r>
        <w:rPr>
          <w:rFonts w:ascii="Liberation Serif" w:hAnsi="Liberation Serif"/>
          <w:sz w:val="28"/>
          <w:szCs w:val="28"/>
        </w:rPr>
        <w:t>Контроль исполнения настоящего постановления возложить на заместителя главы администрации Камышловского городского округа Соболеву А.А.</w:t>
      </w:r>
    </w:p>
    <w:p>
      <w:pPr>
        <w:pStyle w:val="ListParagraph"/>
        <w:widowControl/>
        <w:overflowPunct w:val="false"/>
        <w:ind w:left="0" w:firstLine="709"/>
        <w:jc w:val="both"/>
        <w:textAlignment w:val="auto"/>
        <w:rPr>
          <w:rFonts w:ascii="Liberation Serif" w:hAnsi="Liberation Serif"/>
          <w:sz w:val="28"/>
          <w:szCs w:val="28"/>
        </w:rPr>
      </w:pPr>
      <w:r>
        <w:rPr>
          <w:rFonts w:ascii="Liberation Serif" w:hAnsi="Liberation Serif"/>
          <w:sz w:val="28"/>
          <w:szCs w:val="28"/>
        </w:rPr>
      </w:r>
    </w:p>
    <w:p>
      <w:pPr>
        <w:pStyle w:val="ListParagraph"/>
        <w:widowControl/>
        <w:overflowPunct w:val="false"/>
        <w:ind w:left="0" w:firstLine="709"/>
        <w:jc w:val="both"/>
        <w:textAlignment w:val="auto"/>
        <w:rPr>
          <w:rFonts w:ascii="Liberation Serif" w:hAnsi="Liberation Serif"/>
          <w:sz w:val="28"/>
          <w:szCs w:val="28"/>
        </w:rPr>
      </w:pPr>
      <w:r>
        <w:rPr>
          <w:rFonts w:ascii="Liberation Serif" w:hAnsi="Liberation Serif"/>
          <w:sz w:val="28"/>
          <w:szCs w:val="28"/>
        </w:rPr>
      </w:r>
    </w:p>
    <w:p>
      <w:pPr>
        <w:pStyle w:val="ListParagraph"/>
        <w:widowControl/>
        <w:suppressAutoHyphens w:val="true"/>
        <w:overflowPunct w:val="false"/>
        <w:bidi w:val="0"/>
        <w:spacing w:before="0" w:after="0"/>
        <w:ind w:left="0" w:right="0" w:hanging="0"/>
        <w:jc w:val="both"/>
        <w:textAlignment w:val="auto"/>
        <w:rPr>
          <w:rFonts w:ascii="Liberation Serif" w:hAnsi="Liberation Serif"/>
          <w:sz w:val="28"/>
          <w:szCs w:val="28"/>
        </w:rPr>
      </w:pPr>
      <w:r>
        <w:rPr>
          <w:rFonts w:ascii="Liberation Serif" w:hAnsi="Liberation Serif"/>
          <w:sz w:val="28"/>
          <w:szCs w:val="28"/>
        </w:rPr>
        <w:t>Глава</w:t>
      </w:r>
    </w:p>
    <w:p>
      <w:pPr>
        <w:pStyle w:val="ListParagraph"/>
        <w:widowControl/>
        <w:suppressAutoHyphens w:val="true"/>
        <w:overflowPunct w:val="false"/>
        <w:bidi w:val="0"/>
        <w:spacing w:before="0" w:after="0"/>
        <w:ind w:left="0" w:right="0" w:hanging="0"/>
        <w:jc w:val="both"/>
        <w:textAlignment w:val="auto"/>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r>
        <w:br w:type="page"/>
      </w:r>
    </w:p>
    <w:p>
      <w:pPr>
        <w:pStyle w:val="Normal"/>
        <w:widowControl w:val="false"/>
        <w:suppressAutoHyphens w:val="true"/>
        <w:overflowPunct w:val="true"/>
        <w:bidi w:val="0"/>
        <w:spacing w:before="0" w:after="0"/>
        <w:ind w:left="5046" w:right="0" w:hanging="0"/>
        <w:jc w:val="both"/>
        <w:textAlignment w:val="baseline"/>
        <w:rPr/>
      </w:pPr>
      <w:r>
        <w:rPr>
          <w:rFonts w:cs="Liberation Serif" w:ascii="Liberation Serif" w:hAnsi="Liberation Serif"/>
          <w:sz w:val="28"/>
          <w:szCs w:val="28"/>
        </w:rPr>
        <w:t xml:space="preserve">Приложение </w:t>
      </w:r>
      <w:r>
        <w:rPr>
          <w:rFonts w:cs="Liberation Serif" w:ascii="Liberation Serif" w:hAnsi="Liberation Serif"/>
          <w:sz w:val="28"/>
          <w:szCs w:val="28"/>
          <w:lang w:val="en-US"/>
        </w:rPr>
        <w:t>N</w:t>
      </w:r>
      <w:r>
        <w:rPr>
          <w:rFonts w:cs="Liberation Serif" w:ascii="Liberation Serif" w:hAnsi="Liberation Serif"/>
          <w:sz w:val="28"/>
          <w:szCs w:val="28"/>
        </w:rPr>
        <w:t xml:space="preserve"> 1 </w:t>
      </w:r>
    </w:p>
    <w:p>
      <w:pPr>
        <w:pStyle w:val="Normal"/>
        <w:widowControl w:val="false"/>
        <w:suppressAutoHyphens w:val="true"/>
        <w:overflowPunct w:val="true"/>
        <w:bidi w:val="0"/>
        <w:spacing w:before="0" w:after="0"/>
        <w:ind w:left="5046" w:right="0" w:hanging="0"/>
        <w:jc w:val="both"/>
        <w:textAlignment w:val="baseline"/>
        <w:rPr/>
      </w:pPr>
      <w:r>
        <w:rPr>
          <w:rFonts w:cs="Liberation Serif" w:ascii="Liberation Serif" w:hAnsi="Liberation Serif"/>
          <w:sz w:val="28"/>
          <w:szCs w:val="28"/>
        </w:rPr>
        <w:t xml:space="preserve">к постановлению администрации Камышловского городского округа от 24.08.2022 </w:t>
      </w:r>
      <w:r>
        <w:rPr>
          <w:rFonts w:cs="Liberation Serif" w:ascii="Liberation Serif" w:hAnsi="Liberation Serif"/>
          <w:sz w:val="28"/>
          <w:szCs w:val="28"/>
          <w:lang w:val="en-US"/>
        </w:rPr>
        <w:t>N 780</w:t>
      </w:r>
    </w:p>
    <w:p>
      <w:pPr>
        <w:pStyle w:val="Normal"/>
        <w:widowControl w:val="false"/>
        <w:suppressAutoHyphens w:val="true"/>
        <w:overflowPunct w:val="true"/>
        <w:bidi w:val="0"/>
        <w:spacing w:before="0" w:after="0"/>
        <w:ind w:left="5046"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true"/>
        <w:bidi w:val="0"/>
        <w:spacing w:before="0" w:after="0"/>
        <w:ind w:left="5102" w:right="0" w:hanging="0"/>
        <w:jc w:val="both"/>
        <w:textAlignment w:val="baseline"/>
        <w:rPr>
          <w:b/>
          <w:b/>
          <w:bCs/>
        </w:rPr>
      </w:pPr>
      <w:r>
        <w:rPr>
          <w:rFonts w:cs="Liberation Serif" w:ascii="Liberation Serif" w:hAnsi="Liberation Serif"/>
          <w:b/>
          <w:bCs/>
          <w:sz w:val="28"/>
          <w:szCs w:val="28"/>
        </w:rPr>
        <w:t>УТВЕРЖДЕНО</w:t>
      </w:r>
    </w:p>
    <w:p>
      <w:pPr>
        <w:pStyle w:val="Normal"/>
        <w:widowControl w:val="false"/>
        <w:suppressAutoHyphens w:val="true"/>
        <w:overflowPunct w:val="true"/>
        <w:bidi w:val="0"/>
        <w:spacing w:before="0" w:after="0"/>
        <w:ind w:left="5102" w:right="0" w:hanging="0"/>
        <w:jc w:val="both"/>
        <w:textAlignment w:val="baseline"/>
        <w:rPr/>
      </w:pPr>
      <w:r>
        <w:rPr>
          <w:rFonts w:cs="Liberation Serif" w:ascii="Liberation Serif" w:hAnsi="Liberation Serif"/>
          <w:sz w:val="28"/>
          <w:szCs w:val="28"/>
        </w:rPr>
        <w:t xml:space="preserve">постановлением администрации Камышловского </w:t>
      </w:r>
      <w:r>
        <w:rPr>
          <w:rFonts w:cs="Liberation Serif" w:ascii="Liberation Serif" w:hAnsi="Liberation Serif"/>
          <w:spacing w:val="-4"/>
          <w:sz w:val="28"/>
          <w:szCs w:val="28"/>
        </w:rPr>
        <w:t>городского округа</w:t>
      </w:r>
    </w:p>
    <w:p>
      <w:pPr>
        <w:pStyle w:val="Normal"/>
        <w:widowControl w:val="false"/>
        <w:suppressAutoHyphens w:val="true"/>
        <w:overflowPunct w:val="true"/>
        <w:bidi w:val="0"/>
        <w:spacing w:before="0" w:after="0"/>
        <w:ind w:left="5102" w:right="0" w:hanging="0"/>
        <w:jc w:val="both"/>
        <w:textAlignment w:val="baseline"/>
        <w:rPr/>
      </w:pPr>
      <w:r>
        <w:rPr>
          <w:rFonts w:cs="Liberation Serif" w:ascii="Liberation Serif" w:hAnsi="Liberation Serif"/>
          <w:sz w:val="28"/>
          <w:szCs w:val="28"/>
        </w:rPr>
        <w:t xml:space="preserve">от 30.12.2021 </w:t>
      </w:r>
      <w:r>
        <w:rPr>
          <w:rFonts w:cs="Liberation Serif" w:ascii="Liberation Serif" w:hAnsi="Liberation Serif"/>
          <w:sz w:val="28"/>
          <w:szCs w:val="28"/>
          <w:lang w:val="en-US"/>
        </w:rPr>
        <w:t>N</w:t>
      </w:r>
      <w:r>
        <w:rPr>
          <w:rFonts w:cs="Liberation Serif" w:ascii="Liberation Serif" w:hAnsi="Liberation Serif"/>
          <w:sz w:val="28"/>
          <w:szCs w:val="28"/>
        </w:rPr>
        <w:t xml:space="preserve"> 1030</w:t>
      </w:r>
    </w:p>
    <w:p>
      <w:pPr>
        <w:pStyle w:val="Normal"/>
        <w:ind w:left="6096" w:hanging="0"/>
        <w:jc w:val="both"/>
        <w:rPr>
          <w:rFonts w:ascii="Liberation Serif" w:hAnsi="Liberation Serif" w:cs="Liberation Serif"/>
        </w:rPr>
      </w:pPr>
      <w:r>
        <w:rPr>
          <w:rFonts w:cs="Liberation Serif" w:ascii="Liberation Serif" w:hAnsi="Liberation Serif"/>
        </w:rPr>
      </w:r>
    </w:p>
    <w:p>
      <w:pPr>
        <w:pStyle w:val="Normal"/>
        <w:ind w:left="6096" w:hanging="0"/>
        <w:jc w:val="both"/>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t>Положение</w:t>
      </w:r>
    </w:p>
    <w:p>
      <w:pPr>
        <w:pStyle w:val="Normal"/>
        <w:jc w:val="center"/>
        <w:rPr/>
      </w:pPr>
      <w:r>
        <w:rPr>
          <w:rFonts w:cs="Liberation Serif" w:ascii="Liberation Serif" w:hAnsi="Liberation Serif"/>
          <w:b/>
          <w:sz w:val="28"/>
          <w:szCs w:val="28"/>
        </w:rPr>
        <w:t xml:space="preserve"> </w:t>
      </w:r>
      <w:r>
        <w:rPr>
          <w:rFonts w:cs="Liberation Serif" w:ascii="Liberation Serif" w:hAnsi="Liberation Serif"/>
          <w:b/>
          <w:sz w:val="28"/>
          <w:szCs w:val="28"/>
        </w:rPr>
        <w:t>о персонифицированном дополнительном образовании детей на территории Камышловского городского округа</w:t>
      </w:r>
    </w:p>
    <w:p>
      <w:pPr>
        <w:pStyle w:val="Normal"/>
        <w:jc w:val="center"/>
        <w:rPr>
          <w:rFonts w:ascii="Liberation Serif" w:hAnsi="Liberation Serif" w:cs="Liberation Serif"/>
          <w:b/>
          <w:b/>
        </w:rPr>
      </w:pPr>
      <w:r>
        <w:rPr>
          <w:rFonts w:cs="Liberation Serif" w:ascii="Liberation Serif" w:hAnsi="Liberation Serif"/>
          <w:b/>
        </w:rPr>
      </w:r>
    </w:p>
    <w:p>
      <w:pPr>
        <w:pStyle w:val="Normal"/>
        <w:jc w:val="center"/>
        <w:rPr>
          <w:rFonts w:ascii="Liberation Serif" w:hAnsi="Liberation Serif" w:cs="Liberation Serif"/>
          <w:b/>
          <w:b/>
        </w:rPr>
      </w:pPr>
      <w:r>
        <w:rPr>
          <w:rFonts w:cs="Liberation Serif" w:ascii="Liberation Serif" w:hAnsi="Liberation Serif"/>
          <w:b/>
        </w:rPr>
      </w:r>
    </w:p>
    <w:p>
      <w:pPr>
        <w:pStyle w:val="ListParagraph"/>
        <w:widowControl/>
        <w:numPr>
          <w:ilvl w:val="0"/>
          <w:numId w:val="2"/>
        </w:numPr>
        <w:shd w:val="clear" w:color="auto" w:fill="FFFFFF"/>
        <w:overflowPunct w:val="false"/>
        <w:jc w:val="center"/>
        <w:textAlignment w:val="auto"/>
        <w:rPr>
          <w:rFonts w:ascii="Liberation Serif" w:hAnsi="Liberation Serif"/>
          <w:bCs/>
          <w:sz w:val="28"/>
          <w:szCs w:val="28"/>
        </w:rPr>
      </w:pPr>
      <w:r>
        <w:rPr>
          <w:rFonts w:ascii="Liberation Serif" w:hAnsi="Liberation Serif"/>
          <w:bCs/>
          <w:sz w:val="28"/>
          <w:szCs w:val="28"/>
        </w:rPr>
        <w:t>Общие положения</w:t>
      </w:r>
    </w:p>
    <w:p>
      <w:pPr>
        <w:pStyle w:val="ListParagraph"/>
        <w:shd w:val="clear" w:color="auto" w:fill="FFFFFF"/>
        <w:ind w:left="1287" w:hanging="0"/>
        <w:rPr>
          <w:rFonts w:ascii="Liberation Serif" w:hAnsi="Liberation Serif"/>
          <w:bCs/>
          <w:sz w:val="28"/>
          <w:szCs w:val="28"/>
        </w:rPr>
      </w:pPr>
      <w:r>
        <w:rPr>
          <w:rFonts w:ascii="Liberation Serif" w:hAnsi="Liberation Serif"/>
          <w:bCs/>
          <w:sz w:val="28"/>
          <w:szCs w:val="28"/>
        </w:rPr>
      </w:r>
    </w:p>
    <w:p>
      <w:pPr>
        <w:pStyle w:val="ListParagraph"/>
        <w:widowControl/>
        <w:numPr>
          <w:ilvl w:val="0"/>
          <w:numId w:val="3"/>
        </w:numPr>
        <w:shd w:val="clear" w:color="auto" w:fill="FFFFFF"/>
        <w:overflowPunct w:val="false"/>
        <w:ind w:left="0" w:firstLine="709"/>
        <w:jc w:val="both"/>
        <w:textAlignment w:val="auto"/>
        <w:rPr>
          <w:rFonts w:ascii="Liberation Serif" w:hAnsi="Liberation Serif"/>
          <w:sz w:val="28"/>
          <w:szCs w:val="28"/>
        </w:rPr>
      </w:pPr>
      <w:r>
        <w:rPr>
          <w:rFonts w:ascii="Liberation Serif" w:hAnsi="Liberation Serif"/>
          <w:sz w:val="28"/>
          <w:szCs w:val="28"/>
        </w:rPr>
        <w:t>Положение о персонифицированном дополнительном образовании детей на территории Камышловского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Камышловского городского округа, дополнительного образования за счет средств бюджета Камышловского городского округа.</w:t>
      </w:r>
    </w:p>
    <w:p>
      <w:pPr>
        <w:pStyle w:val="ListParagraph"/>
        <w:widowControl/>
        <w:numPr>
          <w:ilvl w:val="0"/>
          <w:numId w:val="3"/>
        </w:numPr>
        <w:shd w:val="clear" w:color="auto" w:fill="FFFFFF"/>
        <w:overflowPunct w:val="false"/>
        <w:ind w:left="0" w:firstLine="709"/>
        <w:jc w:val="both"/>
        <w:textAlignment w:val="auto"/>
        <w:rPr>
          <w:rFonts w:ascii="Liberation Serif" w:hAnsi="Liberation Serif"/>
          <w:sz w:val="28"/>
          <w:szCs w:val="28"/>
        </w:rPr>
      </w:pPr>
      <w:r>
        <w:rPr>
          <w:rFonts w:ascii="Liberation Serif" w:hAnsi="Liberation Serif"/>
          <w:sz w:val="28"/>
          <w:szCs w:val="28"/>
        </w:rPr>
        <w:t>Для целей настоящего Положения используются следующие понятия:</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потребитель – физическое лицо в возрасте от 5 до 18 лет, обучающееся в образовательной организации или проживающее на территории Камышловского городского округа на законных основаниях и имеющее право на получение образовательных услуг;</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Камышловского городского округа в порядке и на условиях, определяемых настоящим Положением и право исполнителя образовательных услуг получить из бюджета Камышловского городского округа средства на финансовое обеспечение оказания образовательной услуги;</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Камышловского городского округа для одного ребенка на период действия программы персонифицированного финансирования в рамках одного финансового года;</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программа персонифицированного финансирования – приказ Комитета по образованию, культуре, спорту и делам молодежи администрации Камышловского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уполномоченный орган – Комитет по образованию, культуре, спорту и делам молодежи администрации Камышловского городского округа, являющийся исполнителем программы персонифицированного финансирования;</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Камышловского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pPr>
        <w:pStyle w:val="Normal"/>
        <w:shd w:val="clear" w:color="auto" w:fill="FFFFFF"/>
        <w:ind w:firstLine="709"/>
        <w:jc w:val="both"/>
        <w:rPr>
          <w:rFonts w:ascii="Liberation Serif" w:hAnsi="Liberation Serif"/>
          <w:sz w:val="28"/>
          <w:szCs w:val="28"/>
        </w:rPr>
      </w:pPr>
      <w:r>
        <w:rPr>
          <w:rFonts w:ascii="Liberation Serif" w:hAnsi="Liberation Serif"/>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Камышловского городского округа и/или Свердловской области;</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pPr>
        <w:pStyle w:val="ListParagraph"/>
        <w:widowControl/>
        <w:numPr>
          <w:ilvl w:val="0"/>
          <w:numId w:val="3"/>
        </w:numPr>
        <w:shd w:val="clear" w:color="auto" w:fill="FFFFFF"/>
        <w:overflowPunct w:val="false"/>
        <w:ind w:left="0" w:firstLine="709"/>
        <w:jc w:val="both"/>
        <w:textAlignment w:val="auto"/>
        <w:rPr>
          <w:rFonts w:ascii="Liberation Serif" w:hAnsi="Liberation Serif"/>
          <w:sz w:val="28"/>
          <w:szCs w:val="28"/>
        </w:rPr>
      </w:pPr>
      <w:r>
        <w:rPr>
          <w:rFonts w:ascii="Liberation Serif" w:hAnsi="Liberation Serif"/>
          <w:sz w:val="28"/>
          <w:szCs w:val="28"/>
        </w:rPr>
        <w:t>Настоящее Положение устанавливает:</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порядок выдачи и учета сертификатов дополнительного образования;</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порядок формирования и ведения реестров дополнительных образовательных программ;</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порядок формирования и ведения реестра сертифицированных программ;</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порядок оплаты услуг за счет средств сертификатов дополнительного образования.</w:t>
      </w:r>
    </w:p>
    <w:p>
      <w:pPr>
        <w:pStyle w:val="ListParagraph"/>
        <w:widowControl/>
        <w:numPr>
          <w:ilvl w:val="0"/>
          <w:numId w:val="3"/>
        </w:numPr>
        <w:shd w:val="clear" w:color="auto" w:fill="FFFFFF"/>
        <w:overflowPunct w:val="false"/>
        <w:ind w:left="0" w:firstLine="709"/>
        <w:jc w:val="both"/>
        <w:textAlignment w:val="auto"/>
        <w:rPr>
          <w:rFonts w:ascii="Liberation Serif" w:hAnsi="Liberation Serif"/>
          <w:sz w:val="28"/>
          <w:szCs w:val="28"/>
        </w:rPr>
      </w:pPr>
      <w:r>
        <w:rPr>
          <w:rFonts w:ascii="Liberation Serif" w:hAnsi="Liberation Serif"/>
          <w:sz w:val="28"/>
          <w:szCs w:val="28"/>
        </w:rPr>
        <w:t>По всем вопросам, специально не урегулированным в настоящем Положении, администрация Камышловского городского округа руководствуются Правилами.</w:t>
      </w:r>
    </w:p>
    <w:p>
      <w:pPr>
        <w:pStyle w:val="ListParagraph"/>
        <w:shd w:val="clear" w:color="auto" w:fill="FFFFFF"/>
        <w:ind w:left="709" w:hanging="0"/>
        <w:jc w:val="both"/>
        <w:rPr>
          <w:rFonts w:ascii="Liberation Serif" w:hAnsi="Liberation Serif"/>
          <w:sz w:val="28"/>
          <w:szCs w:val="28"/>
        </w:rPr>
      </w:pPr>
      <w:r>
        <w:rPr>
          <w:rFonts w:ascii="Liberation Serif" w:hAnsi="Liberation Serif"/>
          <w:sz w:val="28"/>
          <w:szCs w:val="28"/>
        </w:rPr>
      </w:r>
    </w:p>
    <w:p>
      <w:pPr>
        <w:pStyle w:val="1"/>
        <w:numPr>
          <w:ilvl w:val="0"/>
          <w:numId w:val="4"/>
        </w:numPr>
        <w:spacing w:lineRule="auto" w:line="240" w:before="0" w:after="0"/>
        <w:jc w:val="center"/>
        <w:rPr>
          <w:rFonts w:ascii="Liberation Serif" w:hAnsi="Liberation Serif"/>
          <w:color w:val="auto"/>
          <w:sz w:val="28"/>
          <w:szCs w:val="28"/>
        </w:rPr>
      </w:pPr>
      <w:r>
        <w:rPr>
          <w:rFonts w:ascii="Liberation Serif" w:hAnsi="Liberation Serif"/>
          <w:color w:val="auto"/>
          <w:sz w:val="28"/>
          <w:szCs w:val="28"/>
        </w:rPr>
        <w:t>Порядок выдачи и учета сертификатов дополнительного образования.</w:t>
      </w:r>
    </w:p>
    <w:p>
      <w:pPr>
        <w:pStyle w:val="Normal"/>
        <w:rPr/>
      </w:pPr>
      <w:r>
        <w:rPr/>
      </w:r>
    </w:p>
    <w:p>
      <w:pPr>
        <w:pStyle w:val="ListParagraph"/>
        <w:widowControl/>
        <w:numPr>
          <w:ilvl w:val="0"/>
          <w:numId w:val="3"/>
        </w:numPr>
        <w:shd w:val="clear" w:color="auto" w:fill="FFFFFF"/>
        <w:overflowPunct w:val="false"/>
        <w:ind w:left="0" w:firstLine="709"/>
        <w:jc w:val="both"/>
        <w:textAlignment w:val="auto"/>
        <w:rPr>
          <w:rFonts w:ascii="Liberation Serif" w:hAnsi="Liberation Serif"/>
          <w:sz w:val="28"/>
          <w:szCs w:val="28"/>
        </w:rPr>
      </w:pPr>
      <w:r>
        <w:rPr>
          <w:rFonts w:ascii="Liberation Serif" w:hAnsi="Liberation Serif"/>
          <w:sz w:val="28"/>
          <w:szCs w:val="28"/>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идентификационный реестровый номер сертификата дополнительного образования;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дата выдачи сертификата дополнительного образования;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номер реестровой записи о получателе сертификата дополнительного образования в реестре потребителей.</w:t>
      </w:r>
    </w:p>
    <w:p>
      <w:pPr>
        <w:pStyle w:val="Normal"/>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bookmarkStart w:id="1" w:name="_Ref80611796"/>
      <w:r>
        <w:rPr>
          <w:rFonts w:ascii="Liberation Serif" w:hAnsi="Liberation Serif"/>
          <w:sz w:val="28"/>
          <w:szCs w:val="28"/>
        </w:rPr>
        <w:t>Основанием для включения сведений о сертификате дополнительного образования в реестр сертификатов являются</w:t>
      </w:r>
      <w:bookmarkEnd w:id="1"/>
      <w:r>
        <w:rPr>
          <w:rFonts w:ascii="Liberation Serif" w:hAnsi="Liberation Serif"/>
          <w:sz w:val="28"/>
          <w:szCs w:val="28"/>
        </w:rPr>
        <w:t xml:space="preserve">: </w:t>
      </w:r>
    </w:p>
    <w:p>
      <w:pPr>
        <w:pStyle w:val="ListParagraph"/>
        <w:numPr>
          <w:ilvl w:val="1"/>
          <w:numId w:val="5"/>
        </w:numPr>
        <w:tabs>
          <w:tab w:val="clear" w:pos="708"/>
          <w:tab w:val="left" w:pos="709" w:leader="none"/>
          <w:tab w:val="left" w:pos="1134" w:leader="none"/>
        </w:tabs>
        <w:overflowPunct w:val="false"/>
        <w:ind w:left="0" w:firstLine="709"/>
        <w:jc w:val="both"/>
        <w:textAlignment w:val="auto"/>
        <w:rPr>
          <w:rFonts w:ascii="Liberation Serif" w:hAnsi="Liberation Serif"/>
          <w:sz w:val="28"/>
          <w:szCs w:val="28"/>
        </w:rPr>
      </w:pPr>
      <w:bookmarkStart w:id="2" w:name="_Ref36818521"/>
      <w:r>
        <w:rPr>
          <w:rFonts w:ascii="Liberation Serif" w:hAnsi="Liberation Serif"/>
          <w:sz w:val="28"/>
          <w:szCs w:val="28"/>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фамилия, имя, отчество (при наличии) потребителя;</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дата рождения потребителя;</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контактная информация родителя (законного представителя) потребителя (адрес электронной почты, телефон);</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данные страхового номера индивидуального лицевого счета (СНИЛС) потребителя;</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информация об ознакомлении обучающегося, его родителя (законного представителя) с настоящим Положением;</w:t>
      </w:r>
    </w:p>
    <w:p>
      <w:pPr>
        <w:pStyle w:val="Normal"/>
        <w:tabs>
          <w:tab w:val="clear" w:pos="708"/>
          <w:tab w:val="left" w:pos="0"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наименование дополнительной общеобразовательной программы, включенной в реестр образовательных программ;</w:t>
      </w:r>
    </w:p>
    <w:p>
      <w:pPr>
        <w:pStyle w:val="ListParagraph"/>
        <w:numPr>
          <w:ilvl w:val="1"/>
          <w:numId w:val="5"/>
        </w:numPr>
        <w:tabs>
          <w:tab w:val="clear" w:pos="708"/>
          <w:tab w:val="left" w:pos="709" w:leader="none"/>
          <w:tab w:val="left" w:pos="1134" w:leader="none"/>
          <w:tab w:val="left" w:pos="1418"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фамилия, имя, отчество (при наличии) потребителя;</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дата рождения потребителя;</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контактная информация родителя (законного представителя) потребителя (адрес электронной почты, телефон);</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данные страхового номера индивидуального лицевого счета (СНИЛС) потребителя;</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pPr>
        <w:pStyle w:val="Normal"/>
        <w:tabs>
          <w:tab w:val="clear" w:pos="708"/>
          <w:tab w:val="left" w:pos="709" w:leader="none"/>
          <w:tab w:val="left" w:pos="1134" w:leader="none"/>
          <w:tab w:val="left" w:pos="1418" w:leader="none"/>
        </w:tabs>
        <w:ind w:firstLine="709"/>
        <w:jc w:val="both"/>
        <w:rPr>
          <w:rFonts w:ascii="Liberation Serif" w:hAnsi="Liberation Serif"/>
          <w:sz w:val="28"/>
          <w:szCs w:val="28"/>
        </w:rPr>
      </w:pPr>
      <w:r>
        <w:rPr>
          <w:rFonts w:ascii="Liberation Serif" w:hAnsi="Liberation Serif"/>
          <w:sz w:val="28"/>
          <w:szCs w:val="28"/>
        </w:rPr>
        <w:t>информация об ознакомлении обучающегося, его родителя (законного представителя) с настоящим Положением.</w:t>
      </w:r>
    </w:p>
    <w:p>
      <w:pPr>
        <w:pStyle w:val="Normal"/>
        <w:numPr>
          <w:ilvl w:val="0"/>
          <w:numId w:val="3"/>
        </w:numPr>
        <w:tabs>
          <w:tab w:val="clear" w:pos="708"/>
          <w:tab w:val="left" w:pos="851" w:leader="none"/>
        </w:tabs>
        <w:overflowPunct w:val="false"/>
        <w:ind w:left="0" w:firstLine="709"/>
        <w:jc w:val="both"/>
        <w:textAlignment w:val="auto"/>
        <w:rPr/>
      </w:pPr>
      <w:bookmarkStart w:id="3" w:name="_Ref36819298"/>
      <w:r>
        <w:rPr>
          <w:rFonts w:ascii="Liberation Serif" w:hAnsi="Liberation Serif"/>
          <w:sz w:val="28"/>
          <w:szCs w:val="28"/>
        </w:rPr>
        <w:t>К заявлениям, предусмотренным пунктом</w:t>
      </w:r>
      <w:r>
        <w:rPr>
          <w:rFonts w:ascii="Liberation Serif" w:hAnsi="Liberation Serif"/>
          <w:sz w:val="28"/>
          <w:szCs w:val="28"/>
          <w:shd w:fill="FFFFFF" w:val="clear"/>
        </w:rPr>
        <w:t xml:space="preserve"> </w:t>
      </w:r>
      <w:r>
        <w:rPr>
          <w:rFonts w:ascii="Liberation Serif" w:hAnsi="Liberation Serif"/>
          <w:sz w:val="28"/>
          <w:szCs w:val="28"/>
          <w:shd w:fill="FFFFFF" w:val="clear"/>
        </w:rPr>
        <w:fldChar w:fldCharType="begin"/>
      </w:r>
      <w:r>
        <w:rPr>
          <w:sz w:val="28"/>
          <w:shd w:fill="FFFFFF" w:val="clear"/>
          <w:szCs w:val="28"/>
          <w:rFonts w:ascii="Liberation Serif" w:hAnsi="Liberation Serif"/>
        </w:rPr>
        <w:instrText> REF _Ref80611796 \h </w:instrText>
      </w:r>
      <w:r>
        <w:rPr>
          <w:sz w:val="28"/>
          <w:shd w:fill="FFFFFF" w:val="clear"/>
          <w:szCs w:val="28"/>
          <w:rFonts w:ascii="Liberation Serif" w:hAnsi="Liberation Serif"/>
        </w:rPr>
        <w:fldChar w:fldCharType="separate"/>
      </w:r>
      <w:r>
        <w:rPr>
          <w:sz w:val="28"/>
          <w:shd w:fill="FFFFFF" w:val="clear"/>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hd w:fill="FFFFFF" w:val="clear"/>
          <w:szCs w:val="28"/>
          <w:rFonts w:ascii="Liberation Serif" w:hAnsi="Liberation Serif"/>
        </w:rPr>
        <w:fldChar w:fldCharType="end"/>
      </w:r>
      <w:r>
        <w:rPr>
          <w:rFonts w:ascii="Liberation Serif" w:hAnsi="Liberation Serif"/>
          <w:sz w:val="28"/>
          <w:szCs w:val="28"/>
          <w:shd w:fill="FFFFFF" w:val="clear"/>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pPr>
        <w:pStyle w:val="Normal"/>
        <w:numPr>
          <w:ilvl w:val="0"/>
          <w:numId w:val="3"/>
        </w:numPr>
        <w:tabs>
          <w:tab w:val="clear" w:pos="708"/>
          <w:tab w:val="left" w:pos="851" w:leader="none"/>
        </w:tabs>
        <w:overflowPunct w:val="false"/>
        <w:ind w:left="0" w:firstLine="709"/>
        <w:jc w:val="both"/>
        <w:textAlignment w:val="auto"/>
        <w:rPr>
          <w:shd w:fill="FFFFFF" w:val="clear"/>
        </w:rPr>
      </w:pPr>
      <w:r>
        <w:rPr>
          <w:rFonts w:ascii="Liberation Serif" w:hAnsi="Liberation Serif"/>
          <w:sz w:val="28"/>
          <w:szCs w:val="28"/>
          <w:shd w:fill="FFFFFF" w:val="clear"/>
        </w:rPr>
        <w:t xml:space="preserve">Заявления, предусмотренные пунктом </w:t>
      </w:r>
      <w:r>
        <w:rPr>
          <w:rFonts w:ascii="Liberation Serif" w:hAnsi="Liberation Serif"/>
          <w:sz w:val="28"/>
          <w:szCs w:val="28"/>
          <w:shd w:fill="FFFFFF" w:val="clear"/>
        </w:rPr>
        <w:fldChar w:fldCharType="begin"/>
      </w:r>
      <w:r>
        <w:rPr>
          <w:sz w:val="28"/>
          <w:shd w:fill="FFFFFF" w:val="clear"/>
          <w:szCs w:val="28"/>
          <w:rFonts w:ascii="Liberation Serif" w:hAnsi="Liberation Serif"/>
        </w:rPr>
        <w:instrText> REF _Ref80611796 \h </w:instrText>
      </w:r>
      <w:r>
        <w:rPr>
          <w:sz w:val="28"/>
          <w:shd w:fill="FFFFFF" w:val="clear"/>
          <w:szCs w:val="28"/>
          <w:rFonts w:ascii="Liberation Serif" w:hAnsi="Liberation Serif"/>
        </w:rPr>
        <w:fldChar w:fldCharType="separate"/>
      </w:r>
      <w:r>
        <w:rPr>
          <w:sz w:val="28"/>
          <w:shd w:fill="FFFFFF" w:val="clear"/>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hd w:fill="FFFFFF" w:val="clear"/>
          <w:szCs w:val="28"/>
          <w:rFonts w:ascii="Liberation Serif" w:hAnsi="Liberation Serif"/>
        </w:rPr>
        <w:fldChar w:fldCharType="end"/>
      </w:r>
      <w:r>
        <w:rPr>
          <w:rFonts w:ascii="Liberation Serif" w:hAnsi="Liberation Serif"/>
          <w:sz w:val="28"/>
          <w:szCs w:val="28"/>
          <w:shd w:fill="FFFFFF" w:val="clear"/>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pPr>
        <w:pStyle w:val="Normal"/>
        <w:tabs>
          <w:tab w:val="clear" w:pos="708"/>
          <w:tab w:val="left" w:pos="851" w:leader="none"/>
        </w:tabs>
        <w:ind w:firstLine="709"/>
        <w:jc w:val="both"/>
        <w:rPr>
          <w:shd w:fill="FFFFFF" w:val="clear"/>
        </w:rPr>
      </w:pPr>
      <w:r>
        <w:rPr>
          <w:rFonts w:ascii="Liberation Serif" w:hAnsi="Liberation Serif"/>
          <w:sz w:val="28"/>
          <w:szCs w:val="28"/>
          <w:shd w:fill="FFFFFF" w:val="clear"/>
        </w:rPr>
        <w:t xml:space="preserve">Заявитель одновременно может подать только одно из заявлений, предусмотренных пунктом </w:t>
      </w:r>
      <w:r>
        <w:rPr>
          <w:rFonts w:ascii="Liberation Serif" w:hAnsi="Liberation Serif"/>
          <w:sz w:val="28"/>
          <w:szCs w:val="28"/>
          <w:shd w:fill="FFFFFF" w:val="clear"/>
        </w:rPr>
        <w:fldChar w:fldCharType="begin"/>
      </w:r>
      <w:r>
        <w:rPr>
          <w:sz w:val="28"/>
          <w:shd w:fill="FFFFFF" w:val="clear"/>
          <w:szCs w:val="28"/>
          <w:rFonts w:ascii="Liberation Serif" w:hAnsi="Liberation Serif"/>
        </w:rPr>
        <w:instrText> REF _Ref80611796 \h </w:instrText>
      </w:r>
      <w:r>
        <w:rPr>
          <w:sz w:val="28"/>
          <w:shd w:fill="FFFFFF" w:val="clear"/>
          <w:szCs w:val="28"/>
          <w:rFonts w:ascii="Liberation Serif" w:hAnsi="Liberation Serif"/>
        </w:rPr>
        <w:fldChar w:fldCharType="separate"/>
      </w:r>
      <w:r>
        <w:rPr>
          <w:sz w:val="28"/>
          <w:shd w:fill="FFFFFF" w:val="clear"/>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hd w:fill="FFFFFF" w:val="clear"/>
          <w:szCs w:val="28"/>
          <w:rFonts w:ascii="Liberation Serif" w:hAnsi="Liberation Serif"/>
        </w:rPr>
        <w:fldChar w:fldCharType="end"/>
      </w:r>
      <w:r>
        <w:rPr>
          <w:rFonts w:ascii="Liberation Serif" w:hAnsi="Liberation Serif"/>
          <w:sz w:val="28"/>
          <w:szCs w:val="28"/>
          <w:shd w:fill="FFFFFF" w:val="clear"/>
        </w:rPr>
        <w:t xml:space="preserve"> настоящего Положения.</w:t>
      </w:r>
    </w:p>
    <w:p>
      <w:pPr>
        <w:pStyle w:val="Normal"/>
        <w:numPr>
          <w:ilvl w:val="0"/>
          <w:numId w:val="3"/>
        </w:numPr>
        <w:tabs>
          <w:tab w:val="clear" w:pos="708"/>
          <w:tab w:val="left" w:pos="851" w:leader="none"/>
        </w:tabs>
        <w:overflowPunct w:val="false"/>
        <w:ind w:left="0" w:firstLine="709"/>
        <w:jc w:val="both"/>
        <w:textAlignment w:val="auto"/>
        <w:rPr>
          <w:shd w:fill="FFFFFF" w:val="clear"/>
        </w:rPr>
      </w:pPr>
      <w:r>
        <w:rPr>
          <w:rFonts w:ascii="Liberation Serif" w:hAnsi="Liberation Serif"/>
          <w:sz w:val="28"/>
          <w:szCs w:val="28"/>
          <w:shd w:fill="FFFFFF" w:val="clear"/>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pPr>
        <w:pStyle w:val="Normal"/>
        <w:numPr>
          <w:ilvl w:val="0"/>
          <w:numId w:val="3"/>
        </w:numPr>
        <w:tabs>
          <w:tab w:val="clear" w:pos="708"/>
          <w:tab w:val="left" w:pos="851" w:leader="none"/>
        </w:tabs>
        <w:overflowPunct w:val="false"/>
        <w:ind w:left="0" w:firstLine="709"/>
        <w:jc w:val="both"/>
        <w:textAlignment w:val="auto"/>
        <w:rPr/>
      </w:pPr>
      <w:bookmarkStart w:id="4" w:name="_Ref82807111"/>
      <w:r>
        <w:rPr>
          <w:rFonts w:ascii="Liberation Serif" w:hAnsi="Liberation Serif"/>
          <w:sz w:val="28"/>
          <w:szCs w:val="28"/>
          <w:shd w:fill="FFFFFF" w:val="clear"/>
        </w:rPr>
        <w:t xml:space="preserve">Заявитель одновременно с заявлениями, предусмотренными пунктом </w:t>
      </w:r>
      <w:r>
        <w:rPr>
          <w:rFonts w:ascii="Liberation Serif" w:hAnsi="Liberation Serif"/>
          <w:sz w:val="28"/>
          <w:szCs w:val="28"/>
          <w:shd w:fill="FFFFFF" w:val="clear"/>
        </w:rPr>
        <w:fldChar w:fldCharType="begin"/>
      </w:r>
      <w:r>
        <w:rPr>
          <w:sz w:val="28"/>
          <w:shd w:fill="FFFFFF" w:val="clear"/>
          <w:szCs w:val="28"/>
          <w:rFonts w:ascii="Liberation Serif" w:hAnsi="Liberation Serif"/>
        </w:rPr>
        <w:instrText> REF _Ref80611796 \h </w:instrText>
      </w:r>
      <w:r>
        <w:rPr>
          <w:sz w:val="28"/>
          <w:shd w:fill="FFFFFF" w:val="clear"/>
          <w:szCs w:val="28"/>
          <w:rFonts w:ascii="Liberation Serif" w:hAnsi="Liberation Serif"/>
        </w:rPr>
        <w:fldChar w:fldCharType="separate"/>
      </w:r>
      <w:r>
        <w:rPr>
          <w:sz w:val="28"/>
          <w:shd w:fill="FFFFFF" w:val="clear"/>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hd w:fill="FFFFFF" w:val="clear"/>
          <w:szCs w:val="28"/>
          <w:rFonts w:ascii="Liberation Serif" w:hAnsi="Liberation Serif"/>
        </w:rPr>
        <w:fldChar w:fldCharType="end"/>
      </w:r>
      <w:r>
        <w:rPr>
          <w:rFonts w:ascii="Liberation Serif" w:hAnsi="Liberation Serif"/>
          <w:sz w:val="28"/>
          <w:szCs w:val="28"/>
          <w:shd w:fill="FFFFFF" w:val="clear"/>
        </w:rPr>
        <w:t xml:space="preserve"> настоящего Положения, подаваемыми впервые, предъявляет следующие доку</w:t>
      </w:r>
      <w:r>
        <w:rPr>
          <w:rFonts w:ascii="Liberation Serif" w:hAnsi="Liberation Serif"/>
          <w:sz w:val="28"/>
          <w:szCs w:val="28"/>
        </w:rPr>
        <w:t>менты или их копии, заверенные в нотариальном порядке:</w:t>
      </w:r>
      <w:bookmarkEnd w:id="4"/>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документ, удостоверяющий личность родителя (законного представителя) ребенка;</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pPr>
        <w:pStyle w:val="Normal"/>
        <w:tabs>
          <w:tab w:val="clear" w:pos="708"/>
          <w:tab w:val="left" w:pos="851" w:leader="none"/>
        </w:tabs>
        <w:ind w:firstLine="709"/>
        <w:jc w:val="both"/>
        <w:rPr/>
      </w:pPr>
      <w:r>
        <w:rPr>
          <w:rFonts w:ascii="Liberation Serif" w:hAnsi="Liberation Serif"/>
          <w:sz w:val="28"/>
          <w:szCs w:val="28"/>
        </w:rPr>
        <w:t xml:space="preserve">В случае подачи заявлений, предусмотренных пунктом </w:t>
      </w:r>
      <w:r>
        <w:rPr>
          <w:rFonts w:ascii="Liberation Serif" w:hAnsi="Liberation Serif"/>
          <w:sz w:val="28"/>
          <w:szCs w:val="28"/>
        </w:rPr>
        <w:fldChar w:fldCharType="begin"/>
      </w:r>
      <w:r>
        <w:rPr>
          <w:sz w:val="28"/>
          <w:szCs w:val="28"/>
          <w:rFonts w:ascii="Liberation Serif" w:hAnsi="Liberation Serif"/>
        </w:rPr>
        <w:instrText> REF _Ref80611796 \h </w:instrText>
      </w:r>
      <w:r>
        <w:rPr>
          <w:sz w:val="28"/>
          <w:szCs w:val="28"/>
          <w:rFonts w:ascii="Liberation Serif" w:hAnsi="Liberation Serif"/>
        </w:rPr>
        <w:fldChar w:fldCharType="separate"/>
      </w:r>
      <w:r>
        <w:rPr>
          <w:sz w:val="28"/>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zCs w:val="28"/>
          <w:rFonts w:ascii="Liberation Serif" w:hAnsi="Liberation Serif"/>
        </w:rPr>
        <w:fldChar w:fldCharType="end"/>
      </w:r>
      <w:r>
        <w:rPr>
          <w:rFonts w:ascii="Liberation Serif" w:hAnsi="Liberation Serif"/>
          <w:sz w:val="28"/>
          <w:szCs w:val="28"/>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Pr>
          <w:rFonts w:ascii="Liberation Serif" w:hAnsi="Liberation Serif"/>
          <w:bCs/>
          <w:sz w:val="28"/>
          <w:szCs w:val="28"/>
        </w:rPr>
        <w:t xml:space="preserve">посредством применения </w:t>
      </w:r>
      <w:r>
        <w:rPr>
          <w:rFonts w:ascii="Liberation Serif" w:hAnsi="Liberation Serif"/>
          <w:bCs/>
          <w:iCs/>
          <w:sz w:val="28"/>
          <w:szCs w:val="28"/>
        </w:rPr>
        <w:t>Единой системы идентификации и аутентификации</w:t>
      </w:r>
      <w:r>
        <w:rPr>
          <w:rFonts w:ascii="Liberation Serif" w:hAnsi="Liberation Serif"/>
          <w:sz w:val="28"/>
          <w:szCs w:val="28"/>
        </w:rPr>
        <w:t>.</w:t>
      </w:r>
    </w:p>
    <w:p>
      <w:pPr>
        <w:pStyle w:val="Normal"/>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Уполномоченный орган в течение 3-х рабочих дней с момента получения заявлений, предусмотренных пунктом </w:t>
      </w:r>
      <w:r>
        <w:rPr>
          <w:rFonts w:ascii="Liberation Serif" w:hAnsi="Liberation Serif"/>
          <w:sz w:val="28"/>
          <w:szCs w:val="28"/>
        </w:rPr>
        <w:fldChar w:fldCharType="begin"/>
      </w:r>
      <w:r>
        <w:rPr>
          <w:sz w:val="28"/>
          <w:szCs w:val="28"/>
          <w:rFonts w:ascii="Liberation Serif" w:hAnsi="Liberation Serif"/>
        </w:rPr>
        <w:instrText> REF _Ref80611796 \h </w:instrText>
      </w:r>
      <w:r>
        <w:rPr>
          <w:sz w:val="28"/>
          <w:szCs w:val="28"/>
          <w:rFonts w:ascii="Liberation Serif" w:hAnsi="Liberation Serif"/>
        </w:rPr>
        <w:fldChar w:fldCharType="separate"/>
      </w:r>
      <w:r>
        <w:rPr>
          <w:sz w:val="28"/>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zCs w:val="28"/>
          <w:rFonts w:ascii="Liberation Serif" w:hAnsi="Liberation Serif"/>
        </w:rPr>
        <w:fldChar w:fldCharType="end"/>
      </w:r>
      <w:r>
        <w:rPr>
          <w:rFonts w:ascii="Liberation Serif" w:hAnsi="Liberation Serif"/>
          <w:sz w:val="28"/>
          <w:szCs w:val="28"/>
        </w:rPr>
        <w:t xml:space="preserve"> настоящего Положения, и документов, перечисленных в пункте </w:t>
      </w:r>
      <w:r>
        <w:rPr>
          <w:rFonts w:ascii="Liberation Serif" w:hAnsi="Liberation Serif"/>
          <w:sz w:val="28"/>
          <w:szCs w:val="28"/>
        </w:rPr>
        <w:fldChar w:fldCharType="begin"/>
      </w:r>
      <w:r>
        <w:rPr>
          <w:sz w:val="28"/>
          <w:szCs w:val="28"/>
          <w:rFonts w:ascii="Liberation Serif" w:hAnsi="Liberation Serif"/>
        </w:rPr>
        <w:instrText> REF _Ref82807111 \h </w:instrText>
      </w:r>
      <w:r>
        <w:rPr>
          <w:sz w:val="28"/>
          <w:szCs w:val="28"/>
          <w:rFonts w:ascii="Liberation Serif" w:hAnsi="Liberation Serif"/>
        </w:rPr>
        <w:fldChar w:fldCharType="separate"/>
      </w:r>
      <w:r>
        <w:rPr>
          <w:sz w:val="28"/>
          <w:szCs w:val="28"/>
          <w:rFonts w:ascii="Liberation Serif" w:hAnsi="Liberation Serif"/>
        </w:rPr>
        <w:t>Заявитель одновременно с заявлениями, предусмотренными пунктом Основанием для включения сведений о сертификате дополнительного образования в реестр сертификатов являются настоящего Положения, подаваемыми впервые, предъявляет следующие документы или их копии, заверенные в нотариальном порядке:</w:t>
      </w:r>
      <w:r>
        <w:rPr>
          <w:sz w:val="28"/>
          <w:szCs w:val="28"/>
          <w:rFonts w:ascii="Liberation Serif" w:hAnsi="Liberation Serif"/>
        </w:rPr>
        <w:fldChar w:fldCharType="end"/>
      </w:r>
      <w:r>
        <w:rPr>
          <w:rFonts w:ascii="Liberation Serif" w:hAnsi="Liberation Serif"/>
          <w:sz w:val="28"/>
          <w:szCs w:val="28"/>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5" w:name="_Ref36817919"/>
      <w:bookmarkStart w:id="6" w:name="_Ref25505939"/>
      <w:r>
        <w:rPr>
          <w:rFonts w:ascii="Liberation Serif" w:hAnsi="Liberation Serif"/>
          <w:sz w:val="28"/>
          <w:szCs w:val="28"/>
        </w:rPr>
        <w:t>Отказ в выдаче сертификата дополнительного образования производится в следующих случаях:</w:t>
      </w:r>
      <w:bookmarkEnd w:id="5"/>
      <w:bookmarkEnd w:id="6"/>
    </w:p>
    <w:p>
      <w:pPr>
        <w:pStyle w:val="Normal"/>
        <w:tabs>
          <w:tab w:val="clear" w:pos="708"/>
          <w:tab w:val="left" w:pos="0" w:leader="none"/>
          <w:tab w:val="left" w:pos="851" w:leader="none"/>
          <w:tab w:val="left" w:pos="1134" w:leader="none"/>
        </w:tabs>
        <w:ind w:firstLine="709"/>
        <w:jc w:val="both"/>
        <w:rPr>
          <w:rFonts w:ascii="Liberation Serif" w:hAnsi="Liberation Serif"/>
          <w:sz w:val="28"/>
          <w:szCs w:val="28"/>
        </w:rPr>
      </w:pPr>
      <w:r>
        <w:rPr>
          <w:rFonts w:ascii="Liberation Serif" w:hAnsi="Liberation Serif"/>
          <w:sz w:val="28"/>
          <w:szCs w:val="28"/>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pPr>
        <w:pStyle w:val="Normal"/>
        <w:tabs>
          <w:tab w:val="clear" w:pos="708"/>
          <w:tab w:val="left" w:pos="0" w:leader="none"/>
          <w:tab w:val="left" w:pos="851" w:leader="none"/>
          <w:tab w:val="left" w:pos="1134" w:leader="none"/>
        </w:tabs>
        <w:ind w:firstLine="709"/>
        <w:jc w:val="both"/>
        <w:rPr/>
      </w:pPr>
      <w:r>
        <w:rPr>
          <w:rFonts w:ascii="Liberation Serif" w:hAnsi="Liberation Serif"/>
          <w:sz w:val="28"/>
          <w:szCs w:val="28"/>
        </w:rPr>
        <w:t xml:space="preserve">предоставления заявителем неполных (недостоверных) сведений, указанных в заявлениях, предусмотренных пунктом </w:t>
      </w:r>
      <w:r>
        <w:rPr>
          <w:rFonts w:ascii="Liberation Serif" w:hAnsi="Liberation Serif"/>
          <w:sz w:val="28"/>
          <w:szCs w:val="28"/>
        </w:rPr>
        <w:fldChar w:fldCharType="begin"/>
      </w:r>
      <w:r>
        <w:rPr>
          <w:sz w:val="28"/>
          <w:szCs w:val="28"/>
          <w:rFonts w:ascii="Liberation Serif" w:hAnsi="Liberation Serif"/>
        </w:rPr>
        <w:instrText> REF _Ref80611796 \h </w:instrText>
      </w:r>
      <w:r>
        <w:rPr>
          <w:sz w:val="28"/>
          <w:szCs w:val="28"/>
          <w:rFonts w:ascii="Liberation Serif" w:hAnsi="Liberation Serif"/>
        </w:rPr>
        <w:fldChar w:fldCharType="separate"/>
      </w:r>
      <w:r>
        <w:rPr>
          <w:sz w:val="28"/>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zCs w:val="28"/>
          <w:rFonts w:ascii="Liberation Serif" w:hAnsi="Liberation Serif"/>
        </w:rPr>
        <w:fldChar w:fldCharType="end"/>
      </w:r>
      <w:r>
        <w:rPr>
          <w:rFonts w:ascii="Liberation Serif" w:hAnsi="Liberation Serif"/>
          <w:sz w:val="28"/>
          <w:szCs w:val="28"/>
        </w:rPr>
        <w:t xml:space="preserve"> настоящего Положения;</w:t>
      </w:r>
    </w:p>
    <w:p>
      <w:pPr>
        <w:pStyle w:val="Normal"/>
        <w:tabs>
          <w:tab w:val="clear" w:pos="708"/>
          <w:tab w:val="left" w:pos="0" w:leader="none"/>
          <w:tab w:val="left" w:pos="851" w:leader="none"/>
          <w:tab w:val="left" w:pos="1134" w:leader="none"/>
        </w:tabs>
        <w:ind w:firstLine="709"/>
        <w:jc w:val="both"/>
        <w:rPr>
          <w:rFonts w:ascii="Liberation Serif" w:hAnsi="Liberation Serif"/>
          <w:sz w:val="28"/>
          <w:szCs w:val="28"/>
        </w:rPr>
      </w:pPr>
      <w:r>
        <w:rPr>
          <w:rFonts w:ascii="Liberation Serif" w:hAnsi="Liberation Serif"/>
          <w:sz w:val="28"/>
          <w:szCs w:val="28"/>
        </w:rPr>
        <w:t>отсутствия места (адреса) проживания ребенка на территории Камышловского городского округа;</w:t>
      </w:r>
    </w:p>
    <w:p>
      <w:pPr>
        <w:pStyle w:val="Normal"/>
        <w:tabs>
          <w:tab w:val="clear" w:pos="708"/>
          <w:tab w:val="left" w:pos="0" w:leader="none"/>
          <w:tab w:val="left" w:pos="851" w:leader="none"/>
          <w:tab w:val="left" w:pos="1134" w:leader="none"/>
        </w:tabs>
        <w:ind w:firstLine="709"/>
        <w:jc w:val="both"/>
        <w:rPr>
          <w:rFonts w:ascii="Liberation Serif" w:hAnsi="Liberation Serif"/>
          <w:sz w:val="28"/>
          <w:szCs w:val="28"/>
        </w:rPr>
      </w:pPr>
      <w:r>
        <w:rPr>
          <w:rFonts w:ascii="Liberation Serif" w:hAnsi="Liberation Serif"/>
          <w:sz w:val="28"/>
          <w:szCs w:val="28"/>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pPr>
        <w:pStyle w:val="ListParagraph"/>
        <w:widowContro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7" w:name="_Ref64017743"/>
      <w:bookmarkStart w:id="8" w:name="_Ref36818910"/>
      <w:bookmarkStart w:id="9" w:name="_Ref63700582"/>
      <w:r>
        <w:rPr>
          <w:rFonts w:ascii="Liberation Serif" w:hAnsi="Liberation Serif"/>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8"/>
      <w:bookmarkEnd w:id="9"/>
      <w:r>
        <w:rPr>
          <w:rFonts w:ascii="Liberation Serif" w:hAnsi="Liberation Serif"/>
          <w:sz w:val="28"/>
          <w:szCs w:val="28"/>
        </w:rPr>
        <w:t>Правилам (далее – средства сертификата), при соблюдении следующих условий:</w:t>
      </w:r>
      <w:bookmarkEnd w:id="7"/>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pPr>
        <w:pStyle w:val="Normal"/>
        <w:numPr>
          <w:ilvl w:val="0"/>
          <w:numId w:val="3"/>
        </w:numPr>
        <w:overflowPunct w:val="false"/>
        <w:ind w:left="0" w:firstLine="709"/>
        <w:jc w:val="both"/>
        <w:textAlignment w:val="auto"/>
        <w:rPr>
          <w:rFonts w:ascii="Liberation Serif" w:hAnsi="Liberation Serif"/>
          <w:sz w:val="28"/>
          <w:szCs w:val="28"/>
        </w:rPr>
      </w:pPr>
      <w:bookmarkStart w:id="10" w:name="_Ref59052719"/>
      <w:r>
        <w:rPr>
          <w:rFonts w:ascii="Liberation Serif" w:hAnsi="Liberation Serif"/>
          <w:sz w:val="28"/>
          <w:szCs w:val="28"/>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0"/>
      <w:r>
        <w:rPr>
          <w:rFonts w:ascii="Liberation Serif" w:hAnsi="Liberation Serif"/>
          <w:sz w:val="28"/>
          <w:szCs w:val="28"/>
        </w:rPr>
        <w:t xml:space="preserve"> </w:t>
      </w:r>
    </w:p>
    <w:p>
      <w:pPr>
        <w:pStyle w:val="Normal"/>
        <w:numPr>
          <w:ilvl w:val="0"/>
          <w:numId w:val="3"/>
        </w:numPr>
        <w:tabs>
          <w:tab w:val="clear" w:pos="708"/>
          <w:tab w:val="left" w:pos="0" w:leader="none"/>
        </w:tabs>
        <w:overflowPunct w:val="false"/>
        <w:ind w:left="0" w:firstLine="709"/>
        <w:jc w:val="both"/>
        <w:textAlignment w:val="auto"/>
        <w:rPr/>
      </w:pPr>
      <w:bookmarkStart w:id="11" w:name="_Ref36819083"/>
      <w:r>
        <w:rPr>
          <w:rFonts w:ascii="Liberation Serif" w:hAnsi="Liberation Serif"/>
          <w:sz w:val="28"/>
          <w:szCs w:val="28"/>
        </w:rPr>
        <w:t xml:space="preserve">Аннулирование средств сертификата, начисленных в соответствии с пунктом </w:t>
      </w:r>
      <w:r>
        <w:rPr>
          <w:rFonts w:ascii="Liberation Serif" w:hAnsi="Liberation Serif"/>
          <w:sz w:val="28"/>
          <w:szCs w:val="28"/>
        </w:rPr>
        <w:fldChar w:fldCharType="begin"/>
      </w:r>
      <w:r>
        <w:rPr>
          <w:sz w:val="28"/>
          <w:szCs w:val="28"/>
          <w:rFonts w:ascii="Liberation Serif" w:hAnsi="Liberation Serif"/>
        </w:rPr>
        <w:instrText> REF _Ref64017743 \h </w:instrText>
      </w:r>
      <w:r>
        <w:rPr>
          <w:sz w:val="28"/>
          <w:szCs w:val="28"/>
          <w:rFonts w:ascii="Liberation Serif" w:hAnsi="Liberation Serif"/>
        </w:rPr>
        <w:fldChar w:fldCharType="separate"/>
      </w:r>
      <w:r>
        <w:rPr>
          <w:sz w:val="28"/>
          <w:szCs w:val="28"/>
          <w:rFonts w:ascii="Liberation Serif" w:hAnsi="Liberation Serif"/>
        </w:rPr>
        <w:t>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r>
        <w:rPr>
          <w:sz w:val="28"/>
          <w:szCs w:val="28"/>
          <w:rFonts w:ascii="Liberation Serif" w:hAnsi="Liberation Serif"/>
        </w:rPr>
        <w:fldChar w:fldCharType="end"/>
      </w:r>
      <w:r>
        <w:rPr>
          <w:rFonts w:ascii="Liberation Serif" w:hAnsi="Liberation Serif"/>
          <w:sz w:val="28"/>
          <w:szCs w:val="28"/>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1"/>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pPr>
        <w:pStyle w:val="Normal"/>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Pr>
          <w:rFonts w:ascii="Liberation Serif" w:hAnsi="Liberation Serif"/>
          <w:sz w:val="28"/>
          <w:szCs w:val="28"/>
        </w:rPr>
        <w:fldChar w:fldCharType="begin"/>
      </w:r>
      <w:r>
        <w:rPr>
          <w:sz w:val="28"/>
          <w:szCs w:val="28"/>
          <w:rFonts w:ascii="Liberation Serif" w:hAnsi="Liberation Serif"/>
        </w:rPr>
        <w:instrText> REF _Ref64017743 \h </w:instrText>
      </w:r>
      <w:r>
        <w:rPr>
          <w:sz w:val="28"/>
          <w:szCs w:val="28"/>
          <w:rFonts w:ascii="Liberation Serif" w:hAnsi="Liberation Serif"/>
        </w:rPr>
        <w:fldChar w:fldCharType="separate"/>
      </w:r>
      <w:r>
        <w:rPr>
          <w:sz w:val="28"/>
          <w:szCs w:val="28"/>
          <w:rFonts w:ascii="Liberation Serif" w:hAnsi="Liberation Serif"/>
        </w:rPr>
        <w:t>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r>
        <w:rPr>
          <w:sz w:val="28"/>
          <w:szCs w:val="28"/>
          <w:rFonts w:ascii="Liberation Serif" w:hAnsi="Liberation Serif"/>
        </w:rPr>
        <w:fldChar w:fldCharType="end"/>
      </w:r>
      <w:r>
        <w:rPr>
          <w:rFonts w:ascii="Liberation Serif" w:hAnsi="Liberation Serif"/>
          <w:sz w:val="28"/>
          <w:szCs w:val="28"/>
        </w:rPr>
        <w:t>–</w:t>
      </w:r>
      <w:r>
        <w:rPr>
          <w:rFonts w:ascii="Liberation Serif" w:hAnsi="Liberation Serif"/>
          <w:sz w:val="28"/>
          <w:szCs w:val="28"/>
        </w:rPr>
        <w:fldChar w:fldCharType="begin"/>
      </w:r>
      <w:r>
        <w:rPr>
          <w:sz w:val="28"/>
          <w:szCs w:val="28"/>
          <w:rFonts w:ascii="Liberation Serif" w:hAnsi="Liberation Serif"/>
        </w:rPr>
        <w:instrText> REF _Ref59052719 \h </w:instrText>
      </w:r>
      <w:r>
        <w:rPr>
          <w:sz w:val="28"/>
          <w:szCs w:val="28"/>
          <w:rFonts w:ascii="Liberation Serif" w:hAnsi="Liberation Serif"/>
        </w:rPr>
        <w:fldChar w:fldCharType="separate"/>
      </w:r>
      <w:r>
        <w:rPr>
          <w:sz w:val="28"/>
          <w:szCs w:val="28"/>
          <w:rFonts w:ascii="Liberation Serif" w:hAnsi="Liberation Serif"/>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r>
        <w:rPr>
          <w:sz w:val="28"/>
          <w:szCs w:val="28"/>
          <w:rFonts w:ascii="Liberation Serif" w:hAnsi="Liberation Serif"/>
        </w:rPr>
        <w:fldChar w:fldCharType="end"/>
      </w:r>
      <w:r>
        <w:rPr>
          <w:rFonts w:ascii="Liberation Serif" w:hAnsi="Liberation Serif"/>
          <w:sz w:val="28"/>
          <w:szCs w:val="28"/>
        </w:rPr>
        <w:t xml:space="preserve"> настоящего Положения.</w:t>
      </w:r>
    </w:p>
    <w:p>
      <w:pPr>
        <w:pStyle w:val="Normal"/>
        <w:numPr>
          <w:ilvl w:val="0"/>
          <w:numId w:val="3"/>
        </w:numPr>
        <w:tabs>
          <w:tab w:val="clear" w:pos="708"/>
          <w:tab w:val="left" w:pos="0" w:leader="none"/>
        </w:tabs>
        <w:overflowPunct w:val="false"/>
        <w:ind w:left="0" w:firstLine="709"/>
        <w:jc w:val="both"/>
        <w:textAlignment w:val="auto"/>
        <w:rPr/>
      </w:pPr>
      <w:bookmarkStart w:id="12" w:name="_Ref36819301"/>
      <w:r>
        <w:rPr>
          <w:rFonts w:ascii="Liberation Serif" w:hAnsi="Liberation Serif"/>
          <w:sz w:val="28"/>
          <w:szCs w:val="28"/>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Pr>
          <w:rFonts w:ascii="Liberation Serif" w:hAnsi="Liberation Serif"/>
          <w:sz w:val="28"/>
          <w:szCs w:val="28"/>
        </w:rPr>
        <w:fldChar w:fldCharType="begin"/>
      </w:r>
      <w:r>
        <w:rPr>
          <w:sz w:val="28"/>
          <w:szCs w:val="28"/>
          <w:rFonts w:ascii="Liberation Serif" w:hAnsi="Liberation Serif"/>
        </w:rPr>
        <w:instrText> REF _Ref36819083 \h </w:instrText>
      </w:r>
      <w:r>
        <w:rPr>
          <w:sz w:val="28"/>
          <w:szCs w:val="28"/>
          <w:rFonts w:ascii="Liberation Serif" w:hAnsi="Liberation Serif"/>
        </w:rPr>
        <w:fldChar w:fldCharType="separate"/>
      </w:r>
      <w:r>
        <w:rPr>
          <w:sz w:val="28"/>
          <w:szCs w:val="28"/>
          <w:rFonts w:ascii="Liberation Serif" w:hAnsi="Liberation Serif"/>
        </w:rPr>
        <w:t>Аннулирование средств сертификата, начисленных в соответствии с пунктом 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r>
        <w:rPr>
          <w:sz w:val="28"/>
          <w:szCs w:val="28"/>
          <w:rFonts w:ascii="Liberation Serif" w:hAnsi="Liberation Serif"/>
        </w:rPr>
        <w:fldChar w:fldCharType="end"/>
      </w:r>
      <w:r>
        <w:rPr>
          <w:rFonts w:ascii="Liberation Serif" w:hAnsi="Liberation Serif"/>
          <w:sz w:val="28"/>
          <w:szCs w:val="28"/>
        </w:rPr>
        <w:t xml:space="preserve"> настоящего Положения, посредством информационной системы в порядке, устанавливаемым уполномоченным органом.</w:t>
      </w:r>
      <w:bookmarkEnd w:id="12"/>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 xml:space="preserve">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13" w:name="_Ref82806172"/>
      <w:r>
        <w:rPr>
          <w:rFonts w:ascii="Liberation Serif" w:hAnsi="Liberation Serif"/>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bookmarkEnd w:id="13"/>
    </w:p>
    <w:p>
      <w:pPr>
        <w:pStyle w:val="Normal"/>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Формы и порядок работы с заявлениями, уведомлениями, согласиями, указанными в пунктах </w:t>
      </w:r>
      <w:r>
        <w:rPr>
          <w:rFonts w:ascii="Liberation Serif" w:hAnsi="Liberation Serif"/>
          <w:sz w:val="28"/>
          <w:szCs w:val="28"/>
        </w:rPr>
        <w:fldChar w:fldCharType="begin"/>
      </w:r>
      <w:r>
        <w:rPr>
          <w:sz w:val="28"/>
          <w:szCs w:val="28"/>
          <w:rFonts w:ascii="Liberation Serif" w:hAnsi="Liberation Serif"/>
        </w:rPr>
        <w:instrText> REF _Ref80611796 \h </w:instrText>
      </w:r>
      <w:r>
        <w:rPr>
          <w:sz w:val="28"/>
          <w:szCs w:val="28"/>
          <w:rFonts w:ascii="Liberation Serif" w:hAnsi="Liberation Serif"/>
        </w:rPr>
        <w:fldChar w:fldCharType="separate"/>
      </w:r>
      <w:r>
        <w:rPr>
          <w:sz w:val="28"/>
          <w:szCs w:val="28"/>
          <w:rFonts w:ascii="Liberation Serif" w:hAnsi="Liberation Serif"/>
        </w:rPr>
        <w:t>Основанием для включения сведений о сертификате дополнительного образования в реестр сертификатов являются</w:t>
      </w:r>
      <w:r>
        <w:rPr>
          <w:sz w:val="28"/>
          <w:szCs w:val="28"/>
          <w:rFonts w:ascii="Liberation Serif" w:hAnsi="Liberation Serif"/>
        </w:rPr>
        <w:fldChar w:fldCharType="end"/>
      </w:r>
      <w:r>
        <w:rPr>
          <w:rFonts w:ascii="Liberation Serif" w:hAnsi="Liberation Serif"/>
          <w:sz w:val="28"/>
          <w:szCs w:val="28"/>
        </w:rPr>
        <w:t xml:space="preserve">, </w:t>
      </w:r>
      <w:r>
        <w:rPr>
          <w:rFonts w:ascii="Liberation Serif" w:hAnsi="Liberation Serif"/>
          <w:sz w:val="28"/>
          <w:szCs w:val="28"/>
        </w:rPr>
        <w:fldChar w:fldCharType="begin"/>
      </w:r>
      <w:r>
        <w:rPr>
          <w:sz w:val="28"/>
          <w:szCs w:val="28"/>
          <w:rFonts w:ascii="Liberation Serif" w:hAnsi="Liberation Serif"/>
        </w:rPr>
        <w:instrText> REF _Ref82806172 \h </w:instrText>
      </w:r>
      <w:r>
        <w:rPr>
          <w:sz w:val="28"/>
          <w:szCs w:val="28"/>
          <w:rFonts w:ascii="Liberation Serif" w:hAnsi="Liberation Serif"/>
        </w:rPr>
        <w:fldChar w:fldCharType="separate"/>
      </w:r>
      <w:r>
        <w:rPr>
          <w:sz w:val="28"/>
          <w:szCs w:val="28"/>
          <w:rFonts w:ascii="Liberation Serif" w:hAnsi="Liberation Serif"/>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r>
        <w:rPr>
          <w:sz w:val="28"/>
          <w:szCs w:val="28"/>
          <w:rFonts w:ascii="Liberation Serif" w:hAnsi="Liberation Serif"/>
        </w:rPr>
        <w:fldChar w:fldCharType="end"/>
      </w:r>
      <w:r>
        <w:rPr>
          <w:rFonts w:ascii="Liberation Serif" w:hAnsi="Liberation Serif"/>
          <w:sz w:val="28"/>
          <w:szCs w:val="28"/>
        </w:rPr>
        <w:t xml:space="preserve"> настоящего Положения, устанавливаются Министерством образования и молодежной политики Свердловской области.</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r>
    </w:p>
    <w:p>
      <w:pPr>
        <w:pStyle w:val="ListParagraph"/>
        <w:widowControl/>
        <w:numPr>
          <w:ilvl w:val="0"/>
          <w:numId w:val="4"/>
        </w:numPr>
        <w:tabs>
          <w:tab w:val="clear" w:pos="708"/>
          <w:tab w:val="left" w:pos="-993" w:leader="none"/>
        </w:tabs>
        <w:overflowPunct w:val="false"/>
        <w:jc w:val="center"/>
        <w:textAlignment w:val="auto"/>
        <w:rPr>
          <w:rFonts w:ascii="Liberation Serif" w:hAnsi="Liberation Serif"/>
          <w:bCs/>
          <w:sz w:val="28"/>
          <w:szCs w:val="28"/>
        </w:rPr>
      </w:pPr>
      <w:r>
        <w:rPr>
          <w:rFonts w:ascii="Liberation Serif" w:hAnsi="Liberation Serif"/>
          <w:bCs/>
          <w:sz w:val="28"/>
          <w:szCs w:val="28"/>
        </w:rPr>
        <w:t>Порядок формирования и ведения реестров дополнительных образовательных программ</w:t>
      </w:r>
    </w:p>
    <w:p>
      <w:pPr>
        <w:pStyle w:val="ListParagraph"/>
        <w:tabs>
          <w:tab w:val="clear" w:pos="708"/>
          <w:tab w:val="left" w:pos="1134" w:leader="none"/>
        </w:tabs>
        <w:ind w:left="1080" w:hanging="0"/>
        <w:rPr>
          <w:rFonts w:ascii="Liberation Serif" w:hAnsi="Liberation Serif"/>
          <w:b/>
          <w:b/>
          <w:bCs/>
          <w:sz w:val="28"/>
          <w:szCs w:val="28"/>
        </w:rPr>
      </w:pPr>
      <w:r>
        <w:rPr>
          <w:rFonts w:ascii="Liberation Serif" w:hAnsi="Liberation Serif"/>
          <w:b/>
          <w:bCs/>
          <w:sz w:val="28"/>
          <w:szCs w:val="28"/>
        </w:rPr>
      </w:r>
    </w:p>
    <w:p>
      <w:pPr>
        <w:pStyle w:val="Normal"/>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14" w:name="_Ref109034706"/>
      <w:r>
        <w:rPr>
          <w:rFonts w:ascii="Liberation Serif" w:hAnsi="Liberation Serif"/>
          <w:sz w:val="28"/>
          <w:szCs w:val="28"/>
        </w:rPr>
        <w:t>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21612513"/>
      <w:bookmarkStart w:id="16" w:name="_Ref21458475"/>
      <w:bookmarkStart w:id="17" w:name="_Ref8576116"/>
      <w:r>
        <w:rPr>
          <w:rFonts w:ascii="Liberation Serif" w:hAnsi="Liberation Serif"/>
          <w:sz w:val="28"/>
          <w:szCs w:val="28"/>
        </w:rPr>
        <w:t>их следующие сведения:</w:t>
      </w:r>
      <w:bookmarkEnd w:id="14"/>
      <w:bookmarkEnd w:id="15"/>
      <w:bookmarkEnd w:id="16"/>
      <w:bookmarkEnd w:id="17"/>
    </w:p>
    <w:p>
      <w:pPr>
        <w:pStyle w:val="Normal"/>
        <w:tabs>
          <w:tab w:val="clear" w:pos="708"/>
          <w:tab w:val="left" w:pos="851" w:leader="none"/>
        </w:tabs>
        <w:ind w:firstLine="709"/>
        <w:jc w:val="both"/>
        <w:rPr>
          <w:rFonts w:ascii="Liberation Serif" w:hAnsi="Liberation Serif"/>
          <w:sz w:val="28"/>
          <w:szCs w:val="28"/>
        </w:rPr>
      </w:pPr>
      <w:bookmarkStart w:id="18" w:name="_Ref8584598"/>
      <w:r>
        <w:rPr>
          <w:rFonts w:ascii="Liberation Serif" w:hAnsi="Liberation Serif"/>
          <w:sz w:val="28"/>
          <w:szCs w:val="28"/>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pPr>
        <w:pStyle w:val="Normal"/>
        <w:tabs>
          <w:tab w:val="clear" w:pos="708"/>
          <w:tab w:val="left" w:pos="851" w:leader="none"/>
        </w:tabs>
        <w:ind w:firstLine="709"/>
        <w:jc w:val="both"/>
        <w:rPr>
          <w:rFonts w:ascii="Liberation Serif" w:hAnsi="Liberation Serif"/>
          <w:sz w:val="28"/>
          <w:szCs w:val="28"/>
        </w:rPr>
      </w:pPr>
      <w:bookmarkStart w:id="21" w:name="_Ref17539972"/>
      <w:r>
        <w:rPr>
          <w:rFonts w:ascii="Liberation Serif" w:hAnsi="Liberation Serif"/>
          <w:sz w:val="28"/>
          <w:szCs w:val="28"/>
        </w:rPr>
        <w:t>наименование дополнительной общеобразовательной программы;</w:t>
      </w:r>
      <w:bookmarkStart w:id="22" w:name="_Ref8584879"/>
      <w:bookmarkEnd w:id="20"/>
      <w:bookmarkEnd w:id="21"/>
    </w:p>
    <w:p>
      <w:pPr>
        <w:pStyle w:val="Normal"/>
        <w:tabs>
          <w:tab w:val="clear" w:pos="708"/>
          <w:tab w:val="left" w:pos="851" w:leader="none"/>
        </w:tabs>
        <w:ind w:firstLine="709"/>
        <w:jc w:val="both"/>
        <w:rPr>
          <w:rFonts w:ascii="Liberation Serif" w:hAnsi="Liberation Serif"/>
          <w:sz w:val="28"/>
          <w:szCs w:val="28"/>
        </w:rPr>
      </w:pPr>
      <w:bookmarkStart w:id="23" w:name="_Ref17539975"/>
      <w:r>
        <w:rPr>
          <w:rFonts w:ascii="Liberation Serif" w:hAnsi="Liberation Serif"/>
          <w:sz w:val="28"/>
          <w:szCs w:val="28"/>
        </w:rPr>
        <w:t>направленность дополнительной общеобразовательной программы;</w:t>
      </w:r>
      <w:bookmarkEnd w:id="22"/>
      <w:bookmarkEnd w:id="23"/>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pPr>
        <w:pStyle w:val="Normal"/>
        <w:tabs>
          <w:tab w:val="clear" w:pos="708"/>
          <w:tab w:val="left" w:pos="851" w:leader="none"/>
        </w:tabs>
        <w:ind w:firstLine="709"/>
        <w:jc w:val="both"/>
        <w:rPr>
          <w:rFonts w:ascii="Liberation Serif" w:hAnsi="Liberation Serif"/>
          <w:sz w:val="28"/>
          <w:szCs w:val="28"/>
        </w:rPr>
      </w:pPr>
      <w:bookmarkStart w:id="25" w:name="_Ref17539976"/>
      <w:r>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bookmarkEnd w:id="24"/>
      <w:bookmarkEnd w:id="25"/>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описание дополнительной общеобразовательной программы;</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возрастная категория обучающихся;</w:t>
      </w:r>
      <w:bookmarkStart w:id="26" w:name="_Ref8584900"/>
    </w:p>
    <w:p>
      <w:pPr>
        <w:pStyle w:val="Normal"/>
        <w:tabs>
          <w:tab w:val="clear" w:pos="708"/>
          <w:tab w:val="left" w:pos="851" w:leader="none"/>
        </w:tabs>
        <w:ind w:firstLine="709"/>
        <w:jc w:val="both"/>
        <w:rPr>
          <w:rFonts w:ascii="Liberation Serif" w:hAnsi="Liberation Serif"/>
          <w:sz w:val="28"/>
          <w:szCs w:val="28"/>
        </w:rPr>
      </w:pPr>
      <w:bookmarkStart w:id="27" w:name="_Ref17539977"/>
      <w:r>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bookmarkEnd w:id="26"/>
      <w:bookmarkEnd w:id="27"/>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период реализации дополнительной общеобразовательной программы в месяцах;</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продолжительность реализации дополнительной общеобразовательной программы в часах;</w:t>
      </w:r>
      <w:bookmarkStart w:id="28" w:name="_Ref8584854"/>
    </w:p>
    <w:p>
      <w:pPr>
        <w:pStyle w:val="Normal"/>
        <w:tabs>
          <w:tab w:val="clear" w:pos="708"/>
          <w:tab w:val="left" w:pos="851" w:leader="none"/>
        </w:tabs>
        <w:ind w:firstLine="709"/>
        <w:jc w:val="both"/>
        <w:rPr>
          <w:rFonts w:ascii="Liberation Serif" w:hAnsi="Liberation Serif"/>
          <w:sz w:val="28"/>
          <w:szCs w:val="28"/>
        </w:rPr>
      </w:pPr>
      <w:bookmarkStart w:id="29" w:name="_Ref17539973"/>
      <w:r>
        <w:rPr>
          <w:rFonts w:ascii="Liberation Serif" w:hAnsi="Liberation Serif"/>
          <w:sz w:val="28"/>
          <w:szCs w:val="28"/>
        </w:rPr>
        <w:t>ожидаемая минимальная и максимальная численность обучающихся в одной группе;</w:t>
      </w:r>
    </w:p>
    <w:p>
      <w:pPr>
        <w:pStyle w:val="Normal"/>
        <w:tabs>
          <w:tab w:val="clear" w:pos="708"/>
          <w:tab w:val="left" w:pos="851" w:leader="none"/>
        </w:tabs>
        <w:ind w:firstLine="709"/>
        <w:jc w:val="both"/>
        <w:rPr>
          <w:rFonts w:ascii="Liberation Serif" w:hAnsi="Liberation Serif"/>
          <w:sz w:val="28"/>
          <w:szCs w:val="28"/>
        </w:rPr>
      </w:pPr>
      <w:bookmarkStart w:id="30" w:name="_Ref62640728"/>
      <w:bookmarkStart w:id="31" w:name="_Ref36726308"/>
      <w:r>
        <w:rPr>
          <w:rFonts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bookmarkEnd w:id="31"/>
      <w:r>
        <w:rPr>
          <w:rFonts w:ascii="Liberation Serif" w:hAnsi="Liberation Serif"/>
          <w:sz w:val="28"/>
          <w:szCs w:val="28"/>
        </w:rPr>
        <w:t>.</w:t>
      </w:r>
      <w:bookmarkEnd w:id="28"/>
      <w:bookmarkEnd w:id="29"/>
      <w:bookmarkEnd w:id="30"/>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 xml:space="preserve">Сведения, указанные в абзацах 5-15 настоящего пункта, вносятся в информационную систему исполнителем образовательных услуг. </w:t>
      </w:r>
    </w:p>
    <w:p>
      <w:pPr>
        <w:pStyle w:val="ListParagraph"/>
        <w:numPr>
          <w:ilvl w:val="0"/>
          <w:numId w:val="3"/>
        </w:numPr>
        <w:tabs>
          <w:tab w:val="clear" w:pos="708"/>
          <w:tab w:val="left" w:pos="0" w:leader="none"/>
        </w:tabs>
        <w:overflowPunct w:val="false"/>
        <w:ind w:left="0" w:firstLine="709"/>
        <w:jc w:val="both"/>
        <w:textAlignment w:val="auto"/>
        <w:rPr/>
      </w:pPr>
      <w:bookmarkStart w:id="32" w:name="_Ref109034689"/>
      <w:r>
        <w:rPr>
          <w:rFonts w:ascii="Liberation Serif" w:hAnsi="Liberation Serif"/>
          <w:sz w:val="28"/>
          <w:szCs w:val="28"/>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Pr>
          <w:rFonts w:ascii="Liberation Serif" w:hAnsi="Liberation Serif"/>
          <w:sz w:val="28"/>
          <w:szCs w:val="28"/>
        </w:rPr>
        <w:fldChar w:fldCharType="begin"/>
      </w:r>
      <w:r>
        <w:rPr>
          <w:sz w:val="28"/>
          <w:szCs w:val="28"/>
          <w:rFonts w:ascii="Liberation Serif" w:hAnsi="Liberation Serif"/>
        </w:rPr>
        <w:instrText> REF _Ref109034706 \h </w:instrText>
      </w:r>
      <w:r>
        <w:rPr>
          <w:sz w:val="28"/>
          <w:szCs w:val="28"/>
          <w:rFonts w:ascii="Liberation Serif" w:hAnsi="Liberation Serif"/>
        </w:rPr>
        <w:fldChar w:fldCharType="separate"/>
      </w:r>
      <w:r>
        <w:rPr>
          <w:sz w:val="28"/>
          <w:szCs w:val="28"/>
          <w:rFonts w:ascii="Liberation Serif" w:hAnsi="Liberation Serif"/>
        </w:rPr>
        <w:t>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r>
        <w:rPr>
          <w:sz w:val="28"/>
          <w:szCs w:val="28"/>
          <w:rFonts w:ascii="Liberation Serif" w:hAnsi="Liberation Serif"/>
        </w:rPr>
        <w:fldChar w:fldCharType="end"/>
      </w:r>
      <w:r>
        <w:rPr>
          <w:rFonts w:ascii="Liberation Serif" w:hAnsi="Liberation Serif"/>
          <w:sz w:val="28"/>
          <w:szCs w:val="28"/>
        </w:rPr>
        <w:t xml:space="preserve"> настоящего Положения, на предмет соответствия следующим критериям (далее – модерация):</w:t>
      </w:r>
      <w:bookmarkEnd w:id="32"/>
    </w:p>
    <w:p>
      <w:pPr>
        <w:pStyle w:val="Normal"/>
        <w:tabs>
          <w:tab w:val="clear" w:pos="708"/>
          <w:tab w:val="left" w:pos="0" w:leader="none"/>
        </w:tabs>
        <w:jc w:val="both"/>
        <w:rPr/>
      </w:pPr>
      <w:r>
        <w:rPr>
          <w:rFonts w:ascii="Liberation Serif" w:hAnsi="Liberation Serif"/>
          <w:sz w:val="28"/>
          <w:szCs w:val="28"/>
        </w:rPr>
        <w:t xml:space="preserve">полнота – наличие в совокупности всех сведений, предусмотренных пунктом </w:t>
      </w:r>
      <w:r>
        <w:rPr>
          <w:rFonts w:ascii="Liberation Serif" w:hAnsi="Liberation Serif"/>
          <w:sz w:val="28"/>
          <w:szCs w:val="28"/>
        </w:rPr>
        <w:fldChar w:fldCharType="begin"/>
      </w:r>
      <w:r>
        <w:rPr>
          <w:sz w:val="28"/>
          <w:szCs w:val="28"/>
          <w:rFonts w:ascii="Liberation Serif" w:hAnsi="Liberation Serif"/>
        </w:rPr>
        <w:instrText> REF _Ref109034706 \h </w:instrText>
      </w:r>
      <w:r>
        <w:rPr>
          <w:sz w:val="28"/>
          <w:szCs w:val="28"/>
          <w:rFonts w:ascii="Liberation Serif" w:hAnsi="Liberation Serif"/>
        </w:rPr>
        <w:fldChar w:fldCharType="separate"/>
      </w:r>
      <w:r>
        <w:rPr>
          <w:sz w:val="28"/>
          <w:szCs w:val="28"/>
          <w:rFonts w:ascii="Liberation Serif" w:hAnsi="Liberation Serif"/>
        </w:rPr>
        <w:t>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r>
        <w:rPr>
          <w:sz w:val="28"/>
          <w:szCs w:val="28"/>
          <w:rFonts w:ascii="Liberation Serif" w:hAnsi="Liberation Serif"/>
        </w:rPr>
        <w:fldChar w:fldCharType="end"/>
      </w:r>
      <w:r>
        <w:rPr>
          <w:rFonts w:ascii="Liberation Serif" w:hAnsi="Liberation Serif"/>
          <w:sz w:val="28"/>
          <w:szCs w:val="28"/>
        </w:rPr>
        <w:t xml:space="preserve"> настоящего Положения;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места реализации дополнительной общеобразовательной программы с указанием муниципального образования Свердловской области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273-ФЗ «Об образовании в Российской Федерации»);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 xml:space="preserve">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pPr>
        <w:pStyle w:val="Normal"/>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Pr>
          <w:rFonts w:ascii="Liberation Serif" w:hAnsi="Liberation Serif"/>
          <w:sz w:val="28"/>
          <w:szCs w:val="28"/>
        </w:rPr>
        <w:fldChar w:fldCharType="begin"/>
      </w:r>
      <w:r>
        <w:rPr>
          <w:sz w:val="28"/>
          <w:szCs w:val="28"/>
          <w:rFonts w:ascii="Liberation Serif" w:hAnsi="Liberation Serif"/>
        </w:rPr>
        <w:instrText> REF _Ref109034689 \h </w:instrText>
      </w:r>
      <w:r>
        <w:rPr>
          <w:sz w:val="28"/>
          <w:szCs w:val="28"/>
          <w:rFonts w:ascii="Liberation Serif" w:hAnsi="Liberation Serif"/>
        </w:rPr>
        <w:fldChar w:fldCharType="separate"/>
      </w:r>
      <w:r>
        <w:rPr>
          <w:sz w:val="28"/>
          <w:szCs w:val="28"/>
          <w:rFonts w:ascii="Liberation Serif" w:hAnsi="Liberation Serif"/>
        </w:rPr>
        <w:t>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 настоящего Положения, на предмет соответствия следующим критериям (далее – модерация):</w:t>
      </w:r>
      <w:r>
        <w:rPr>
          <w:sz w:val="28"/>
          <w:szCs w:val="28"/>
          <w:rFonts w:ascii="Liberation Serif" w:hAnsi="Liberation Serif"/>
        </w:rPr>
        <w:fldChar w:fldCharType="end"/>
      </w:r>
      <w:r>
        <w:rPr>
          <w:rFonts w:ascii="Liberation Serif" w:hAnsi="Liberation Serif"/>
          <w:sz w:val="28"/>
          <w:szCs w:val="28"/>
        </w:rPr>
        <w:t xml:space="preserve"> настоящего Положения.</w:t>
      </w:r>
    </w:p>
    <w:p>
      <w:pPr>
        <w:pStyle w:val="Normal"/>
        <w:tabs>
          <w:tab w:val="clear" w:pos="708"/>
          <w:tab w:val="left" w:pos="0" w:leader="none"/>
        </w:tabs>
        <w:ind w:left="709" w:hanging="0"/>
        <w:jc w:val="both"/>
        <w:rPr>
          <w:rFonts w:ascii="Liberation Serif" w:hAnsi="Liberation Serif"/>
          <w:sz w:val="28"/>
          <w:szCs w:val="28"/>
        </w:rPr>
      </w:pPr>
      <w:r>
        <w:rPr>
          <w:rFonts w:ascii="Liberation Serif" w:hAnsi="Liberation Serif"/>
          <w:sz w:val="28"/>
          <w:szCs w:val="28"/>
        </w:rPr>
      </w:r>
    </w:p>
    <w:p>
      <w:pPr>
        <w:pStyle w:val="1"/>
        <w:numPr>
          <w:ilvl w:val="0"/>
          <w:numId w:val="4"/>
        </w:numPr>
        <w:spacing w:lineRule="auto" w:line="240" w:before="0" w:after="0"/>
        <w:jc w:val="center"/>
        <w:rPr>
          <w:rFonts w:ascii="Liberation Serif" w:hAnsi="Liberation Serif"/>
          <w:bCs/>
          <w:color w:val="auto"/>
          <w:sz w:val="28"/>
          <w:szCs w:val="28"/>
        </w:rPr>
      </w:pPr>
      <w:r>
        <w:rPr>
          <w:rFonts w:ascii="Liberation Serif" w:hAnsi="Liberation Serif"/>
          <w:bCs/>
          <w:color w:val="auto"/>
          <w:sz w:val="28"/>
          <w:szCs w:val="28"/>
        </w:rPr>
        <w:t>Порядок формирования и ведения реестра сертифицированных программ</w:t>
      </w:r>
    </w:p>
    <w:p>
      <w:pPr>
        <w:pStyle w:val="Normal"/>
        <w:rPr/>
      </w:pPr>
      <w:r>
        <w:rPr/>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33" w:name="_Ref21959636"/>
      <w:bookmarkStart w:id="34" w:name="_GoBack"/>
      <w:r>
        <w:rPr>
          <w:rFonts w:ascii="Liberation Serif" w:hAnsi="Liberation Serif"/>
          <w:sz w:val="28"/>
          <w:szCs w:val="28"/>
        </w:rPr>
        <w:t>В целях учета</w:t>
      </w:r>
      <w:bookmarkEnd w:id="34"/>
      <w:r>
        <w:rPr>
          <w:rFonts w:ascii="Liberation Serif" w:hAnsi="Liberation Serif"/>
          <w:sz w:val="28"/>
          <w:szCs w:val="28"/>
        </w:rPr>
        <w:t xml:space="preserve">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pPr>
        <w:pStyle w:val="Normal"/>
        <w:tabs>
          <w:tab w:val="clear" w:pos="708"/>
          <w:tab w:val="left" w:pos="0" w:leader="none"/>
        </w:tabs>
        <w:ind w:firstLine="709"/>
        <w:jc w:val="both"/>
        <w:rPr>
          <w:rFonts w:ascii="Liberation Serif" w:hAnsi="Liberation Serif"/>
          <w:sz w:val="28"/>
          <w:szCs w:val="28"/>
        </w:rPr>
      </w:pPr>
      <w:bookmarkStart w:id="35" w:name="_Ref21984532"/>
      <w:r>
        <w:rPr>
          <w:rFonts w:ascii="Liberation Serif" w:hAnsi="Liberation Serif"/>
          <w:sz w:val="28"/>
          <w:szCs w:val="28"/>
        </w:rPr>
        <w:t>наименование дополнительной общеобразовательной программы;</w:t>
      </w:r>
      <w:bookmarkEnd w:id="35"/>
    </w:p>
    <w:p>
      <w:pPr>
        <w:pStyle w:val="Normal"/>
        <w:tabs>
          <w:tab w:val="clear" w:pos="708"/>
          <w:tab w:val="left" w:pos="0" w:leader="none"/>
        </w:tabs>
        <w:ind w:firstLine="709"/>
        <w:jc w:val="both"/>
        <w:rPr>
          <w:rFonts w:ascii="Liberation Serif" w:hAnsi="Liberation Serif"/>
          <w:sz w:val="28"/>
          <w:szCs w:val="28"/>
        </w:rPr>
      </w:pPr>
      <w:bookmarkStart w:id="36" w:name="_Ref62643754"/>
      <w:r>
        <w:rPr>
          <w:rFonts w:ascii="Liberation Serif" w:hAnsi="Liberation Serif"/>
          <w:sz w:val="28"/>
          <w:szCs w:val="28"/>
        </w:rPr>
        <w:t>направленность дополнительной общеобразовательной программы;</w:t>
      </w:r>
      <w:bookmarkEnd w:id="36"/>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описание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возрастная категория обучающихся;</w:t>
      </w:r>
    </w:p>
    <w:p>
      <w:pPr>
        <w:pStyle w:val="Normal"/>
        <w:tabs>
          <w:tab w:val="clear" w:pos="708"/>
          <w:tab w:val="left" w:pos="0" w:leader="none"/>
        </w:tabs>
        <w:ind w:firstLine="709"/>
        <w:jc w:val="both"/>
        <w:rPr>
          <w:rFonts w:ascii="Liberation Serif" w:hAnsi="Liberation Serif"/>
          <w:sz w:val="28"/>
          <w:szCs w:val="28"/>
        </w:rPr>
      </w:pPr>
      <w:bookmarkStart w:id="37" w:name="_Ref62643766"/>
      <w:r>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bookmarkEnd w:id="37"/>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период реализации дополнительной общеобразовательной программы в месяцах;</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продолжительность реализации дополнительной общеобразовательной программы в часах;</w:t>
      </w:r>
    </w:p>
    <w:p>
      <w:pPr>
        <w:pStyle w:val="Normal"/>
        <w:tabs>
          <w:tab w:val="clear" w:pos="708"/>
          <w:tab w:val="left" w:pos="0" w:leader="none"/>
        </w:tabs>
        <w:ind w:firstLine="709"/>
        <w:jc w:val="both"/>
        <w:rPr>
          <w:rFonts w:ascii="Liberation Serif" w:hAnsi="Liberation Serif"/>
          <w:sz w:val="28"/>
          <w:szCs w:val="28"/>
        </w:rPr>
      </w:pPr>
      <w:bookmarkStart w:id="38" w:name="_Ref21984536"/>
      <w:r>
        <w:rPr>
          <w:rFonts w:ascii="Liberation Serif" w:hAnsi="Liberation Serif"/>
          <w:sz w:val="28"/>
          <w:szCs w:val="28"/>
        </w:rPr>
        <w:t>ожидаемая минимальная и максимальная численность обучающихся в одной группе;</w:t>
      </w:r>
      <w:bookmarkEnd w:id="38"/>
      <w:r>
        <w:rPr>
          <w:rFonts w:ascii="Liberation Serif" w:hAnsi="Liberation Serif"/>
          <w:sz w:val="28"/>
          <w:szCs w:val="28"/>
        </w:rPr>
        <w:t xml:space="preserve"> </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нормативные затраты, которые определяются уполномоченным органом;</w:t>
      </w:r>
    </w:p>
    <w:p>
      <w:pPr>
        <w:pStyle w:val="Normal"/>
        <w:tabs>
          <w:tab w:val="clear" w:pos="708"/>
          <w:tab w:val="left" w:pos="0" w:leader="none"/>
        </w:tabs>
        <w:ind w:firstLine="709"/>
        <w:jc w:val="both"/>
        <w:rPr>
          <w:rFonts w:ascii="Liberation Serif" w:hAnsi="Liberation Serif"/>
          <w:sz w:val="28"/>
          <w:szCs w:val="28"/>
        </w:rPr>
      </w:pPr>
      <w:bookmarkStart w:id="39" w:name="_Ref22216290"/>
      <w:r>
        <w:rPr>
          <w:rFonts w:ascii="Liberation Serif" w:hAnsi="Liberation Serif"/>
          <w:sz w:val="28"/>
          <w:szCs w:val="28"/>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9"/>
    </w:p>
    <w:p>
      <w:pPr>
        <w:pStyle w:val="Normal"/>
        <w:tabs>
          <w:tab w:val="clear" w:pos="708"/>
          <w:tab w:val="left" w:pos="0" w:leader="none"/>
        </w:tabs>
        <w:ind w:firstLine="709"/>
        <w:jc w:val="both"/>
        <w:rPr>
          <w:rFonts w:ascii="Liberation Serif" w:hAnsi="Liberation Serif"/>
          <w:sz w:val="28"/>
          <w:szCs w:val="28"/>
        </w:rPr>
      </w:pPr>
      <w:bookmarkStart w:id="40" w:name="_Ref21984577"/>
      <w:r>
        <w:rPr>
          <w:rFonts w:ascii="Liberation Serif" w:hAnsi="Liberation Serif"/>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40"/>
    </w:p>
    <w:p>
      <w:pPr>
        <w:pStyle w:val="Normal"/>
        <w:tabs>
          <w:tab w:val="clear" w:pos="708"/>
          <w:tab w:val="left" w:pos="0" w:leader="none"/>
        </w:tabs>
        <w:ind w:firstLine="709"/>
        <w:jc w:val="both"/>
        <w:rPr>
          <w:rFonts w:ascii="Liberation Serif" w:hAnsi="Liberation Serif"/>
          <w:sz w:val="28"/>
          <w:szCs w:val="28"/>
        </w:rPr>
      </w:pPr>
      <w:bookmarkStart w:id="41" w:name="_Ref21932942"/>
      <w:r>
        <w:rPr>
          <w:rFonts w:ascii="Liberation Serif" w:hAnsi="Liberation Serif"/>
          <w:sz w:val="28"/>
          <w:szCs w:val="28"/>
        </w:rPr>
        <w:t>численность обучающихся, завершивших обучение по дополнительной общеобразовательной программе;</w:t>
      </w:r>
      <w:bookmarkEnd w:id="41"/>
      <w:r>
        <w:rPr>
          <w:rFonts w:ascii="Liberation Serif" w:hAnsi="Liberation Serif"/>
          <w:sz w:val="28"/>
          <w:szCs w:val="28"/>
        </w:rPr>
        <w:t xml:space="preserve"> </w:t>
      </w:r>
    </w:p>
    <w:p>
      <w:pPr>
        <w:pStyle w:val="Normal"/>
        <w:tabs>
          <w:tab w:val="clear" w:pos="708"/>
          <w:tab w:val="left" w:pos="0" w:leader="none"/>
        </w:tabs>
        <w:ind w:firstLine="709"/>
        <w:jc w:val="both"/>
        <w:rPr>
          <w:rFonts w:ascii="Liberation Serif" w:hAnsi="Liberation Serif"/>
          <w:sz w:val="28"/>
          <w:szCs w:val="28"/>
        </w:rPr>
      </w:pPr>
      <w:bookmarkStart w:id="42" w:name="_Ref31575251"/>
      <w:r>
        <w:rPr>
          <w:rFonts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2"/>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дата включения дополнительной общеобразовательной программы в реестр сертифицированных программ.</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сведения о результатах прохождения независимой оценки качества дополнительных общеобразовательных программ.</w:t>
      </w:r>
    </w:p>
    <w:p>
      <w:pPr>
        <w:pStyle w:val="ListParagraph"/>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Сведения, указанные в абзацах 5-15, 21 пункта </w:t>
      </w:r>
      <w:r>
        <w:rPr>
          <w:rFonts w:ascii="Liberation Serif" w:hAnsi="Liberation Serif"/>
          <w:sz w:val="28"/>
          <w:szCs w:val="28"/>
        </w:rPr>
        <w:fldChar w:fldCharType="begin"/>
      </w:r>
      <w:r>
        <w:rPr>
          <w:sz w:val="28"/>
          <w:szCs w:val="28"/>
          <w:rFonts w:ascii="Liberation Serif" w:hAnsi="Liberation Serif"/>
        </w:rPr>
        <w:instrText> REF _Ref21959636 \h </w:instrText>
      </w:r>
      <w:r>
        <w:rPr>
          <w:sz w:val="28"/>
          <w:szCs w:val="28"/>
          <w:rFonts w:ascii="Liberation Serif" w:hAnsi="Liberation Serif"/>
        </w:rPr>
        <w:fldChar w:fldCharType="separate"/>
      </w:r>
      <w:r>
        <w:rPr>
          <w:sz w:val="28"/>
          <w:szCs w:val="28"/>
          <w:rFonts w:ascii="Liberation Serif" w:hAnsi="Liberation Serif"/>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r>
        <w:rPr>
          <w:sz w:val="28"/>
          <w:szCs w:val="28"/>
          <w:rFonts w:ascii="Liberation Serif" w:hAnsi="Liberation Serif"/>
        </w:rPr>
        <w:fldChar w:fldCharType="end"/>
      </w:r>
      <w:r>
        <w:rPr>
          <w:rFonts w:ascii="Liberation Serif" w:hAnsi="Liberation Serif"/>
          <w:sz w:val="28"/>
          <w:szCs w:val="28"/>
        </w:rPr>
        <w:t xml:space="preserve">8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Сведения, указанные в абзацах 19-20 пункта 28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pPr>
        <w:pStyle w:val="ListParagraph"/>
        <w:numPr>
          <w:ilvl w:val="0"/>
          <w:numId w:val="3"/>
        </w:numPr>
        <w:tabs>
          <w:tab w:val="clear" w:pos="708"/>
          <w:tab w:val="left" w:pos="0" w:leader="none"/>
        </w:tabs>
        <w:overflowPunct w:val="false"/>
        <w:ind w:left="0" w:firstLine="709"/>
        <w:jc w:val="both"/>
        <w:textAlignment w:val="auto"/>
        <w:rPr/>
      </w:pPr>
      <w:r>
        <w:rPr>
          <w:rFonts w:ascii="Liberation Serif" w:hAnsi="Liberation Serif"/>
          <w:sz w:val="28"/>
          <w:szCs w:val="28"/>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Pr>
          <w:rFonts w:ascii="Liberation Serif" w:hAnsi="Liberation Serif"/>
          <w:bCs/>
          <w:sz w:val="28"/>
          <w:szCs w:val="28"/>
        </w:rPr>
        <w:t>Министерством образования и молодежной политики Свердловской области</w:t>
      </w:r>
      <w:r>
        <w:rPr>
          <w:rFonts w:ascii="Liberation Serif" w:hAnsi="Liberation Serif"/>
          <w:sz w:val="28"/>
          <w:szCs w:val="28"/>
        </w:rPr>
        <w:t>.</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направленность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описание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возрастная категория обучающихся;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период реализации дополнительной общеобразовательной программы в месяцах (всей программы и каждой ее отдельной части);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43" w:name="_Ref21985053"/>
      <w:r>
        <w:rPr>
          <w:rFonts w:ascii="Liberation Serif" w:hAnsi="Liberation Serif"/>
          <w:sz w:val="28"/>
          <w:szCs w:val="28"/>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3"/>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pPr>
        <w:pStyle w:val="Normal"/>
        <w:tabs>
          <w:tab w:val="clear" w:pos="708"/>
          <w:tab w:val="left" w:pos="0" w:leader="none"/>
        </w:tabs>
        <w:ind w:firstLine="709"/>
        <w:jc w:val="both"/>
        <w:rPr>
          <w:rFonts w:ascii="Liberation Serif" w:hAnsi="Liberation Serif"/>
          <w:sz w:val="28"/>
          <w:szCs w:val="28"/>
        </w:rPr>
      </w:pPr>
      <w:r>
        <w:rPr>
          <w:rFonts w:ascii="Liberation Serif" w:hAnsi="Liberation Serif"/>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pPr>
        <w:pStyle w:val="Normal"/>
        <w:tabs>
          <w:tab w:val="clear" w:pos="708"/>
          <w:tab w:val="left" w:pos="0" w:leader="none"/>
        </w:tabs>
        <w:ind w:firstLine="709"/>
        <w:jc w:val="both"/>
        <w:rPr/>
      </w:pPr>
      <w:r>
        <w:rPr>
          <w:rFonts w:ascii="Liberation Serif" w:hAnsi="Liberation Serif"/>
          <w:sz w:val="28"/>
          <w:szCs w:val="28"/>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Pr>
          <w:rFonts w:ascii="Liberation Serif" w:hAnsi="Liberation Serif"/>
          <w:bCs/>
          <w:sz w:val="28"/>
          <w:szCs w:val="28"/>
        </w:rPr>
        <w:t>Министерством образования и молодежной политики Свердловской области</w:t>
      </w:r>
      <w:r>
        <w:rPr>
          <w:rFonts w:ascii="Liberation Serif" w:hAnsi="Liberation Serif"/>
          <w:sz w:val="28"/>
          <w:szCs w:val="28"/>
        </w:rPr>
        <w:t>.</w:t>
      </w:r>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bookmarkStart w:id="44" w:name="_Ref21985605"/>
      <w:r>
        <w:rPr>
          <w:rFonts w:ascii="Liberation Serif" w:hAnsi="Liberation Serif"/>
          <w:sz w:val="28"/>
          <w:szCs w:val="28"/>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4"/>
      <w:r>
        <w:rPr>
          <w:rFonts w:ascii="Liberation Serif" w:hAnsi="Liberation Serif"/>
          <w:sz w:val="28"/>
          <w:szCs w:val="28"/>
        </w:rPr>
        <w:t xml:space="preserve"> </w:t>
      </w:r>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Исполнитель образовательных услуг, указанный в пункте 52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Камышловского городского округа.</w:t>
      </w:r>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bookmarkStart w:id="45" w:name="_Ref21985606"/>
      <w:r>
        <w:rPr>
          <w:rFonts w:ascii="Liberation Serif" w:hAnsi="Liberation Serif"/>
          <w:sz w:val="28"/>
          <w:szCs w:val="28"/>
        </w:rPr>
        <w:t>В случае установления факта неисполнения одного или более положений пункта 35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35 настоящего Положения.</w:t>
      </w:r>
      <w:bookmarkEnd w:id="45"/>
    </w:p>
    <w:p>
      <w:pPr>
        <w:pStyle w:val="ListParagraph"/>
        <w:numPr>
          <w:ilvl w:val="0"/>
          <w:numId w:val="3"/>
        </w:numPr>
        <w:tabs>
          <w:tab w:val="clear" w:pos="708"/>
          <w:tab w:val="left" w:pos="851" w:leader="none"/>
        </w:tabs>
        <w:overflowPunct w:val="false"/>
        <w:ind w:left="0" w:firstLine="709"/>
        <w:jc w:val="both"/>
        <w:textAlignment w:val="auto"/>
        <w:rPr/>
      </w:pPr>
      <w:r>
        <w:drawing>
          <wp:anchor behindDoc="0" distT="0" distB="0" distL="114300" distR="114300" simplePos="0" locked="0" layoutInCell="0" allowOverlap="1" relativeHeight="3">
            <wp:simplePos x="0" y="0"/>
            <wp:positionH relativeFrom="page">
              <wp:posOffset>347345</wp:posOffset>
            </wp:positionH>
            <wp:positionV relativeFrom="page">
              <wp:posOffset>1222375</wp:posOffset>
            </wp:positionV>
            <wp:extent cx="8890" cy="12065"/>
            <wp:effectExtent l="0" t="0" r="0" b="0"/>
            <wp:wrapSquare wrapText="bothSides"/>
            <wp:docPr id="2" name="Picture 39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9057" descr=""/>
                    <pic:cNvPicPr>
                      <a:picLocks noChangeAspect="1" noChangeArrowheads="1"/>
                    </pic:cNvPicPr>
                  </pic:nvPicPr>
                  <pic:blipFill>
                    <a:blip r:embed="rId3"/>
                    <a:stretch>
                      <a:fillRect/>
                    </a:stretch>
                  </pic:blipFill>
                  <pic:spPr bwMode="auto">
                    <a:xfrm>
                      <a:off x="0" y="0"/>
                      <a:ext cx="8890" cy="12065"/>
                    </a:xfrm>
                    <a:prstGeom prst="rect">
                      <a:avLst/>
                    </a:prstGeom>
                  </pic:spPr>
                </pic:pic>
              </a:graphicData>
            </a:graphic>
          </wp:anchor>
        </w:drawing>
      </w:r>
      <w:r>
        <w:rPr>
          <w:rFonts w:ascii="Liberation Serif" w:hAnsi="Liberation Serif"/>
          <w:sz w:val="28"/>
          <w:szCs w:val="28"/>
        </w:rPr>
        <w:t>И</w:t>
      </w:r>
      <w:r>
        <w:rPr>
          <w:rFonts w:ascii="Liberation Serif" w:hAnsi="Liberation Serif"/>
          <w:sz w:val="28"/>
          <w:szCs w:val="28"/>
        </w:rPr>
        <w:t>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bookmarkStart w:id="46" w:name="_Ref21985543"/>
      <w:r>
        <w:rPr>
          <w:rFonts w:ascii="Liberation Serif" w:hAnsi="Liberation Serif"/>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pPr>
        <w:pStyle w:val="ListParagraph"/>
        <w:numPr>
          <w:ilvl w:val="0"/>
          <w:numId w:val="3"/>
        </w:numPr>
        <w:tabs>
          <w:tab w:val="clear" w:pos="708"/>
          <w:tab w:val="left" w:pos="851" w:leader="none"/>
        </w:tabs>
        <w:overflowPunct w:val="false"/>
        <w:ind w:left="0" w:firstLine="709"/>
        <w:jc w:val="both"/>
        <w:textAlignment w:val="auto"/>
        <w:rPr/>
      </w:pPr>
      <w:r>
        <w:rPr>
          <w:rFonts w:ascii="Liberation Serif" w:hAnsi="Liberation Serif"/>
          <w:sz w:val="28"/>
          <w:szCs w:val="28"/>
        </w:rPr>
        <w:t>Исполнитель образовательных услуг имеет право изменить сведения о дополнительной общеобразовательной программе, указанные в абзацах 6, 12-15</w:t>
      </w:r>
      <w:r>
        <w:rPr>
          <w:rFonts w:ascii="Liberation Serif" w:hAnsi="Liberation Serif"/>
          <w:vanish/>
          <w:sz w:val="28"/>
          <w:szCs w:val="28"/>
        </w:rPr>
        <w:fldChar w:fldCharType="begin"/>
      </w:r>
      <w:r>
        <w:rPr>
          <w:sz w:val="28"/>
          <w:szCs w:val="28"/>
          <w:vanish/>
          <w:rFonts w:ascii="Liberation Serif" w:hAnsi="Liberation Serif"/>
        </w:rPr>
        <w:instrText> REF _Ref22216290 \h </w:instrText>
      </w:r>
      <w:r>
        <w:rPr>
          <w:sz w:val="28"/>
          <w:szCs w:val="28"/>
          <w:vanish/>
          <w:rFonts w:ascii="Liberation Serif" w:hAnsi="Liberation Serif"/>
        </w:rPr>
        <w:fldChar w:fldCharType="separate"/>
      </w:r>
      <w:r>
        <w:rPr>
          <w:sz w:val="28"/>
          <w:szCs w:val="28"/>
          <w:vanish/>
          <w:rFonts w:ascii="Liberation Serif" w:hAnsi="Liberation Serif"/>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r>
        <w:rPr>
          <w:sz w:val="28"/>
          <w:szCs w:val="28"/>
          <w:vanish/>
          <w:rFonts w:ascii="Liberation Serif" w:hAnsi="Liberation Serif"/>
        </w:rPr>
        <w:fldChar w:fldCharType="end"/>
      </w:r>
      <w:r>
        <w:rPr>
          <w:rFonts w:ascii="Liberation Serif" w:hAnsi="Liberation Serif"/>
          <w:sz w:val="28"/>
          <w:szCs w:val="28"/>
        </w:rPr>
        <w:t xml:space="preserve"> пункта 28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6"/>
    </w:p>
    <w:p>
      <w:pPr>
        <w:pStyle w:val="ListParagraph"/>
        <w:numPr>
          <w:ilvl w:val="0"/>
          <w:numId w:val="3"/>
        </w:numPr>
        <w:tabs>
          <w:tab w:val="clear" w:pos="708"/>
          <w:tab w:val="left" w:pos="851" w:leader="none"/>
        </w:tabs>
        <w:overflowPunct w:val="false"/>
        <w:ind w:left="0" w:firstLine="709"/>
        <w:jc w:val="both"/>
        <w:textAlignment w:val="auto"/>
        <w:rPr>
          <w:rFonts w:ascii="Liberation Serif" w:hAnsi="Liberation Serif"/>
          <w:sz w:val="28"/>
          <w:szCs w:val="28"/>
        </w:rPr>
      </w:pPr>
      <w:bookmarkStart w:id="47" w:name="_Ref22216668"/>
      <w:r>
        <w:rPr>
          <w:rFonts w:ascii="Liberation Serif" w:hAnsi="Liberation Serif"/>
          <w:sz w:val="28"/>
          <w:szCs w:val="28"/>
        </w:rPr>
        <w:t>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35 настоящего Положения.</w:t>
      </w:r>
      <w:bookmarkEnd w:id="47"/>
      <w:r>
        <w:rPr>
          <w:rFonts w:ascii="Liberation Serif" w:hAnsi="Liberation Serif"/>
          <w:sz w:val="28"/>
          <w:szCs w:val="28"/>
        </w:rPr>
        <w:t xml:space="preserve"> </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pPr>
        <w:pStyle w:val="Normal"/>
        <w:tabs>
          <w:tab w:val="clear" w:pos="708"/>
          <w:tab w:val="left" w:pos="851" w:leader="none"/>
        </w:tabs>
        <w:ind w:firstLine="709"/>
        <w:jc w:val="both"/>
        <w:rPr/>
      </w:pPr>
      <w:r>
        <w:rPr>
          <w:rFonts w:ascii="Liberation Serif" w:hAnsi="Liberation Serif"/>
          <w:sz w:val="28"/>
          <w:szCs w:val="28"/>
        </w:rPr>
        <w:t xml:space="preserve">В случае невыполнения одного из условий, установленных пунктом </w:t>
      </w:r>
      <w:r>
        <w:rPr>
          <w:rFonts w:ascii="Liberation Serif" w:hAnsi="Liberation Serif"/>
          <w:sz w:val="28"/>
          <w:szCs w:val="28"/>
        </w:rPr>
        <w:fldChar w:fldCharType="begin"/>
      </w:r>
      <w:r>
        <w:rPr>
          <w:sz w:val="28"/>
          <w:szCs w:val="28"/>
          <w:rFonts w:ascii="Liberation Serif" w:hAnsi="Liberation Serif"/>
        </w:rPr>
        <w:instrText> REF _Ref21985053 \h </w:instrText>
      </w:r>
      <w:r>
        <w:rPr>
          <w:sz w:val="28"/>
          <w:szCs w:val="28"/>
          <w:rFonts w:ascii="Liberation Serif" w:hAnsi="Liberation Serif"/>
        </w:rPr>
        <w:fldChar w:fldCharType="separate"/>
      </w:r>
      <w:r>
        <w:rPr>
          <w:sz w:val="28"/>
          <w:szCs w:val="28"/>
          <w:rFonts w:ascii="Liberation Serif" w:hAnsi="Liberation Serif"/>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r>
        <w:rPr>
          <w:sz w:val="28"/>
          <w:szCs w:val="28"/>
          <w:rFonts w:ascii="Liberation Serif" w:hAnsi="Liberation Serif"/>
        </w:rPr>
        <w:fldChar w:fldCharType="end"/>
      </w:r>
      <w:r>
        <w:rPr>
          <w:rFonts w:ascii="Liberation Serif" w:hAnsi="Liberation Serif"/>
          <w:sz w:val="28"/>
          <w:szCs w:val="28"/>
        </w:rPr>
        <w:t>5</w:t>
      </w:r>
      <w:r>
        <w:rPr>
          <w:rFonts w:ascii="Liberation Serif" w:hAnsi="Liberation Serif"/>
          <w:color w:val="00B050"/>
          <w:sz w:val="28"/>
          <w:szCs w:val="28"/>
        </w:rPr>
        <w:t xml:space="preserve"> </w:t>
      </w:r>
      <w:r>
        <w:rPr>
          <w:rFonts w:ascii="Liberation Serif" w:hAnsi="Liberation Serif"/>
          <w:sz w:val="28"/>
          <w:szCs w:val="28"/>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pPr>
        <w:pStyle w:val="Normal"/>
        <w:tabs>
          <w:tab w:val="clear" w:pos="708"/>
          <w:tab w:val="left" w:pos="851" w:leader="none"/>
        </w:tabs>
        <w:ind w:firstLine="709"/>
        <w:jc w:val="both"/>
        <w:rPr>
          <w:rFonts w:ascii="Liberation Serif" w:hAnsi="Liberation Serif"/>
          <w:sz w:val="28"/>
          <w:szCs w:val="28"/>
        </w:rPr>
      </w:pPr>
      <w:r>
        <w:rPr>
          <w:rFonts w:ascii="Liberation Serif" w:hAnsi="Liberation Serif"/>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bookmarkStart w:id="48" w:name="_Ref21985546"/>
      <w:r>
        <w:rPr>
          <w:rFonts w:ascii="Liberation Serif" w:hAnsi="Liberation Serif"/>
          <w:sz w:val="28"/>
          <w:szCs w:val="28"/>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8"/>
      <w:r>
        <w:rPr>
          <w:rFonts w:ascii="Liberation Serif" w:hAnsi="Liberation Serif"/>
          <w:sz w:val="28"/>
          <w:szCs w:val="28"/>
        </w:rPr>
        <w:t xml:space="preserve"> </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Уполномоченный орган в день получения указанных уведомлений вносит соответствующие изменения в реестр сертифицированных программ.</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Формы заявлений и уведомлений, указанных в пунктах 29-31, 35-36 настоящего Положения, устанавливаются Министерством образования и молодежной политики Свердловской области.</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Камышловского городского округа.</w:t>
      </w:r>
    </w:p>
    <w:p>
      <w:pPr>
        <w:pStyle w:val="Normal"/>
        <w:ind w:firstLine="709"/>
        <w:rPr>
          <w:rFonts w:ascii="Liberation Serif" w:hAnsi="Liberation Serif"/>
          <w:sz w:val="28"/>
          <w:szCs w:val="28"/>
        </w:rPr>
      </w:pPr>
      <w:r>
        <w:rPr>
          <w:rFonts w:ascii="Liberation Serif" w:hAnsi="Liberation Serif"/>
          <w:sz w:val="28"/>
          <w:szCs w:val="28"/>
        </w:rPr>
      </w:r>
    </w:p>
    <w:p>
      <w:pPr>
        <w:pStyle w:val="1"/>
        <w:numPr>
          <w:ilvl w:val="0"/>
          <w:numId w:val="4"/>
        </w:numPr>
        <w:spacing w:lineRule="auto" w:line="240" w:before="0" w:after="0"/>
        <w:ind w:left="0" w:firstLine="709"/>
        <w:jc w:val="center"/>
        <w:rPr>
          <w:rFonts w:ascii="Liberation Serif" w:hAnsi="Liberation Serif"/>
          <w:b/>
          <w:b/>
          <w:bCs/>
          <w:color w:val="auto"/>
          <w:sz w:val="28"/>
          <w:szCs w:val="28"/>
        </w:rPr>
      </w:pPr>
      <w:r>
        <w:rPr>
          <w:rFonts w:ascii="Liberation Serif" w:hAnsi="Liberation Serif"/>
          <w:b/>
          <w:bCs/>
          <w:color w:val="auto"/>
          <w:sz w:val="28"/>
          <w:szCs w:val="28"/>
        </w:rPr>
        <w:t>Порядок оплаты услуги за счет средств сертификатов дополнительного образования</w:t>
      </w:r>
    </w:p>
    <w:p>
      <w:pPr>
        <w:pStyle w:val="Normal"/>
        <w:ind w:firstLine="709"/>
        <w:rPr>
          <w:rFonts w:ascii="Liberation Serif" w:hAnsi="Liberation Serif"/>
          <w:sz w:val="28"/>
          <w:szCs w:val="28"/>
        </w:rPr>
      </w:pPr>
      <w:r>
        <w:rPr>
          <w:rFonts w:ascii="Liberation Serif" w:hAnsi="Liberation Serif"/>
          <w:sz w:val="28"/>
          <w:szCs w:val="28"/>
        </w:rPr>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Камышловского городского округа в установленном постановлением Камышловского городского округа от 14 ноября 2018 года № 982 «Муниципальная программа Камышловского городского округа «Развитие образования, культуры, спорта и молодежной политики в Камышловском городском округе до 2027 года»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Уполномоченный орган:</w:t>
      </w:r>
    </w:p>
    <w:p>
      <w:pPr>
        <w:pStyle w:val="ListParagraph"/>
        <w:numPr>
          <w:ilvl w:val="1"/>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pPr>
        <w:pStyle w:val="ListParagraph"/>
        <w:numPr>
          <w:ilvl w:val="1"/>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Камышловского городского округа.</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Камышловского городского округа,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Камышловского городского округа.</w:t>
      </w:r>
    </w:p>
    <w:p>
      <w:pPr>
        <w:pStyle w:val="ListParagraph"/>
        <w:numPr>
          <w:ilvl w:val="0"/>
          <w:numId w:val="3"/>
        </w:numPr>
        <w:tabs>
          <w:tab w:val="clear" w:pos="708"/>
          <w:tab w:val="left" w:pos="0" w:leader="none"/>
        </w:tabs>
        <w:overflowPunct w:val="false"/>
        <w:ind w:left="0" w:firstLine="709"/>
        <w:jc w:val="both"/>
        <w:textAlignment w:val="auto"/>
        <w:rPr>
          <w:rFonts w:ascii="Liberation Serif" w:hAnsi="Liberation Serif"/>
          <w:sz w:val="28"/>
          <w:szCs w:val="28"/>
        </w:rPr>
      </w:pPr>
      <w:r>
        <w:rPr>
          <w:rFonts w:ascii="Liberation Serif" w:hAnsi="Liberation Serif"/>
          <w:sz w:val="28"/>
          <w:szCs w:val="28"/>
        </w:rPr>
        <w:t>Порядок предоставления грантов в форме субсидий иным организациям из бюджета Камышловского городского округа определяется нормативными правовыми актами администрации Камышловского городского округа.</w:t>
      </w:r>
      <w:bookmarkStart w:id="49" w:name="_Ref25498208"/>
      <w:bookmarkEnd w:id="49"/>
    </w:p>
    <w:p>
      <w:pPr>
        <w:pStyle w:val="Normal"/>
        <w:tabs>
          <w:tab w:val="clear" w:pos="708"/>
          <w:tab w:val="left" w:pos="5219" w:leader="none"/>
        </w:tabs>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
    </w:p>
    <w:sectPr>
      <w:headerReference w:type="default" r:id="rId4"/>
      <w:type w:val="nextPage"/>
      <w:pgSz w:w="11906" w:h="16838"/>
      <w:pgMar w:left="1701" w:right="567"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Calibri">
    <w:charset w:val="01"/>
    <w:family w:val="roman"/>
    <w:pitch w:val="default"/>
  </w:font>
  <w:font w:name="Cambria">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069" w:hanging="360"/>
      </w:pPr>
      <w:rPr>
        <w:sz w:val="28"/>
        <w:szCs w:val="28"/>
        <w:rFonts w:ascii="Liberation Serif" w:hAnsi="Liberation Seri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upperRoman"/>
      <w:suff w:val="space"/>
      <w:lvlText w:val="%1."/>
      <w:lvlJc w:val="left"/>
      <w:pPr>
        <w:tabs>
          <w:tab w:val="num" w:pos="0"/>
        </w:tabs>
        <w:ind w:left="1429"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decimal"/>
      <w:suff w:val="space"/>
      <w:lvlText w:val="%1."/>
      <w:lvlJc w:val="left"/>
      <w:pPr>
        <w:tabs>
          <w:tab w:val="num" w:pos="0"/>
        </w:tabs>
        <w:ind w:left="1684" w:hanging="975"/>
      </w:pPr>
      <w:rPr>
        <w:sz w:val="28"/>
        <w:szCs w:val="28"/>
        <w:rFonts w:ascii="Liberation Serif" w:hAnsi="Liberation Serif"/>
      </w:rPr>
    </w:lvl>
    <w:lvl w:ilvl="1">
      <w:start w:val="1"/>
      <w:numFmt w:val="decimal"/>
      <w:suff w:val="space"/>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lvl w:ilvl="0">
      <w:start w:val="2"/>
      <w:numFmt w:val="upperRoman"/>
      <w:suff w:val="space"/>
      <w:lvlText w:val="%1."/>
      <w:lvlJc w:val="left"/>
      <w:pPr>
        <w:tabs>
          <w:tab w:val="num" w:pos="0"/>
        </w:tabs>
        <w:ind w:left="1429"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6"/>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Times New Roman"/>
        <w:sz w:val="24"/>
        <w:szCs w:val="24"/>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Times New Roman" w:cs="Times New Roman"/>
      <w:color w:val="auto"/>
      <w:kern w:val="2"/>
      <w:sz w:val="22"/>
      <w:szCs w:val="22"/>
      <w:lang w:val="ru-RU" w:eastAsia="ru-RU" w:bidi="ar-SA"/>
    </w:rPr>
  </w:style>
  <w:style w:type="paragraph" w:styleId="1">
    <w:name w:val="Heading 1"/>
    <w:basedOn w:val="Normal"/>
    <w:next w:val="Normal"/>
    <w:qFormat/>
    <w:pPr>
      <w:keepNext w:val="true"/>
      <w:keepLines/>
      <w:widowControl/>
      <w:overflowPunct w:val="false"/>
      <w:spacing w:lineRule="auto" w:line="247" w:before="240" w:after="0"/>
      <w:textAlignment w:val="auto"/>
      <w:outlineLvl w:val="0"/>
    </w:pPr>
    <w:rPr>
      <w:rFonts w:ascii="Cambria" w:hAnsi="Cambria"/>
      <w:color w:val="365F91"/>
      <w:kern w:val="0"/>
      <w:sz w:val="32"/>
      <w:szCs w:val="32"/>
      <w:lang w:eastAsia="en-US"/>
    </w:rPr>
  </w:style>
  <w:style w:type="character" w:styleId="DefaultParagraphFont" w:default="1">
    <w:name w:val="Default Paragraph Font"/>
    <w:uiPriority w:val="1"/>
    <w:semiHidden/>
    <w:unhideWhenUsed/>
    <w:qFormat/>
    <w:rPr/>
  </w:style>
  <w:style w:type="character" w:styleId="11" w:customStyle="1">
    <w:name w:val="Основной текст1"/>
    <w:basedOn w:val="DefaultParagraphFont"/>
    <w:qFormat/>
    <w:rPr>
      <w:rFonts w:ascii="Times New Roman" w:hAnsi="Times New Roman" w:cs="Times New Roman"/>
      <w:color w:val="000000"/>
      <w:spacing w:val="0"/>
      <w:w w:val="100"/>
      <w:position w:val="0"/>
      <w:sz w:val="25"/>
      <w:sz w:val="25"/>
      <w:szCs w:val="25"/>
      <w:shd w:fill="FFFFFF" w:val="clear"/>
      <w:vertAlign w:val="baseline"/>
      <w:lang w:val="ru-RU"/>
    </w:rPr>
  </w:style>
  <w:style w:type="character" w:styleId="3" w:customStyle="1">
    <w:name w:val="Основной текст3"/>
    <w:basedOn w:val="DefaultParagraphFont"/>
    <w:qFormat/>
    <w:rPr>
      <w:rFonts w:ascii="Times New Roman" w:hAnsi="Times New Roman" w:cs="Times New Roman"/>
      <w:color w:val="000000"/>
      <w:spacing w:val="0"/>
      <w:w w:val="100"/>
      <w:position w:val="0"/>
      <w:sz w:val="25"/>
      <w:sz w:val="25"/>
      <w:szCs w:val="25"/>
      <w:u w:val="none"/>
      <w:shd w:fill="FFFFFF" w:val="clear"/>
      <w:vertAlign w:val="baseline"/>
      <w:lang w:val="ru-RU"/>
    </w:rPr>
  </w:style>
  <w:style w:type="character" w:styleId="Annotationreference">
    <w:name w:val="annotation reference"/>
    <w:basedOn w:val="DefaultParagraphFont"/>
    <w:qFormat/>
    <w:rPr>
      <w:sz w:val="16"/>
      <w:szCs w:val="16"/>
    </w:rPr>
  </w:style>
  <w:style w:type="character" w:styleId="Style13" w:customStyle="1">
    <w:name w:val="Текст примечания Знак"/>
    <w:basedOn w:val="DefaultParagraphFont"/>
    <w:qFormat/>
    <w:rPr>
      <w:rFonts w:ascii="Calibri" w:hAnsi="Calibri" w:eastAsia="Times New Roman" w:cs="Times New Roman"/>
      <w:sz w:val="20"/>
      <w:szCs w:val="20"/>
      <w:lang w:eastAsia="ru-RU"/>
    </w:rPr>
  </w:style>
  <w:style w:type="character" w:styleId="Style14" w:customStyle="1">
    <w:name w:val="Текст выноски Знак"/>
    <w:basedOn w:val="DefaultParagraphFont"/>
    <w:qFormat/>
    <w:rPr>
      <w:rFonts w:ascii="Segoe UI" w:hAnsi="Segoe UI" w:eastAsia="Times New Roman" w:cs="Segoe UI"/>
      <w:kern w:val="2"/>
      <w:sz w:val="18"/>
      <w:szCs w:val="18"/>
      <w:lang w:eastAsia="ru-RU"/>
    </w:rPr>
  </w:style>
  <w:style w:type="character" w:styleId="Style15" w:customStyle="1">
    <w:name w:val="Абзац списка Знак"/>
    <w:basedOn w:val="DefaultParagraphFont"/>
    <w:qFormat/>
    <w:rPr>
      <w:rFonts w:ascii="Calibri" w:hAnsi="Calibri" w:eastAsia="Times New Roman"/>
      <w:kern w:val="2"/>
      <w:sz w:val="22"/>
      <w:szCs w:val="22"/>
      <w:lang w:eastAsia="ru-RU"/>
    </w:rPr>
  </w:style>
  <w:style w:type="character" w:styleId="12" w:customStyle="1">
    <w:name w:val="Заголовок 1 Знак"/>
    <w:basedOn w:val="DefaultParagraphFont"/>
    <w:qFormat/>
    <w:rPr>
      <w:rFonts w:ascii="Cambria" w:hAnsi="Cambria" w:eastAsia="Times New Roman" w:cs="Times New Roman"/>
      <w:color w:val="365F91"/>
      <w:sz w:val="32"/>
      <w:szCs w:val="32"/>
    </w:rPr>
  </w:style>
  <w:style w:type="character" w:styleId="Style16">
    <w:name w:val="Основной шрифт абзаца"/>
    <w:qFormat/>
    <w:rPr/>
  </w:style>
  <w:style w:type="character" w:styleId="Style17">
    <w:name w:val="Номер страницы"/>
    <w:basedOn w:val="Style16"/>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ListParagraph">
    <w:name w:val="List Paragraph"/>
    <w:basedOn w:val="Normal"/>
    <w:qFormat/>
    <w:pPr>
      <w:ind w:left="720" w:hanging="0"/>
    </w:pPr>
    <w:rPr/>
  </w:style>
  <w:style w:type="paragraph" w:styleId="Caption">
    <w:name w:val="caption"/>
    <w:basedOn w:val="Normal"/>
    <w:next w:val="Normal"/>
    <w:qFormat/>
    <w:pPr>
      <w:widowControl/>
      <w:overflowPunct w:val="false"/>
      <w:spacing w:before="0" w:after="200"/>
      <w:textAlignment w:val="auto"/>
    </w:pPr>
    <w:rPr>
      <w:b/>
      <w:bCs/>
      <w:color w:val="4F81BD"/>
      <w:kern w:val="0"/>
      <w:sz w:val="18"/>
      <w:szCs w:val="18"/>
    </w:rPr>
  </w:style>
  <w:style w:type="paragraph" w:styleId="Annotationtext">
    <w:name w:val="annotation text"/>
    <w:basedOn w:val="Normal"/>
    <w:qFormat/>
    <w:pPr>
      <w:widowControl/>
      <w:overflowPunct w:val="false"/>
      <w:spacing w:before="0" w:after="200"/>
      <w:textAlignment w:val="auto"/>
    </w:pPr>
    <w:rPr>
      <w:kern w:val="0"/>
      <w:sz w:val="20"/>
      <w:szCs w:val="20"/>
    </w:rPr>
  </w:style>
  <w:style w:type="paragraph" w:styleId="BalloonText">
    <w:name w:val="Balloon Text"/>
    <w:basedOn w:val="Normal"/>
    <w:qFormat/>
    <w:pPr/>
    <w:rPr>
      <w:rFonts w:ascii="Segoe UI" w:hAnsi="Segoe UI" w:cs="Segoe UI"/>
      <w:sz w:val="18"/>
      <w:szCs w:val="18"/>
    </w:rPr>
  </w:style>
  <w:style w:type="paragraph" w:styleId="Style23">
    <w:name w:val="Обычный"/>
    <w:qFormat/>
    <w:pPr>
      <w:widowControl w:val="false"/>
      <w:suppressAutoHyphens w:val="true"/>
      <w:bidi w:val="0"/>
      <w:spacing w:before="0" w:after="0"/>
      <w:jc w:val="left"/>
    </w:pPr>
    <w:rPr>
      <w:rFonts w:ascii="Liberation Serif" w:hAnsi="Liberation Serif" w:eastAsia="Calibri" w:cs="Times New Roman"/>
      <w:color w:val="auto"/>
      <w:kern w:val="0"/>
      <w:sz w:val="24"/>
      <w:szCs w:val="24"/>
      <w:lang w:val="ru-RU" w:eastAsia="en-US" w:bidi="ar-SA"/>
    </w:rPr>
  </w:style>
  <w:style w:type="paragraph" w:styleId="Style24">
    <w:name w:val="Верхний и нижний колонтитулы"/>
    <w:basedOn w:val="Normal"/>
    <w:qFormat/>
    <w:pPr/>
    <w:rPr/>
  </w:style>
  <w:style w:type="paragraph" w:styleId="Style25">
    <w:name w:val="Header"/>
    <w:basedOn w:val="Style23"/>
    <w:pPr>
      <w:widowControl/>
      <w:tabs>
        <w:tab w:val="clear" w:pos="708"/>
        <w:tab w:val="center" w:pos="4677" w:leader="none"/>
        <w:tab w:val="right" w:pos="9355" w:leader="none"/>
      </w:tabs>
      <w:suppressAutoHyphens w:val="true"/>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LibreOffice/7.0.6.2$Linux_X86_64 LibreOffice_project/00$Build-2</Application>
  <AppVersion>15.0000</AppVersion>
  <Pages>14</Pages>
  <Words>5038</Words>
  <Characters>43306</Characters>
  <CharactersWithSpaces>48178</CharactersWithSpaces>
  <Paragraphs>204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2022-08-23T08:28:00Z</dcterms:created>
  <dc:creator>Никулина Надежда</dc:creator>
  <dc:description/>
  <dc:language>ru-RU</dc:language>
  <cp:lastModifiedBy/>
  <cp:lastPrinted>2022-08-26T14:00:36Z</cp:lastPrinted>
  <dcterms:modified xsi:type="dcterms:W3CDTF">2022-08-26T14:02:09Z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