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00" w:rsidRDefault="005F0D7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" behindDoc="0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295275</wp:posOffset>
                </wp:positionV>
                <wp:extent cx="525145" cy="655320"/>
                <wp:effectExtent l="0" t="0" r="0" b="0"/>
                <wp:wrapTopAndBottom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6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3300" w:rsidRDefault="005F0D7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3875" cy="654685"/>
                                  <wp:effectExtent l="0" t="0" r="0" b="0"/>
                                  <wp:docPr id="6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59" t="-36" r="-59" b="-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297.05pt;margin-top:23.25pt;width:41.35pt;height:51.6pt;z-index:2;visibility:visible;mso-wrap-style:square;mso-wrap-distance-left:7in;mso-wrap-distance-top:0;mso-wrap-distance-right:7in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" filled="f" stroked="f">
                <v:textbox inset="0,0,0,0">
                  <w:txbxContent>
                    <w:p w:rsidR="00F03300" w:rsidRDefault="005F0D7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3875" cy="654685"/>
                            <wp:effectExtent l="0" t="0" r="0" b="0"/>
                            <wp:docPr id="6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59" t="-36" r="-59" b="-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03300" w:rsidRDefault="005F0D7F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ДУМА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F03300" w:rsidRDefault="005F0D7F">
      <w:pPr>
        <w:shd w:val="clear" w:color="auto" w:fill="FFFFFF"/>
        <w:spacing w:before="77" w:line="317" w:lineRule="exact"/>
        <w:ind w:left="3485" w:right="2074" w:hanging="129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>седьмого</w:t>
      </w:r>
      <w:proofErr w:type="gramEnd"/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 xml:space="preserve"> созыва)</w:t>
      </w:r>
    </w:p>
    <w:p w:rsidR="00F03300" w:rsidRDefault="005F0D7F">
      <w:pPr>
        <w:shd w:val="clear" w:color="auto" w:fill="FFFFFF"/>
        <w:spacing w:before="298" w:after="25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292929"/>
          <w:spacing w:val="-6"/>
          <w:sz w:val="28"/>
          <w:szCs w:val="28"/>
        </w:rPr>
        <w:t>РЕШЕНИЕ</w:t>
      </w:r>
    </w:p>
    <w:p w:rsidR="00F03300" w:rsidRDefault="005F0D7F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-136525</wp:posOffset>
                </wp:positionV>
                <wp:extent cx="6231255" cy="127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520" cy="72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7CD18" id="Изображение1" o:spid="_x0000_s1026" style="position:absolute;z-index:3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1.15pt,-10.75pt" to="489.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" strokeweight="1.52mm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</w:t>
      </w:r>
      <w:r w:rsidR="009254A8">
        <w:rPr>
          <w:rFonts w:ascii="Liberation Serif" w:hAnsi="Liberation Serif" w:cs="Liberation Serif"/>
          <w:color w:val="292929"/>
          <w:spacing w:val="-6"/>
          <w:sz w:val="28"/>
          <w:szCs w:val="28"/>
        </w:rPr>
        <w:t>19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.02.2019 г.                                   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ab/>
        <w:t>№</w:t>
      </w:r>
      <w:r w:rsidR="00236021"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342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ab/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                                            </w:t>
      </w:r>
    </w:p>
    <w:p w:rsidR="009254A8" w:rsidRDefault="009254A8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</w:p>
    <w:p w:rsidR="00F03300" w:rsidRDefault="005F0D7F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>город</w:t>
      </w:r>
      <w:proofErr w:type="gramEnd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Камышлов</w:t>
      </w:r>
    </w:p>
    <w:p w:rsidR="00F03300" w:rsidRDefault="005F0D7F">
      <w:pPr>
        <w:shd w:val="clear" w:color="auto" w:fill="FFFFFF"/>
        <w:rPr>
          <w:rFonts w:ascii="Liberation Serif" w:eastAsia="Liberation Serif" w:hAnsi="Liberation Serif" w:cs="Liberation Serif"/>
          <w:color w:val="292929"/>
          <w:spacing w:val="-6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292929"/>
          <w:spacing w:val="-6"/>
          <w:sz w:val="28"/>
          <w:szCs w:val="28"/>
        </w:rPr>
        <w:t xml:space="preserve"> </w:t>
      </w:r>
    </w:p>
    <w:p w:rsidR="00F03300" w:rsidRDefault="00F03300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9571"/>
      </w:tblGrid>
      <w:tr w:rsidR="00F03300" w:rsidRPr="009254A8">
        <w:tc>
          <w:tcPr>
            <w:tcW w:w="9571" w:type="dxa"/>
            <w:shd w:val="clear" w:color="auto" w:fill="auto"/>
          </w:tcPr>
          <w:p w:rsidR="00F03300" w:rsidRPr="009254A8" w:rsidRDefault="005F0D7F">
            <w:pPr>
              <w:widowControl w:val="0"/>
              <w:jc w:val="center"/>
            </w:pPr>
            <w:r w:rsidRPr="009254A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9254A8"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9254A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городского округа от 06.12.2018 № 323 «</w:t>
            </w:r>
            <w:r w:rsidRPr="009254A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бюджете </w:t>
            </w:r>
            <w:proofErr w:type="spellStart"/>
            <w:r w:rsidRPr="009254A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9254A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городского округа на 2019 год и плановый период 2020 и 2021 годов</w:t>
            </w:r>
            <w:r w:rsidRPr="009254A8"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F03300" w:rsidRPr="009254A8" w:rsidRDefault="00F03300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</w:tbl>
    <w:p w:rsidR="009254A8" w:rsidRDefault="005F0D7F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t>В соответс</w:t>
      </w:r>
      <w:r>
        <w:rPr>
          <w:rFonts w:ascii="Liberation Serif" w:hAnsi="Liberation Serif" w:cs="Liberation Serif"/>
          <w:b w:val="0"/>
        </w:rPr>
        <w:t xml:space="preserve">твии с постановлением администрации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от </w:t>
      </w:r>
      <w:r w:rsidR="009254A8">
        <w:rPr>
          <w:rFonts w:ascii="Liberation Serif" w:hAnsi="Liberation Serif" w:cs="Liberation Serif"/>
          <w:b w:val="0"/>
        </w:rPr>
        <w:t>12.</w:t>
      </w:r>
      <w:r>
        <w:rPr>
          <w:rFonts w:ascii="Liberation Serif" w:hAnsi="Liberation Serif" w:cs="Liberation Serif"/>
          <w:b w:val="0"/>
        </w:rPr>
        <w:t xml:space="preserve">02.2019 </w:t>
      </w:r>
      <w:r>
        <w:rPr>
          <w:rFonts w:ascii="Liberation Serif" w:hAnsi="Liberation Serif" w:cs="Liberation Serif"/>
          <w:b w:val="0"/>
        </w:rPr>
        <w:t xml:space="preserve">№ </w:t>
      </w:r>
      <w:r w:rsidR="009254A8">
        <w:rPr>
          <w:rFonts w:ascii="Liberation Serif" w:hAnsi="Liberation Serif" w:cs="Liberation Serif"/>
          <w:b w:val="0"/>
        </w:rPr>
        <w:t>83</w:t>
      </w:r>
      <w:r>
        <w:rPr>
          <w:rFonts w:ascii="Liberation Serif" w:hAnsi="Liberation Serif" w:cs="Liberation Serif"/>
          <w:b w:val="0"/>
        </w:rPr>
        <w:t xml:space="preserve"> «</w:t>
      </w:r>
      <w:r>
        <w:rPr>
          <w:rFonts w:ascii="Liberation Serif" w:hAnsi="Liberation Serif" w:cs="Liberation Serif"/>
          <w:b w:val="0"/>
          <w:iCs/>
        </w:rPr>
        <w:t xml:space="preserve">О внесении на рассмотрение и утверждение Думой </w:t>
      </w:r>
      <w:proofErr w:type="spellStart"/>
      <w:r>
        <w:rPr>
          <w:rFonts w:ascii="Liberation Serif" w:hAnsi="Liberation Serif" w:cs="Liberation Serif"/>
          <w:b w:val="0"/>
          <w:iCs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iCs/>
        </w:rPr>
        <w:t xml:space="preserve"> городского округа проекта решения «О внесении изменений в решение Думы </w:t>
      </w:r>
      <w:proofErr w:type="spellStart"/>
      <w:r>
        <w:rPr>
          <w:rFonts w:ascii="Liberation Serif" w:hAnsi="Liberation Serif" w:cs="Liberation Serif"/>
          <w:b w:val="0"/>
          <w:iCs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iCs/>
        </w:rPr>
        <w:t xml:space="preserve"> городского округа от </w:t>
      </w:r>
      <w:r>
        <w:rPr>
          <w:rFonts w:ascii="Liberation Serif" w:hAnsi="Liberation Serif" w:cs="Liberation Serif"/>
          <w:b w:val="0"/>
        </w:rPr>
        <w:t>06.12.2018 № 323</w:t>
      </w:r>
      <w:r>
        <w:rPr>
          <w:rFonts w:ascii="Liberation Serif" w:hAnsi="Liberation Serif" w:cs="Liberation Serif"/>
          <w:i/>
        </w:rPr>
        <w:t xml:space="preserve"> </w:t>
      </w:r>
      <w:r>
        <w:rPr>
          <w:rFonts w:ascii="Liberation Serif" w:hAnsi="Liberation Serif" w:cs="Liberation Serif"/>
          <w:b w:val="0"/>
        </w:rPr>
        <w:t>«</w:t>
      </w:r>
      <w:r>
        <w:rPr>
          <w:rFonts w:ascii="Liberation Serif" w:hAnsi="Liberation Serif" w:cs="Liberation Serif"/>
          <w:b w:val="0"/>
          <w:bCs w:val="0"/>
        </w:rPr>
        <w:t xml:space="preserve">О бюджете </w:t>
      </w:r>
      <w:proofErr w:type="spellStart"/>
      <w:r>
        <w:rPr>
          <w:rFonts w:ascii="Liberation Serif" w:hAnsi="Liberation Serif" w:cs="Liberation Serif"/>
          <w:b w:val="0"/>
          <w:bCs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bCs w:val="0"/>
        </w:rPr>
        <w:t xml:space="preserve"> городского округа на 2019 год и плановый период</w:t>
      </w:r>
      <w:r>
        <w:rPr>
          <w:rFonts w:ascii="Liberation Serif" w:hAnsi="Liberation Serif" w:cs="Liberation Serif"/>
          <w:b w:val="0"/>
          <w:bCs w:val="0"/>
        </w:rPr>
        <w:t xml:space="preserve"> 2020 и 2021 годов</w:t>
      </w:r>
      <w:r>
        <w:rPr>
          <w:rFonts w:ascii="Liberation Serif" w:hAnsi="Liberation Serif" w:cs="Liberation Serif"/>
          <w:b w:val="0"/>
        </w:rPr>
        <w:t>»</w:t>
      </w:r>
      <w:r>
        <w:rPr>
          <w:rFonts w:ascii="Liberation Serif" w:hAnsi="Liberation Serif" w:cs="Liberation Serif"/>
          <w:b w:val="0"/>
          <w:iCs/>
        </w:rPr>
        <w:t xml:space="preserve">, </w:t>
      </w:r>
      <w:r>
        <w:rPr>
          <w:rFonts w:ascii="Liberation Serif" w:hAnsi="Liberation Serif" w:cs="Liberation Serif"/>
          <w:b w:val="0"/>
        </w:rPr>
        <w:t xml:space="preserve">руководствуясь Уставом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</w:t>
      </w:r>
      <w:r w:rsidR="009254A8">
        <w:rPr>
          <w:rFonts w:ascii="Liberation Serif" w:hAnsi="Liberation Serif" w:cs="Liberation Serif"/>
          <w:b w:val="0"/>
        </w:rPr>
        <w:t>,</w:t>
      </w:r>
    </w:p>
    <w:p w:rsidR="00F03300" w:rsidRDefault="005F0D7F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color w:val="000000"/>
          <w:spacing w:val="-4"/>
        </w:rPr>
      </w:pPr>
      <w:r>
        <w:rPr>
          <w:rFonts w:ascii="Liberation Serif" w:hAnsi="Liberation Serif" w:cs="Liberation Serif"/>
          <w:b w:val="0"/>
        </w:rPr>
        <w:t xml:space="preserve"> </w:t>
      </w:r>
    </w:p>
    <w:p w:rsidR="00F03300" w:rsidRDefault="005F0D7F">
      <w:pPr>
        <w:shd w:val="clear" w:color="auto" w:fill="FFFFFF"/>
        <w:spacing w:before="48" w:line="638" w:lineRule="exact"/>
        <w:ind w:left="1980" w:right="2258" w:hanging="180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городского округа</w:t>
      </w:r>
    </w:p>
    <w:p w:rsidR="00F03300" w:rsidRDefault="005F0D7F">
      <w:pPr>
        <w:shd w:val="clear" w:color="auto" w:fill="FFFFFF"/>
        <w:spacing w:before="48" w:line="638" w:lineRule="exact"/>
        <w:ind w:left="4896" w:right="2496" w:hanging="1397"/>
        <w:rPr>
          <w:rFonts w:ascii="Liberation Serif" w:hAnsi="Liberation Serif" w:cs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t>РЕШИЛА:</w:t>
      </w:r>
    </w:p>
    <w:p w:rsidR="00F03300" w:rsidRDefault="00F03300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pacing w:val="-7"/>
          <w:sz w:val="28"/>
          <w:szCs w:val="28"/>
        </w:rPr>
      </w:pPr>
    </w:p>
    <w:p w:rsidR="00F03300" w:rsidRDefault="005F0D7F">
      <w:pPr>
        <w:pStyle w:val="a7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1. Внести в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06.12.2018 № 323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бюджете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на 2019 год 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плановый период 2020 и 2021 годов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F03300" w:rsidRDefault="005F0D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Подпункт 1 пункта 1 изложить в следующей редакции:</w:t>
      </w:r>
    </w:p>
    <w:p w:rsidR="00F03300" w:rsidRDefault="005F0D7F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«1) общий объем доходов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F03300" w:rsidRDefault="005F0D7F">
      <w:pPr>
        <w:widowControl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 – 1 041 266 000,0 рублей, в том числе объем межбюджетны</w:t>
      </w:r>
      <w:r>
        <w:rPr>
          <w:rFonts w:ascii="Liberation Serif" w:hAnsi="Liberation Serif" w:cs="Liberation Serif"/>
          <w:sz w:val="28"/>
          <w:szCs w:val="28"/>
        </w:rPr>
        <w:t>х трансфертов из областного бюджета – 676 603 000,0 рублей;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 – 891 271 600,0 рублей, в том числе объем межбюджетных трансфертов из областного бюджета – 551 910 600,0 рублей;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 – 926 981 700,0 рублей, в том числе объем межбюджетных </w:t>
      </w:r>
      <w:r>
        <w:rPr>
          <w:rFonts w:ascii="Liberation Serif" w:hAnsi="Liberation Serif" w:cs="Liberation Serif"/>
          <w:sz w:val="28"/>
          <w:szCs w:val="28"/>
        </w:rPr>
        <w:t>трансфертов из областного бюджета – 582 350 700,0 рублей;»;</w:t>
      </w:r>
    </w:p>
    <w:p w:rsidR="009254A8" w:rsidRDefault="009254A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3300" w:rsidRDefault="005F0D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1.2. Подпункт 2 пункта 1 изложить в следующей редакции: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«2) общий объем расходов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  составляет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 – 1 056 026 350,84 рублей;</w:t>
      </w:r>
    </w:p>
    <w:p w:rsidR="00F03300" w:rsidRDefault="005F0D7F">
      <w:pPr>
        <w:widowControl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 – 891 271 6</w:t>
      </w:r>
      <w:r>
        <w:rPr>
          <w:rFonts w:ascii="Liberation Serif" w:hAnsi="Liberation Serif" w:cs="Liberation Serif"/>
          <w:sz w:val="28"/>
          <w:szCs w:val="28"/>
        </w:rPr>
        <w:t>00,0 рублей, в том числе общий объем условно утвержденных расходов – 12 250 000,0 рублей;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 – 926 981 700,0 рублей, в том числе общий объем условно утвержденных расходов – 25 480 000,0 рублей;»;</w:t>
      </w:r>
    </w:p>
    <w:p w:rsidR="00F03300" w:rsidRDefault="005F0D7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1.3. Подпункт 3 пункта 1 изложить в следующей редак</w:t>
      </w:r>
      <w:r>
        <w:rPr>
          <w:rFonts w:ascii="Liberation Serif" w:hAnsi="Liberation Serif" w:cs="Liberation Serif"/>
          <w:sz w:val="28"/>
          <w:szCs w:val="28"/>
        </w:rPr>
        <w:t>ции: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«3) общий объем бюджетных ассигнований, направляемых из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исполнение публичных нормативных обязательств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F03300" w:rsidRDefault="005F0D7F">
      <w:pPr>
        <w:widowControl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году – 93 094 273,74 рубля;</w:t>
      </w:r>
    </w:p>
    <w:p w:rsidR="00F03300" w:rsidRDefault="005F0D7F">
      <w:pPr>
        <w:widowControl w:val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году – 100 706 778,0</w:t>
      </w:r>
      <w:r>
        <w:rPr>
          <w:rFonts w:ascii="Liberation Serif" w:hAnsi="Liberation Serif" w:cs="Liberation Serif"/>
          <w:sz w:val="28"/>
          <w:szCs w:val="28"/>
        </w:rPr>
        <w:t xml:space="preserve"> рублей;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году – 100 924 260,0 рублей;»;</w:t>
      </w:r>
    </w:p>
    <w:p w:rsidR="00F03300" w:rsidRDefault="005F0D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 Подпункт 4 пункта 1 изложить в следующей редакции: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«4) Общий объем бюджетных ассигнований резервного фонда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округа: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году – 1 800 000,0 рублей;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году – 2 </w:t>
      </w:r>
      <w:r>
        <w:rPr>
          <w:rFonts w:ascii="Liberation Serif" w:hAnsi="Liberation Serif" w:cs="Liberation Serif"/>
          <w:sz w:val="28"/>
          <w:szCs w:val="28"/>
        </w:rPr>
        <w:t>076 000,0 рублей;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году – 2 159 040,0 рублей;»;</w:t>
      </w:r>
    </w:p>
    <w:p w:rsidR="00F03300" w:rsidRDefault="005F0D7F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1.5. Подпункт 5 пункта 1 изложить в следующей редакции: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«5) общий объем бюджетных ассигнований муниципального дорожного фонда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F03300" w:rsidRDefault="005F0D7F">
      <w:pPr>
        <w:ind w:firstLine="708"/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году – 64 515 915,53 </w:t>
      </w:r>
      <w:r>
        <w:rPr>
          <w:rFonts w:ascii="Liberation Serif" w:hAnsi="Liberation Serif" w:cs="Liberation Serif"/>
          <w:sz w:val="28"/>
          <w:szCs w:val="28"/>
        </w:rPr>
        <w:t>рублей;</w:t>
      </w:r>
    </w:p>
    <w:p w:rsidR="00F03300" w:rsidRDefault="005F0D7F">
      <w:pPr>
        <w:ind w:firstLine="708"/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году – 23 111 575,0 рублей;</w:t>
      </w:r>
    </w:p>
    <w:p w:rsidR="00F03300" w:rsidRDefault="005F0D7F">
      <w:pPr>
        <w:ind w:firstLine="70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году – 23 335 526,0 рублей;»;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 Подпункт 6 пункта 1 изложить в следующей редакции:</w:t>
      </w:r>
    </w:p>
    <w:p w:rsidR="00F03300" w:rsidRDefault="005F0D7F">
      <w:pPr>
        <w:widowControl w:val="0"/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«6) размер дефицита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F03300" w:rsidRDefault="005F0D7F">
      <w:pPr>
        <w:ind w:firstLine="708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году – 14 760 350,84 рублей или 9,5 проце</w:t>
      </w:r>
      <w:r>
        <w:rPr>
          <w:rFonts w:ascii="Liberation Serif" w:hAnsi="Liberation Serif" w:cs="Liberation Serif"/>
          <w:sz w:val="28"/>
          <w:szCs w:val="28"/>
        </w:rPr>
        <w:t>нта объема доходов (без учета утвержденного объема безвозмездных поступлений и поступлений налоговых доходов по дополнительным нормативам отчислений);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году – 0,0 рублей;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году – 0,0 рублей;»;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1.7. Подпункт 8 пункта 1 изложить в следующей редак</w:t>
      </w:r>
      <w:r>
        <w:rPr>
          <w:rFonts w:ascii="Liberation Serif" w:hAnsi="Liberation Serif" w:cs="Liberation Serif"/>
          <w:sz w:val="28"/>
          <w:szCs w:val="28"/>
        </w:rPr>
        <w:t>ции: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«8) верхний предел муниципального внутреннего долга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  составляет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F03300" w:rsidRDefault="005F0D7F">
      <w:pPr>
        <w:widowControl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61 241 000,0 рублей, в том числе верхний предел долга по муниципальным гарантиям – 33 014 577,89 рублей по состоянию на 01.01.2020;</w:t>
      </w:r>
    </w:p>
    <w:p w:rsidR="00F03300" w:rsidRDefault="005F0D7F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33 500 000,0 рублей, в</w:t>
      </w:r>
      <w:r>
        <w:rPr>
          <w:rFonts w:ascii="Liberation Serif" w:hAnsi="Liberation Serif" w:cs="Liberation Serif"/>
          <w:sz w:val="28"/>
          <w:szCs w:val="28"/>
        </w:rPr>
        <w:t xml:space="preserve"> том числе верхний предел долга по муниципальным гарантиям – 11 014 577,89 рублей по состоянию на 01.01.2021;</w:t>
      </w:r>
    </w:p>
    <w:p w:rsidR="00F03300" w:rsidRDefault="005F0D7F">
      <w:pPr>
        <w:widowControl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31 325 000,0 рублей, в том числе верхний предел долга по муниципальным гарантиям –11 014 577,89 рублей по состоянию на 01.01.2022;».</w:t>
      </w:r>
    </w:p>
    <w:p w:rsidR="00F03300" w:rsidRDefault="005F0D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 Внести соо</w:t>
      </w:r>
      <w:r>
        <w:rPr>
          <w:rFonts w:ascii="Liberation Serif" w:hAnsi="Liberation Serif" w:cs="Liberation Serif"/>
          <w:sz w:val="28"/>
          <w:szCs w:val="28"/>
        </w:rPr>
        <w:t>тветствующие изменения и изложить в новой редакции:</w:t>
      </w:r>
    </w:p>
    <w:p w:rsidR="00F03300" w:rsidRDefault="005F0D7F">
      <w:pPr>
        <w:widowControl w:val="0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Объем доходов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2019 год, сгруппированных в соответствии с классификацией доходов бюджетов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Российской  Федерации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  <w:t>приложение</w:t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 2);</w:t>
      </w:r>
    </w:p>
    <w:p w:rsidR="00F03300" w:rsidRDefault="005F0D7F">
      <w:pPr>
        <w:widowControl w:val="0"/>
        <w:numPr>
          <w:ilvl w:val="0"/>
          <w:numId w:val="1"/>
        </w:numPr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Перечень главных администраторов </w:t>
      </w:r>
      <w:r>
        <w:rPr>
          <w:rFonts w:ascii="Liberation Serif" w:hAnsi="Liberation Serif" w:cs="Liberation Serif"/>
          <w:sz w:val="28"/>
          <w:szCs w:val="28"/>
        </w:rPr>
        <w:t xml:space="preserve">доходов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  (</w:t>
      </w:r>
      <w:proofErr w:type="gramEnd"/>
      <w:r>
        <w:rPr>
          <w:rFonts w:ascii="Liberation Serif" w:hAnsi="Liberation Serif" w:cs="Liberation Serif"/>
          <w:sz w:val="28"/>
          <w:szCs w:val="28"/>
        </w:rPr>
        <w:t>приложение 4);</w:t>
      </w:r>
    </w:p>
    <w:p w:rsidR="00F03300" w:rsidRDefault="005F0D7F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и непрограммным направлениям деятельности), группам и </w:t>
      </w:r>
      <w:r>
        <w:rPr>
          <w:rFonts w:ascii="Liberation Serif" w:hAnsi="Liberation Serif" w:cs="Liberation Serif"/>
          <w:sz w:val="28"/>
          <w:szCs w:val="28"/>
        </w:rPr>
        <w:t>подгруппам видов расходов классификации расходов бюджетов на 2019 год (приложение 5);</w:t>
      </w:r>
    </w:p>
    <w:p w:rsidR="00F03300" w:rsidRDefault="005F0D7F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Ведомственную структуру расходов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2019 год (приложение 7);</w:t>
      </w:r>
    </w:p>
    <w:p w:rsidR="00F03300" w:rsidRDefault="005F0D7F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Перечень муниципальных программ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округа, подл</w:t>
      </w:r>
      <w:r>
        <w:rPr>
          <w:rFonts w:ascii="Liberation Serif" w:hAnsi="Liberation Serif" w:cs="Liberation Serif"/>
          <w:sz w:val="28"/>
          <w:szCs w:val="28"/>
        </w:rPr>
        <w:t>ежащих реализации в 2019 году (приложение 9);</w:t>
      </w:r>
    </w:p>
    <w:p w:rsidR="00F03300" w:rsidRDefault="005F0D7F">
      <w:pPr>
        <w:widowControl w:val="0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hyperlink w:anchor="Par26256">
        <w:r>
          <w:rPr>
            <w:rStyle w:val="-"/>
            <w:rFonts w:ascii="Liberation Serif" w:hAnsi="Liberation Serif" w:cs="Liberation Serif"/>
            <w:sz w:val="28"/>
            <w:szCs w:val="28"/>
          </w:rPr>
          <w:t>Свод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источников финансирования дефицита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2019 год (приложение 11);</w:t>
      </w:r>
    </w:p>
    <w:p w:rsidR="00F03300" w:rsidRDefault="005F0D7F">
      <w:pPr>
        <w:widowControl w:val="0"/>
        <w:numPr>
          <w:ilvl w:val="0"/>
          <w:numId w:val="1"/>
        </w:numPr>
        <w:ind w:left="0" w:firstLine="709"/>
        <w:jc w:val="both"/>
      </w:pPr>
      <w:hyperlink w:anchor="Par26520">
        <w:r>
          <w:rPr>
            <w:rStyle w:val="-"/>
            <w:rFonts w:ascii="Liberation Serif" w:hAnsi="Liberation Serif" w:cs="Liberation Serif"/>
            <w:sz w:val="28"/>
            <w:szCs w:val="28"/>
          </w:rPr>
          <w:t>Программу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муниципальных гарантий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2019 год (приложение 14);</w:t>
      </w:r>
    </w:p>
    <w:p w:rsidR="00F03300" w:rsidRDefault="005F0D7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решение вступает в силу с момента принятия.</w:t>
      </w:r>
    </w:p>
    <w:p w:rsidR="00F03300" w:rsidRDefault="005F0D7F">
      <w:pPr>
        <w:widowControl w:val="0"/>
        <w:tabs>
          <w:tab w:val="left" w:pos="993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решение в газете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известия»</w:t>
      </w:r>
      <w:r w:rsidR="009254A8">
        <w:rPr>
          <w:rFonts w:ascii="Liberation Serif" w:hAnsi="Liberation Serif" w:cs="Liberation Serif"/>
          <w:sz w:val="28"/>
          <w:szCs w:val="28"/>
        </w:rPr>
        <w:t xml:space="preserve"> (без приложений)</w:t>
      </w:r>
      <w:r>
        <w:rPr>
          <w:rFonts w:ascii="Liberation Serif" w:hAnsi="Liberation Serif" w:cs="Liberation Serif"/>
          <w:sz w:val="28"/>
          <w:szCs w:val="28"/>
        </w:rPr>
        <w:t xml:space="preserve"> и разместить его на официальном сайте в информа</w:t>
      </w:r>
      <w:r>
        <w:rPr>
          <w:rFonts w:ascii="Liberation Serif" w:hAnsi="Liberation Serif" w:cs="Liberation Serif"/>
          <w:sz w:val="28"/>
          <w:szCs w:val="28"/>
        </w:rPr>
        <w:t xml:space="preserve">ционно-телекоммуникационной сети «Интернет», расположенном по адресу: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kamyshlov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F03300" w:rsidRDefault="005F0D7F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Контроль исполнения настоящего решения возложить на комитет по </w:t>
      </w:r>
    </w:p>
    <w:p w:rsidR="00F03300" w:rsidRDefault="005F0D7F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экономике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бюджету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(Лаптев А.Ю.)</w:t>
      </w:r>
    </w:p>
    <w:p w:rsidR="00F03300" w:rsidRDefault="00F03300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9254A8" w:rsidRDefault="009254A8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F03300" w:rsidRDefault="005F0D7F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</w:t>
      </w:r>
      <w:r>
        <w:rPr>
          <w:rFonts w:ascii="Liberation Serif" w:hAnsi="Liberation Serif" w:cs="Liberation Serif"/>
          <w:sz w:val="28"/>
          <w:szCs w:val="28"/>
        </w:rPr>
        <w:t>ы</w:t>
      </w:r>
    </w:p>
    <w:p w:rsidR="00F03300" w:rsidRDefault="005F0D7F">
      <w:pPr>
        <w:widowControl w:val="0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Т.А.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Чикунова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03300" w:rsidRDefault="00F03300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9254A8" w:rsidRDefault="009254A8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F03300" w:rsidRDefault="005F0D7F">
      <w:pPr>
        <w:widowControl w:val="0"/>
        <w:rPr>
          <w:rFonts w:ascii="Liberation Serif" w:hAnsi="Liberation Serif" w:cs="Liberation Serif"/>
        </w:rPr>
        <w:sectPr w:rsidR="00F03300" w:rsidSect="00A04288">
          <w:headerReference w:type="default" r:id="rId8"/>
          <w:headerReference w:type="first" r:id="rId9"/>
          <w:pgSz w:w="11906" w:h="16838"/>
          <w:pgMar w:top="284" w:right="850" w:bottom="1134" w:left="1701" w:header="708" w:footer="0" w:gutter="0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А.В. Половников </w:t>
      </w: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2 </w:t>
      </w: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04288">
        <w:rPr>
          <w:rFonts w:ascii="Liberation Serif" w:hAnsi="Liberation Serif" w:cs="Liberation Serif"/>
          <w:sz w:val="28"/>
          <w:szCs w:val="28"/>
        </w:rPr>
        <w:t xml:space="preserve">19.02.2019 </w:t>
      </w:r>
      <w:r>
        <w:rPr>
          <w:rFonts w:ascii="Liberation Serif" w:hAnsi="Liberation Serif" w:cs="Liberation Serif"/>
          <w:sz w:val="28"/>
          <w:szCs w:val="28"/>
        </w:rPr>
        <w:t xml:space="preserve">г. № </w:t>
      </w:r>
      <w:r w:rsidR="00A04288">
        <w:rPr>
          <w:rFonts w:ascii="Liberation Serif" w:hAnsi="Liberation Serif" w:cs="Liberation Serif"/>
          <w:sz w:val="28"/>
          <w:szCs w:val="28"/>
        </w:rPr>
        <w:t>342</w:t>
      </w:r>
    </w:p>
    <w:p w:rsidR="00F03300" w:rsidRDefault="00F033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F03300" w:rsidRDefault="005F0D7F">
      <w:pPr>
        <w:spacing w:after="120"/>
        <w:jc w:val="center"/>
      </w:pPr>
      <w:r>
        <w:t xml:space="preserve">Объем доходов бюджета </w:t>
      </w:r>
      <w:proofErr w:type="spellStart"/>
      <w:r>
        <w:t>Камышловского</w:t>
      </w:r>
      <w:proofErr w:type="spellEnd"/>
      <w:r>
        <w:t xml:space="preserve"> городского округа на 2019 год, сгруппированных в</w:t>
      </w:r>
      <w:r>
        <w:t xml:space="preserve"> соответствии с классификацией доходов бюджетов Российской Федерации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2811"/>
        <w:gridCol w:w="3747"/>
        <w:gridCol w:w="1873"/>
      </w:tblGrid>
      <w:tr w:rsidR="00F03300">
        <w:trPr>
          <w:trHeight w:val="304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строки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бюджетной классификации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Наименования доходов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Сумма, руб.</w:t>
            </w:r>
          </w:p>
        </w:tc>
      </w:tr>
      <w:tr w:rsidR="00F03300">
        <w:trPr>
          <w:trHeight w:val="46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903"/>
        <w:gridCol w:w="3871"/>
        <w:gridCol w:w="1913"/>
      </w:tblGrid>
      <w:tr w:rsidR="00F03300">
        <w:trPr>
          <w:trHeight w:val="255"/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000 1 00 00000 00 0000 000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НАЛОГОВЫЕ И НЕНАЛОГОВЫЕ ДОХОДЫ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364 663 000,00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000 1 01 00000 00 0000 </w:t>
            </w:r>
            <w:r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ПРИБЫЛЬ, ДОХОДЫ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280 101 000,00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000 1 01 02010 01 0000 000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rFonts w:ascii="Liberation Serif" w:hAnsi="Liberation Serif" w:cs="Liberation Serif"/>
                <w:color w:val="000000"/>
              </w:rPr>
              <w:t>соответствии со статьями 227, 2271 и 228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275 151 000,00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182 1 01 02010 01 0000 110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275 151 000,00</w:t>
            </w:r>
          </w:p>
        </w:tc>
      </w:tr>
      <w:tr w:rsidR="00F03300">
        <w:trPr>
          <w:trHeight w:val="2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000 1 01 02020 01 0000 000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 на доходы физических лиц с доходов, полученных от осуществления деятельнос</w:t>
            </w:r>
            <w:r>
              <w:rPr>
                <w:rFonts w:ascii="Liberation Serif" w:hAnsi="Liberation Serif" w:cs="Liberation Serif"/>
                <w:color w:val="000000"/>
              </w:rPr>
              <w:t>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</w:t>
            </w:r>
            <w:r>
              <w:rPr>
                <w:rFonts w:ascii="Liberation Serif" w:hAnsi="Liberation Serif" w:cs="Liberation Serif"/>
                <w:color w:val="000000"/>
              </w:rPr>
              <w:t>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700 000,00</w:t>
            </w:r>
          </w:p>
        </w:tc>
      </w:tr>
      <w:tr w:rsidR="00F03300">
        <w:trPr>
          <w:trHeight w:val="2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182 1 01 02020 01 0000 110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>
              <w:rPr>
                <w:rFonts w:ascii="Liberation Serif" w:hAnsi="Liberation Serif" w:cs="Liberation Serif"/>
                <w:color w:val="000000"/>
              </w:rPr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700 000,00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000 1 01 02030 01 0000 000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</w:t>
            </w:r>
            <w:r>
              <w:rPr>
                <w:rFonts w:ascii="Liberation Serif" w:hAnsi="Liberation Serif" w:cs="Liberation Serif"/>
                <w:color w:val="000000"/>
              </w:rPr>
              <w:t>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2 500 000,00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182 1 01 02030 01 0000 110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с доходов, полученных физическими лицами в соответствии </w:t>
            </w:r>
            <w:r>
              <w:rPr>
                <w:rFonts w:ascii="Liberation Serif" w:hAnsi="Liberation Serif" w:cs="Liberation Serif"/>
                <w:color w:val="000000"/>
              </w:rPr>
              <w:t>со статьей 228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2 500 000,00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000 1 01 02040 01 0000 000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>
              <w:rPr>
                <w:rFonts w:ascii="Liberation Serif" w:hAnsi="Liberation Serif" w:cs="Liberation Serif"/>
                <w:color w:val="000000"/>
              </w:rPr>
              <w:t>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1 750 000,00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182 1 01 02040 01 0000 110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 на доходы физических лиц в виде фиксированных авансовых платежей с </w:t>
            </w:r>
            <w:r>
              <w:rPr>
                <w:rFonts w:ascii="Liberation Serif" w:hAnsi="Liberation Serif" w:cs="Liberation Serif"/>
                <w:color w:val="000000"/>
              </w:rPr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1 750 000,00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</w:pPr>
            <w:r>
              <w:rPr>
                <w:rFonts w:ascii="Liberation Serif" w:hAnsi="Liberation Serif" w:cs="Liberation Serif"/>
                <w:color w:val="000000"/>
              </w:rPr>
              <w:t>000 1 03 00000 00 0000</w:t>
            </w:r>
            <w:r>
              <w:rPr>
                <w:rFonts w:ascii="Liberation Serif" w:hAnsi="Liberation Serif" w:cs="Liberation Serif"/>
                <w:color w:val="000000"/>
              </w:rPr>
              <w:t xml:space="preserve">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17 534 000,00</w:t>
            </w:r>
          </w:p>
        </w:tc>
      </w:tr>
      <w:tr w:rsidR="00F03300">
        <w:trPr>
          <w:trHeight w:val="2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000 1 03 02231 01 0000 000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7 322 000,0</w:t>
            </w: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</w:tr>
      <w:tr w:rsidR="00F03300">
        <w:trPr>
          <w:trHeight w:val="2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100 1 03 02231 01 0000 110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Liberation Serif" w:hAnsi="Liberation Serif" w:cs="Liberation Serif"/>
                <w:color w:val="00000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7 322 000,00</w:t>
            </w:r>
          </w:p>
        </w:tc>
      </w:tr>
      <w:tr w:rsidR="00F03300">
        <w:trPr>
          <w:trHeight w:val="25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000 1 03 02241 01 0000 000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моторные масла для дизельных и (или) </w:t>
            </w:r>
            <w:r>
              <w:rPr>
                <w:rFonts w:ascii="Liberation Serif" w:hAnsi="Liberation Serif" w:cs="Liberation Serif"/>
                <w:color w:val="000000"/>
              </w:rPr>
              <w:t>карбюраторных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</w:t>
            </w:r>
            <w:r>
              <w:rPr>
                <w:rFonts w:ascii="Liberation Serif" w:hAnsi="Liberation Serif" w:cs="Liberation Serif"/>
                <w:color w:val="000000"/>
              </w:rPr>
              <w:t xml:space="preserve">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68 000,00</w:t>
            </w:r>
          </w:p>
        </w:tc>
      </w:tr>
      <w:tr w:rsidR="00F03300">
        <w:trPr>
          <w:trHeight w:val="25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100 1 03 02241 01 0000 110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 двигателей, подлежащие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установленным Федеральным законом о федеральном бюджете в целях формировани</w:t>
            </w:r>
            <w:r>
              <w:rPr>
                <w:rFonts w:ascii="Liberation Serif" w:hAnsi="Liberation Serif" w:cs="Liberation Serif"/>
                <w:color w:val="000000"/>
              </w:rPr>
              <w:t>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68 000,00</w:t>
            </w:r>
          </w:p>
        </w:tc>
      </w:tr>
      <w:tr w:rsidR="00F03300">
        <w:trPr>
          <w:trHeight w:val="2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000 1 03 02251 01 0000 000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Liberation Serif" w:hAnsi="Liberation Serif" w:cs="Liberation Serif"/>
                <w:color w:val="000000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10 599 000,00</w:t>
            </w:r>
          </w:p>
        </w:tc>
      </w:tr>
      <w:tr w:rsidR="00F03300">
        <w:trPr>
          <w:trHeight w:val="2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100 1 03 02251 01 0000 </w:t>
            </w: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</w:t>
            </w:r>
            <w:r>
              <w:rPr>
                <w:rFonts w:ascii="Liberation Serif" w:hAnsi="Liberation Serif" w:cs="Liberation Serif"/>
                <w:color w:val="000000"/>
              </w:rPr>
              <w:t>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10 599 000,00</w:t>
            </w:r>
          </w:p>
        </w:tc>
      </w:tr>
      <w:tr w:rsidR="00F03300">
        <w:trPr>
          <w:trHeight w:val="2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000 1 03 02261 01 0000 000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прямогонный бензин, подлежащие распределению между бюджетами </w:t>
            </w:r>
            <w:r>
              <w:rPr>
                <w:rFonts w:ascii="Liberation Serif" w:hAnsi="Liberation Serif" w:cs="Liberation Serif"/>
                <w:color w:val="000000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</w:t>
            </w:r>
            <w:r>
              <w:rPr>
                <w:rFonts w:ascii="Liberation Serif" w:hAnsi="Liberation Serif" w:cs="Liberation Serif"/>
                <w:color w:val="000000"/>
              </w:rPr>
              <w:t>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-455 000,00</w:t>
            </w:r>
          </w:p>
        </w:tc>
      </w:tr>
      <w:tr w:rsidR="00F03300">
        <w:trPr>
          <w:trHeight w:val="22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100 1 03 02261 01 0000 110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Liberation Serif" w:hAnsi="Liberation Serif" w:cs="Liberation Serif"/>
                <w:color w:val="000000"/>
              </w:rPr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-455 000,00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СОВОКУПНЫЙ ДОХОД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28 965 000,00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000 1 05 01011 01 0000 000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5 785 000,00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182 1 05 01011 01 0000 110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Налог, взимаемый с налогоплательщиков, выбравших в качестве объекта налогообложения </w:t>
            </w:r>
            <w:r>
              <w:rPr>
                <w:rFonts w:ascii="Liberation Serif" w:hAnsi="Liberation Serif" w:cs="Liberation Serif"/>
                <w:color w:val="000000"/>
              </w:rPr>
              <w:t>доходы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5 785 000,00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000 1 05 01021 01 0000 000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>
              <w:rPr>
                <w:rFonts w:ascii="Liberation Serif" w:hAnsi="Liberation Serif" w:cs="Liberation Serif"/>
                <w:color w:val="000000"/>
              </w:rPr>
              <w:t>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4 840 000,00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182 1 05 01021 01 0000 110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4 840 000,00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000 1 05 02010 02 0000 000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Единый налог на вмененный </w:t>
            </w:r>
            <w:r>
              <w:rPr>
                <w:rFonts w:ascii="Liberation Serif" w:hAnsi="Liberation Serif" w:cs="Liberation Serif"/>
                <w:color w:val="000000"/>
              </w:rPr>
              <w:t>доход для отдельных видов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16 123 000,00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182 1 05 02010 02 0000 110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16 123 000,00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000 1 05 03010 01 0000 000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Единый сельскохозяйственный налог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182 1 05 </w:t>
            </w:r>
            <w:r>
              <w:rPr>
                <w:rFonts w:ascii="Liberation Serif" w:hAnsi="Liberation Serif" w:cs="Liberation Serif"/>
                <w:color w:val="000000"/>
              </w:rPr>
              <w:t>03010 01 0000 110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Единый сельскохозяйственный налог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000 1 05 04010 02 0000 000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2 131 000,00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182 1 05 04010 02 0000 110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2 131 000,00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31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НАЛОГИ НА ИМУЩЕСТВО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15 452 000,00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000 1 06 01020 04 0000 000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Налог на имущество </w:t>
            </w:r>
            <w:r>
              <w:rPr>
                <w:rFonts w:ascii="Liberation Serif" w:hAnsi="Liberation Serif" w:cs="Liberation Serif"/>
                <w:color w:val="000000"/>
              </w:rPr>
              <w:t>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6 034 000,00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182 1 06 01020 04 0000 110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Liberation Serif" w:hAnsi="Liberation Serif" w:cs="Liberation Serif"/>
                <w:color w:val="000000"/>
              </w:rPr>
              <w:t>налогообложения,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6 034 000,00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000 1 06 06032 04 0000 000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5 518 000,00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182 1 06 06032 04 0000 110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5 518 000,00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000 1 06 06042 04 0000 000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Земельный налог с физических лиц, обладающих земельным участком, расположенным в границах городских ок</w:t>
            </w:r>
            <w:r>
              <w:rPr>
                <w:rFonts w:ascii="Liberation Serif" w:hAnsi="Liberation Serif" w:cs="Liberation Serif"/>
                <w:color w:val="000000"/>
              </w:rPr>
              <w:t>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3 900 000,00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182 1 06 06042 04 0000 110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3 900 000,00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000 1 08 00000 00 0000 000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ПОШЛИНА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7 152 000,00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000 1 08 </w:t>
            </w:r>
            <w:r>
              <w:rPr>
                <w:rFonts w:ascii="Liberation Serif" w:hAnsi="Liberation Serif" w:cs="Liberation Serif"/>
                <w:color w:val="000000"/>
              </w:rPr>
              <w:t>03010 01 0000 000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7 127 000,00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182 1 08 03010 01 0000 110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Государственная пошлина по делам, </w:t>
            </w:r>
            <w:r>
              <w:rPr>
                <w:rFonts w:ascii="Liberation Serif" w:hAnsi="Liberation Serif" w:cs="Liberation Serif"/>
                <w:color w:val="000000"/>
              </w:rPr>
              <w:t>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7 127 000,00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000 1 08 07150 </w:t>
            </w:r>
            <w:r>
              <w:rPr>
                <w:rFonts w:ascii="Liberation Serif" w:hAnsi="Liberation Serif" w:cs="Liberation Serif"/>
                <w:color w:val="000000"/>
              </w:rPr>
              <w:t>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902 1 08 07150 01 0000 110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43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000 1 11 00000 00 0000 </w:t>
            </w:r>
            <w:r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8 060 000,00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000 1 11 05012 04 0000 000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3 804 000,00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902 1 11 05012 04 0000 120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Доходы, получаемые в виде арендной платы за земельны</w:t>
            </w:r>
            <w:r>
              <w:rPr>
                <w:rFonts w:ascii="Liberation Serif" w:hAnsi="Liberation Serif" w:cs="Liberation Serif"/>
                <w:color w:val="000000"/>
              </w:rPr>
              <w:t>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3 804 000,00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000 1 11 05074 04 0000 </w:t>
            </w:r>
            <w:r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4 256 000,00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901 1 11 05074 04 0000 120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сдачи в аренду имущества, составляющего казну городских округов (за исключением </w:t>
            </w:r>
            <w:r>
              <w:rPr>
                <w:rFonts w:ascii="Liberation Serif" w:hAnsi="Liberation Serif" w:cs="Liberation Serif"/>
                <w:color w:val="000000"/>
              </w:rPr>
              <w:t>земельных участков)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1 929 000,00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902 1 11 05074 04 0000 120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2 147 500,00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902 1 11 05074 04 0000 120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сдачи в аренду имущества, </w:t>
            </w:r>
            <w:r>
              <w:rPr>
                <w:rFonts w:ascii="Liberation Serif" w:hAnsi="Liberation Serif" w:cs="Liberation Serif"/>
                <w:color w:val="000000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179 500,00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000 1 12 00000 00 0000 000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000 1 12 01010 01 0000 000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Плата за выбросы загрязняющих веществ в </w:t>
            </w:r>
            <w:r>
              <w:rPr>
                <w:rFonts w:ascii="Liberation Serif" w:hAnsi="Liberation Serif" w:cs="Liberation Serif"/>
                <w:color w:val="000000"/>
              </w:rPr>
              <w:t>атмосферный воздух стационарными объектами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24 000,00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048 1 12 01010 01 0000 120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государственными внеб</w:t>
            </w:r>
            <w:r>
              <w:rPr>
                <w:rFonts w:ascii="Liberation Serif" w:hAnsi="Liberation Serif" w:cs="Liberation Serif"/>
                <w:color w:val="000000"/>
              </w:rPr>
              <w:t>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24 000,00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000 1 12 01040 01 0000 000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048 1 12 01040 01 0000 120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Плата за размещение отходов производства и потребления (федеральные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69 000,00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000 1 13 00000 00 0000 000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000 1 13 01994 </w:t>
            </w:r>
            <w:r>
              <w:rPr>
                <w:rFonts w:ascii="Liberation Serif" w:hAnsi="Liberation Serif" w:cs="Liberation Serif"/>
                <w:color w:val="000000"/>
              </w:rPr>
              <w:t>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200 000,00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901 1 13 01994 04 0000 130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200 </w:t>
            </w:r>
            <w:r>
              <w:rPr>
                <w:rFonts w:ascii="Liberation Serif" w:hAnsi="Liberation Serif" w:cs="Liberation Serif"/>
                <w:color w:val="000000"/>
              </w:rPr>
              <w:t>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3 683 500,00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000 1 14 02043 04 0000 000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>
              <w:rPr>
                <w:rFonts w:ascii="Liberation Serif" w:hAnsi="Liberation Serif" w:cs="Liberation Serif"/>
                <w:color w:val="000000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893 300,00</w:t>
            </w:r>
          </w:p>
        </w:tc>
      </w:tr>
      <w:tr w:rsidR="00F03300">
        <w:trPr>
          <w:trHeight w:val="1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902 1 14 02043 04 0000 410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Доходы от реализации иного имущества, находящегося в собственности городских округов (за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893 300,00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000 1 14 06012 04 0000 000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2 790 200,00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902 1 14 06012 04 0000 430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Доходы от продажи земельных участков, государственная </w:t>
            </w:r>
            <w:r>
              <w:rPr>
                <w:rFonts w:ascii="Liberation Serif" w:hAnsi="Liberation Serif" w:cs="Liberation Serif"/>
                <w:color w:val="000000"/>
              </w:rPr>
              <w:t>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2 790 200,00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>ШТРАФЫ, САНКЦИИ, ВОЗМЕЩЕНИЕ УЩЕРБА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3 422 500,00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000 1 16 03030 01 0000 000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</w:t>
            </w:r>
            <w:r>
              <w:rPr>
                <w:rFonts w:ascii="Liberation Serif" w:hAnsi="Liberation Serif" w:cs="Liberation Serif"/>
                <w:color w:val="000000"/>
              </w:rPr>
              <w:t>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13 000,00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182 1 16 03030 01 0000 140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административные правонарушения в области </w:t>
            </w:r>
            <w:r>
              <w:rPr>
                <w:rFonts w:ascii="Liberation Serif" w:hAnsi="Liberation Serif" w:cs="Liberation Serif"/>
                <w:color w:val="000000"/>
              </w:rPr>
              <w:t>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13 000,00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000 1 16 </w:t>
            </w:r>
            <w:r>
              <w:rPr>
                <w:rFonts w:ascii="Liberation Serif" w:hAnsi="Liberation Serif" w:cs="Liberation Serif"/>
                <w:color w:val="000000"/>
              </w:rPr>
              <w:t>08010 01 0000 000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173 000,00</w:t>
            </w:r>
          </w:p>
        </w:tc>
      </w:tr>
      <w:tr w:rsidR="00F03300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188 1 16 08010 01 0000 140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</w:t>
            </w:r>
            <w:r>
              <w:rPr>
                <w:rFonts w:ascii="Liberation Serif" w:hAnsi="Liberation Serif" w:cs="Liberation Serif"/>
                <w:color w:val="000000"/>
              </w:rPr>
              <w:t>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173 000,00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000 1 16 21040 04 0000 000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rFonts w:ascii="Liberation Serif" w:hAnsi="Liberation Serif" w:cs="Liberation Serif"/>
                <w:color w:val="000000"/>
              </w:rPr>
              <w:t xml:space="preserve">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275 000,00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188 1 16 21040 04 0000 140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(федеральные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275 000,00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000 1 16 25050 01 0000 000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</w:t>
            </w:r>
            <w:r>
              <w:rPr>
                <w:rFonts w:ascii="Liberation Serif" w:hAnsi="Liberation Serif" w:cs="Liberation Serif"/>
                <w:color w:val="000000"/>
              </w:rPr>
              <w:t xml:space="preserve"> 000,00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141 1 16 25050 01 0000 140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</w:t>
            </w:r>
            <w:r>
              <w:rPr>
                <w:rFonts w:ascii="Liberation Serif" w:hAnsi="Liberation Serif" w:cs="Liberation Serif"/>
                <w:color w:val="000000"/>
              </w:rPr>
              <w:t>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50 000,00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000 1 16 25060 01 0000 000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170 000,00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321 1 16 25060 01 0000 140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земельного законодательства (федеральные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170 000,00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74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000 1 16 28000 01 0000 000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законодательства в области обеспечения </w:t>
            </w:r>
            <w:r>
              <w:rPr>
                <w:rFonts w:ascii="Liberation Serif" w:hAnsi="Liberation Serif" w:cs="Liberation Serif"/>
                <w:color w:val="000000"/>
              </w:rPr>
              <w:t>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947 000,00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141 1 16 28000 01 0000 140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законодательства в области обеспечения санитарно-эпидемиологического </w:t>
            </w:r>
            <w:r>
              <w:rPr>
                <w:rFonts w:ascii="Liberation Serif" w:hAnsi="Liberation Serif" w:cs="Liberation Serif"/>
                <w:color w:val="000000"/>
              </w:rPr>
              <w:t>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930 000,00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76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188 1 16 28000 01 0000 140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</w:t>
            </w:r>
            <w:r>
              <w:rPr>
                <w:rFonts w:ascii="Liberation Serif" w:hAnsi="Liberation Serif" w:cs="Liberation Serif"/>
                <w:color w:val="000000"/>
              </w:rPr>
              <w:t>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</w:t>
            </w:r>
            <w:r>
              <w:rPr>
                <w:rFonts w:ascii="Liberation Serif" w:hAnsi="Liberation Serif" w:cs="Liberation Serif"/>
                <w:color w:val="000000"/>
              </w:rPr>
              <w:t>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17 000,00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000 1 16 30030 01 0000 000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188 1 16 30030 01 0000 140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денежные взыскания (штрафы) за </w:t>
            </w:r>
            <w:r>
              <w:rPr>
                <w:rFonts w:ascii="Liberation Serif" w:hAnsi="Liberation Serif" w:cs="Liberation Serif"/>
                <w:color w:val="000000"/>
              </w:rPr>
              <w:t>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25 000,00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000 1 16 43000 01 0000 000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 за нарушен</w:t>
            </w:r>
            <w:r>
              <w:rPr>
                <w:rFonts w:ascii="Liberation Serif" w:hAnsi="Liberation Serif" w:cs="Liberation Serif"/>
                <w:color w:val="000000"/>
              </w:rPr>
              <w:t>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282 000,00</w:t>
            </w:r>
          </w:p>
        </w:tc>
      </w:tr>
      <w:tr w:rsidR="00F03300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188 1 16 43000 01 0000 140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</w:t>
            </w:r>
            <w:r>
              <w:rPr>
                <w:rFonts w:ascii="Liberation Serif" w:hAnsi="Liberation Serif" w:cs="Liberation Serif"/>
                <w:color w:val="000000"/>
              </w:rPr>
              <w:t>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</w:t>
            </w:r>
            <w:r>
              <w:rPr>
                <w:rFonts w:ascii="Liberation Serif" w:hAnsi="Liberation Serif" w:cs="Liberation Serif"/>
                <w:color w:val="000000"/>
              </w:rPr>
              <w:t>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000 1 16 51020 02 0000 000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</w:t>
            </w:r>
            <w:r>
              <w:rPr>
                <w:rFonts w:ascii="Liberation Serif" w:hAnsi="Liberation Serif" w:cs="Liberation Serif"/>
                <w:color w:val="000000"/>
              </w:rPr>
              <w:t>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901 1 16 51020 02 0000 140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000 1 16 90040 04 0000</w:t>
            </w:r>
            <w:r>
              <w:rPr>
                <w:rFonts w:ascii="Liberation Serif" w:hAnsi="Liberation Serif" w:cs="Liberation Serif"/>
                <w:color w:val="000000"/>
              </w:rPr>
              <w:t xml:space="preserve">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1 376 500,00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005 1 16 90040 04 0000 140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поступления от денежных взысканий (штрафов) и иных сумм в возмещение </w:t>
            </w:r>
            <w:r>
              <w:rPr>
                <w:rFonts w:ascii="Liberation Serif" w:hAnsi="Liberation Serif" w:cs="Liberation Serif"/>
                <w:color w:val="000000"/>
              </w:rPr>
              <w:t>ущерба,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1 500,00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017 1 16 90040 04 0000 140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035 1 16 90040 04 0000 140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150 000,00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045 1 16 90040 04 0000 140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300 000,00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141 1 16 90040 04 0000 140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денежных взысканий (штрафов) и иных сумм в возмещение ущерба, зачис</w:t>
            </w:r>
            <w:r>
              <w:rPr>
                <w:rFonts w:ascii="Liberation Serif" w:hAnsi="Liberation Serif" w:cs="Liberation Serif"/>
                <w:color w:val="000000"/>
              </w:rPr>
              <w:t xml:space="preserve">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75 000,00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188 1 16 90040 04 0000 140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поступления от денежных взысканий (штрафов)</w:t>
            </w:r>
            <w:r>
              <w:rPr>
                <w:rFonts w:ascii="Liberation Serif" w:hAnsi="Liberation Serif" w:cs="Liberation Serif"/>
                <w:color w:val="000000"/>
              </w:rPr>
              <w:t xml:space="preserve">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835 000,00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000 2 00 00000 00 0000 000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БЕЗВОЗМЕЗДНЫЕ ПОСТУПЛЕНИЯ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676 603 000,00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000 2 02 00000 00 0000 000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БЕЗВОЗМЕЗДНЫЕ ПОСТУПЛЕНИЯ ОТ ДРУГИХ БЮДЖЕТОВ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676 603 000,00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92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000 2 02 15001 04 0000 000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Дотации бюджетам городских округов на </w:t>
            </w:r>
            <w:r>
              <w:rPr>
                <w:rFonts w:ascii="Liberation Serif" w:hAnsi="Liberation Serif" w:cs="Liberation Serif"/>
                <w:color w:val="000000"/>
              </w:rPr>
              <w:t>выравнивание бюджетной обеспеченности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13 306 000,00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919 2 02 15001 04 0000 150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13 306 000,00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000 2 02 29999 04 0000 000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284 </w:t>
            </w:r>
            <w:r>
              <w:rPr>
                <w:rFonts w:ascii="Liberation Serif" w:hAnsi="Liberation Serif" w:cs="Liberation Serif"/>
                <w:color w:val="000000"/>
              </w:rPr>
              <w:t>702 700,00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субсидии бюджетам городских округов. Субсидии на организацию отдыха детей в каникулярное время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8 250 700,00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906 2 02 29999 04 0000 150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субсидии бюджетам городских округов. Осуществление </w:t>
            </w:r>
            <w:r>
              <w:rPr>
                <w:rFonts w:ascii="Liberation Serif" w:hAnsi="Liberation Serif" w:cs="Liberation Serif"/>
                <w:color w:val="000000"/>
              </w:rPr>
              <w:t>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21 936 000,00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919 2 02 29999 04 0000 150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Прочие субсидии бюджетам городских округов. Субсидии на выравнивание бюджетной обеспеченности муниципальных </w:t>
            </w:r>
            <w:r>
              <w:rPr>
                <w:rFonts w:ascii="Liberation Serif" w:hAnsi="Liberation Serif" w:cs="Liberation Serif"/>
                <w:color w:val="000000"/>
              </w:rPr>
              <w:t>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254 516 000,00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000 2 02 30022 04 0000 000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предоставление гражданам субсидий на оплату жилого </w:t>
            </w:r>
            <w:r>
              <w:rPr>
                <w:rFonts w:ascii="Liberation Serif" w:hAnsi="Liberation Serif" w:cs="Liberation Serif"/>
                <w:color w:val="000000"/>
              </w:rPr>
              <w:t>помещения и коммунальных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</w:pPr>
            <w:r>
              <w:rPr>
                <w:rFonts w:ascii="Liberation Serif" w:hAnsi="Liberation Serif" w:cs="Liberation Serif"/>
                <w:color w:val="000000"/>
              </w:rPr>
              <w:t>29 760 000,00</w:t>
            </w:r>
          </w:p>
        </w:tc>
      </w:tr>
      <w:tr w:rsidR="00F03300">
        <w:trPr>
          <w:trHeight w:val="2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901 2 02 30022 04 0000 150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29 760 000,00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000 2 02 30024 04 0000 000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53 349 300,00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</w:t>
            </w:r>
            <w:r>
              <w:rPr>
                <w:rFonts w:ascii="Liberation Serif" w:hAnsi="Liberation Serif" w:cs="Liberation Serif"/>
                <w:color w:val="000000"/>
              </w:rPr>
              <w:t xml:space="preserve">Федерации. Субвенции на осуществление государственного полномочия Свердловской области по хранению, комплектованию, учету и использованию архивных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документов, относящихся к государственной собственности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539 000,00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901 2 02 30024 </w:t>
            </w:r>
            <w:r>
              <w:rPr>
                <w:rFonts w:ascii="Liberation Serif" w:hAnsi="Liberation Serif" w:cs="Liberation Serif"/>
                <w:color w:val="000000"/>
              </w:rPr>
              <w:t>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Свердловской области по предоставлению отдельным категориям граждан компенсации ра</w:t>
            </w:r>
            <w:r>
              <w:rPr>
                <w:rFonts w:ascii="Liberation Serif" w:hAnsi="Liberation Serif" w:cs="Liberation Serif"/>
                <w:color w:val="000000"/>
              </w:rPr>
              <w:t>сходов на оплату жилого помещения и коммунальных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51 064 000,00</w:t>
            </w:r>
          </w:p>
        </w:tc>
      </w:tr>
      <w:tr w:rsidR="00F03300">
        <w:trPr>
          <w:trHeight w:val="17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</w:t>
            </w:r>
            <w:r>
              <w:rPr>
                <w:rFonts w:ascii="Liberation Serif" w:hAnsi="Liberation Serif" w:cs="Liberation Serif"/>
                <w:color w:val="000000"/>
              </w:rPr>
              <w:t>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выполнение передавае</w:t>
            </w:r>
            <w:r>
              <w:rPr>
                <w:rFonts w:ascii="Liberation Serif" w:hAnsi="Liberation Serif" w:cs="Liberation Serif"/>
                <w:color w:val="000000"/>
              </w:rPr>
              <w:t>мых полномочий субъектов Российской Федерации. Субвенции на осуществление государственного полномочия по созданию административных комиссий.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106 400,00</w:t>
            </w:r>
          </w:p>
        </w:tc>
      </w:tr>
      <w:tr w:rsidR="00F03300">
        <w:trPr>
          <w:trHeight w:val="20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</w:t>
            </w:r>
            <w:r>
              <w:rPr>
                <w:rFonts w:ascii="Liberation Serif" w:hAnsi="Liberation Serif" w:cs="Liberation Serif"/>
                <w:color w:val="000000"/>
              </w:rPr>
              <w:t>полномочий субъектов Российской Федерации. Субвенция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</w:t>
            </w:r>
            <w:r>
              <w:rPr>
                <w:rFonts w:ascii="Liberation Serif" w:hAnsi="Liberation Serif" w:cs="Liberation Serif"/>
                <w:color w:val="000000"/>
              </w:rPr>
              <w:t>ы за коммунальные услуги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16 000,00</w:t>
            </w:r>
          </w:p>
        </w:tc>
      </w:tr>
      <w:tr w:rsidR="00F03300">
        <w:trPr>
          <w:trHeight w:val="153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106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901 2 02 30024 04 0000 150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Свердловской области по </w:t>
            </w:r>
            <w:r>
              <w:rPr>
                <w:rFonts w:ascii="Liberation Serif" w:hAnsi="Liberation Serif" w:cs="Liberation Serif"/>
                <w:color w:val="000000"/>
              </w:rPr>
              <w:t>организации проведения мероприятий по отлову и содержанию безнадзорных собак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611 400,00</w:t>
            </w:r>
          </w:p>
        </w:tc>
      </w:tr>
      <w:tr w:rsidR="00F03300">
        <w:trPr>
          <w:trHeight w:val="25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906 2 02 30024 04 0000 150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Субвенции на осуществление </w:t>
            </w:r>
            <w:r>
              <w:rPr>
                <w:rFonts w:ascii="Liberation Serif" w:hAnsi="Liberation Serif" w:cs="Liberation Serif"/>
                <w:color w:val="000000"/>
              </w:rPr>
              <w:t>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</w:t>
            </w:r>
            <w:r>
              <w:rPr>
                <w:rFonts w:ascii="Liberation Serif" w:hAnsi="Liberation Serif" w:cs="Liberation Serif"/>
                <w:color w:val="000000"/>
              </w:rPr>
              <w:t>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1 012 400,00</w:t>
            </w:r>
          </w:p>
        </w:tc>
      </w:tr>
      <w:tr w:rsidR="00F03300">
        <w:trPr>
          <w:trHeight w:val="1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000 2 02 35120 04 0000 000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</w:t>
            </w:r>
            <w:r>
              <w:rPr>
                <w:rFonts w:ascii="Liberation Serif" w:hAnsi="Liberation Serif" w:cs="Liberation Serif"/>
                <w:color w:val="000000"/>
              </w:rPr>
              <w:t xml:space="preserve"> общей юрисдикции в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9 000,00</w:t>
            </w:r>
          </w:p>
        </w:tc>
      </w:tr>
      <w:tr w:rsidR="00F03300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Liberation Serif"/>
                <w:color w:val="000000"/>
              </w:rPr>
              <w:t>901 2 02 35120 04 0000 150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9 000,00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000 2 02 35250 04 0000 000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13 235 000,00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901 2 02 35250 04 0000 150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Субвенции на оплату жилищно-коммунальных услуг отдельным категориям </w:t>
            </w:r>
            <w:r>
              <w:rPr>
                <w:rFonts w:ascii="Liberation Serif" w:hAnsi="Liberation Serif" w:cs="Liberation Serif"/>
                <w:color w:val="000000"/>
              </w:rPr>
              <w:t>граждан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13 235 000,00</w:t>
            </w:r>
          </w:p>
        </w:tc>
      </w:tr>
      <w:tr w:rsidR="00F03300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000 2 02 39999 04 0000 000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282 241 000,00</w:t>
            </w:r>
          </w:p>
        </w:tc>
      </w:tr>
      <w:tr w:rsidR="00F03300">
        <w:trPr>
          <w:trHeight w:val="28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</w:t>
            </w:r>
            <w:r>
              <w:rPr>
                <w:rFonts w:ascii="Liberation Serif" w:hAnsi="Liberation Serif" w:cs="Liberation Serif"/>
                <w:color w:val="000000"/>
              </w:rPr>
              <w:t xml:space="preserve">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149 216 000,00</w:t>
            </w:r>
          </w:p>
        </w:tc>
      </w:tr>
      <w:tr w:rsidR="00F03300">
        <w:trPr>
          <w:trHeight w:val="20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906 2 02 39999 04 0000 150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</w:t>
            </w:r>
            <w:r>
              <w:rPr>
                <w:rFonts w:ascii="Liberation Serif" w:hAnsi="Liberation Serif" w:cs="Liberation Serif"/>
                <w:color w:val="000000"/>
              </w:rPr>
              <w:t>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133 025 000,00</w:t>
            </w:r>
          </w:p>
        </w:tc>
      </w:tr>
      <w:tr w:rsidR="00F03300">
        <w:trPr>
          <w:trHeight w:val="255"/>
        </w:trPr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Итого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1 041 266 000,00</w:t>
            </w:r>
          </w:p>
        </w:tc>
      </w:tr>
    </w:tbl>
    <w:p w:rsidR="00F03300" w:rsidRDefault="00F03300">
      <w:pPr>
        <w:sectPr w:rsidR="00F03300">
          <w:headerReference w:type="default" r:id="rId10"/>
          <w:headerReference w:type="first" r:id="rId11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4 </w:t>
      </w: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A04288" w:rsidRDefault="00A04288" w:rsidP="00A04288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19.02.2019 г. № 342</w:t>
      </w:r>
    </w:p>
    <w:p w:rsidR="00F03300" w:rsidRDefault="00F03300">
      <w:pPr>
        <w:ind w:left="5102"/>
        <w:rPr>
          <w:rFonts w:ascii="Liberation Serif" w:hAnsi="Liberation Serif" w:cs="Liberation Serif"/>
          <w:sz w:val="28"/>
          <w:szCs w:val="28"/>
        </w:rPr>
      </w:pPr>
    </w:p>
    <w:p w:rsidR="00F03300" w:rsidRDefault="005F0D7F">
      <w:pPr>
        <w:spacing w:after="120"/>
        <w:jc w:val="center"/>
      </w:pPr>
      <w:r>
        <w:t xml:space="preserve">Перечень главных администраторов доходов бюджета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100"/>
        <w:gridCol w:w="2601"/>
        <w:gridCol w:w="4896"/>
      </w:tblGrid>
      <w:tr w:rsidR="00F03300">
        <w:trPr>
          <w:trHeight w:val="51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gramStart"/>
            <w:r>
              <w:rPr>
                <w:rFonts w:ascii="Liberation Serif" w:hAnsi="Liberation Serif" w:cs="Liberation Serif"/>
                <w:bCs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стро-ки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Код главного администратора доходов бюджета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Код вида доходов бюджета и соответствующий код аналитической группы подвида доходов бюджета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F03300">
        <w:trPr>
          <w:trHeight w:val="141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105"/>
        <w:gridCol w:w="2625"/>
        <w:gridCol w:w="4956"/>
      </w:tblGrid>
      <w:tr w:rsidR="00F03300">
        <w:trPr>
          <w:trHeight w:val="255"/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Министерство финансов Свердловской области (ИНН 6661004608, КПП 666101001)</w:t>
            </w:r>
          </w:p>
        </w:tc>
      </w:tr>
      <w:tr w:rsidR="00F03300">
        <w:trPr>
          <w:trHeight w:val="10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1 16 33040 04 0000 140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нарушение </w:t>
            </w:r>
            <w:r>
              <w:rPr>
                <w:rFonts w:ascii="Liberation Serif" w:hAnsi="Liberation Serif" w:cs="Liberation Serif"/>
              </w:rPr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03300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Министерство агропромышленного комплекса и продовольствия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Свердловской области (ИНН 6662078828, КПП 667201001)</w:t>
            </w:r>
          </w:p>
        </w:tc>
      </w:tr>
      <w:tr w:rsidR="00F03300">
        <w:trPr>
          <w:trHeight w:val="6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6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017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Министерство природных ресурсов и экологии Свердловской области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 xml:space="preserve">   (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ИНН 6661089658, КПП 667001001) </w:t>
            </w:r>
          </w:p>
        </w:tc>
      </w:tr>
      <w:tr w:rsidR="00F03300">
        <w:trPr>
          <w:trHeight w:val="5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035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Администрация Восточного управленческого округа Свердловской области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( ИНН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6642004338, КПП 661130001)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>
              <w:rPr>
                <w:rFonts w:ascii="Liberation Serif" w:hAnsi="Liberation Serif" w:cs="Liberation Serif"/>
              </w:rPr>
              <w:t>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045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Департамент по охране, контролю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и  регулированию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использования животного мира Свердловской области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поступления от денежных взысканий (штрафов) и иных сумм в возмещение </w:t>
            </w:r>
            <w:r>
              <w:rPr>
                <w:rFonts w:ascii="Liberation Serif" w:hAnsi="Liberation Serif" w:cs="Liberation Serif"/>
              </w:rPr>
              <w:lastRenderedPageBreak/>
              <w:t xml:space="preserve">ущерба, зачисляемые в бюджеты </w:t>
            </w:r>
            <w:r>
              <w:rPr>
                <w:rFonts w:ascii="Liberation Serif" w:hAnsi="Liberation Serif" w:cs="Liberation Serif"/>
              </w:rPr>
              <w:t>городских округов</w:t>
            </w:r>
          </w:p>
        </w:tc>
      </w:tr>
      <w:tr w:rsidR="00F03300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048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Департамент Федеральной службы по надзору в сфере природопользования по Уральскому федеральному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округу  (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>ИНН 6671307658, КПП 667101001)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1 12 01010 01 0000 120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Плата за выбросы загрязняющих веществ в атмосферный воздух </w:t>
            </w:r>
            <w:r>
              <w:rPr>
                <w:rFonts w:ascii="Liberation Serif" w:hAnsi="Liberation Serif" w:cs="Liberation Serif"/>
              </w:rPr>
              <w:t>стационарными объектами</w:t>
            </w:r>
          </w:p>
        </w:tc>
      </w:tr>
      <w:tr w:rsidR="00F03300">
        <w:trPr>
          <w:trHeight w:val="4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1 12 01030 01 0000 120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Плата за сбросы загрязняющих веществ в водные объекты</w:t>
            </w:r>
          </w:p>
        </w:tc>
      </w:tr>
      <w:tr w:rsidR="00F03300">
        <w:trPr>
          <w:trHeight w:val="4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1 12 01040 01 0000 120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Плата за размещение отходов производства и потребления</w:t>
            </w:r>
          </w:p>
        </w:tc>
      </w:tr>
      <w:tr w:rsidR="00F03300">
        <w:trPr>
          <w:trHeight w:val="4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1 12 01041 01 0000 120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Плата за размещение отходов </w:t>
            </w:r>
            <w:r>
              <w:rPr>
                <w:rFonts w:ascii="Liberation Serif" w:hAnsi="Liberation Serif" w:cs="Liberation Serif"/>
              </w:rPr>
              <w:t>производства</w:t>
            </w:r>
          </w:p>
        </w:tc>
      </w:tr>
      <w:tr w:rsidR="00F03300">
        <w:trPr>
          <w:trHeight w:val="6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Управление Федерального казначейства по Свердловской области (ИНН 6660006553, КПП667101001)</w:t>
            </w:r>
          </w:p>
        </w:tc>
      </w:tr>
      <w:tr w:rsidR="00F03300">
        <w:trPr>
          <w:trHeight w:val="15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1 03 02231 01 0000 110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>
              <w:rPr>
                <w:rFonts w:ascii="Liberation Serif" w:hAnsi="Liberation Serif" w:cs="Liberation Serif"/>
              </w:rPr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03300">
        <w:trPr>
          <w:trHeight w:val="18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r>
              <w:rPr>
                <w:rFonts w:ascii="Liberation Serif" w:hAnsi="Liberation Serif" w:cs="Liberation Serif"/>
              </w:rPr>
              <w:t>1 03 02241 01 0000 110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Liberation Serif"/>
              </w:rPr>
              <w:t>инжекторных</w:t>
            </w:r>
            <w:proofErr w:type="spellEnd"/>
            <w:r>
              <w:rPr>
                <w:rFonts w:ascii="Liberation Serif" w:hAnsi="Liberation Serif" w:cs="Liberation Seri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</w:t>
            </w:r>
            <w:r>
              <w:rPr>
                <w:rFonts w:ascii="Liberation Serif" w:hAnsi="Liberation Serif" w:cs="Liberation Serif"/>
              </w:rPr>
              <w:t>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03300">
        <w:trPr>
          <w:trHeight w:val="15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1 03 02251 01 0000 110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Доходы от уплаты акцизов на </w:t>
            </w:r>
            <w:r>
              <w:rPr>
                <w:rFonts w:ascii="Liberation Serif" w:hAnsi="Liberation Serif" w:cs="Liberation Serif"/>
              </w:rPr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</w:t>
            </w:r>
            <w:r>
              <w:rPr>
                <w:rFonts w:ascii="Liberation Serif" w:hAnsi="Liberation Serif" w:cs="Liberation Serif"/>
              </w:rPr>
              <w:t>ьном бюджете в целях формирования дорожных фондов субъектов Российской Федерации)</w:t>
            </w:r>
          </w:p>
        </w:tc>
      </w:tr>
      <w:tr w:rsidR="00F03300">
        <w:trPr>
          <w:trHeight w:val="43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1 03 02261 01 0000 110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Доходы от уплаты акцизов на прямогонный бензин, подлежащие распределению между </w:t>
            </w:r>
            <w:r>
              <w:rPr>
                <w:rFonts w:ascii="Liberation Serif" w:hAnsi="Liberation Serif" w:cs="Liberation Serif"/>
              </w:rPr>
              <w:lastRenderedPageBreak/>
              <w:t xml:space="preserve">бюджетами субъектов Российской Федерации и местными бюджетами с </w:t>
            </w:r>
            <w:r>
              <w:rPr>
                <w:rFonts w:ascii="Liberation Serif" w:hAnsi="Liberation Serif" w:cs="Liberation Serif"/>
              </w:rPr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Управление Федеральной </w:t>
            </w:r>
            <w:r>
              <w:rPr>
                <w:rFonts w:ascii="Liberation Serif" w:hAnsi="Liberation Serif" w:cs="Liberation Serif"/>
                <w:bCs/>
              </w:rPr>
              <w:t xml:space="preserve">службы по надзору в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сфере  защиты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прав потребителей и благополучия  человека  по Свердловской области (ИНН 7701579036, КПП 770501001)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1 16 08010 01 0000 140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административные правонарушения в области государственного </w:t>
            </w:r>
            <w:r>
              <w:rPr>
                <w:rFonts w:ascii="Liberation Serif" w:hAnsi="Liberation Serif" w:cs="Liberation Serif"/>
              </w:rPr>
              <w:t>регулирования производства и оборота этилового спирта, алкогольной, спиртосодержащей продукции</w:t>
            </w:r>
          </w:p>
        </w:tc>
      </w:tr>
      <w:tr w:rsidR="00F03300">
        <w:trPr>
          <w:trHeight w:val="7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1 16 25050 01 0000 140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1 16 28000 01 0000 140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03300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1 16 43000 01 0000 140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 xml:space="preserve">Денежные взыскания (штрафы) за </w:t>
            </w:r>
            <w:r>
              <w:rPr>
                <w:rFonts w:ascii="Liberation Serif" w:hAnsi="Liberation Serif" w:cs="Liberation Serif"/>
              </w:rPr>
              <w:t>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03300">
        <w:trPr>
          <w:trHeight w:val="7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поступления от денежных взысканий </w:t>
            </w:r>
            <w:r>
              <w:rPr>
                <w:rFonts w:ascii="Liberation Serif" w:hAnsi="Liberation Serif" w:cs="Liberation Serif"/>
              </w:rPr>
              <w:t>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proofErr w:type="gramStart"/>
            <w:r>
              <w:rPr>
                <w:rFonts w:ascii="Liberation Serif" w:hAnsi="Liberation Serif" w:cs="Liberation Serif"/>
                <w:bCs/>
              </w:rPr>
              <w:t>Управление  Федеральной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налоговой службы по Свердловской области (ИНН 6671159287, КПП 667101001)</w:t>
            </w:r>
          </w:p>
        </w:tc>
      </w:tr>
      <w:tr w:rsidR="00F03300">
        <w:trPr>
          <w:trHeight w:val="10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r>
              <w:rPr>
                <w:rFonts w:ascii="Liberation Serif" w:hAnsi="Liberation Serif" w:cs="Liberation Serif"/>
              </w:rPr>
              <w:t xml:space="preserve">Налог на доходы физических лиц с </w:t>
            </w:r>
            <w:r>
              <w:rPr>
                <w:rFonts w:ascii="Liberation Serif" w:hAnsi="Liberation Serif" w:cs="Liberation Serif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Liberation Serif" w:hAnsi="Liberation Serif" w:cs="Liberation Serif"/>
                <w:vertAlign w:val="superscript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и 228 Налогового кодекса Российской Федерации</w:t>
            </w:r>
          </w:p>
        </w:tc>
      </w:tr>
      <w:tr w:rsidR="00F03300">
        <w:trPr>
          <w:trHeight w:val="15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rPr>
                <w:rFonts w:ascii="Liberation Serif" w:hAnsi="Liberation Serif" w:cs="Liberation Serif"/>
              </w:rPr>
              <w:lastRenderedPageBreak/>
              <w:t xml:space="preserve">практикой, адвокатов, учредивших адвокатские кабинеты и </w:t>
            </w:r>
            <w:r>
              <w:rPr>
                <w:rFonts w:ascii="Liberation Serif" w:hAnsi="Liberation Serif" w:cs="Liberation Serif"/>
              </w:rPr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03300">
        <w:trPr>
          <w:trHeight w:val="6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Налог на доходы физических лиц с доходов, полученных физическими лицами в соответствии со статьей 228 Налогового</w:t>
            </w:r>
            <w:r>
              <w:rPr>
                <w:rFonts w:ascii="Liberation Serif" w:hAnsi="Liberation Serif" w:cs="Liberation Serif"/>
              </w:rPr>
              <w:t xml:space="preserve"> кодекса Российской Федерации</w:t>
            </w:r>
          </w:p>
        </w:tc>
      </w:tr>
      <w:tr w:rsidR="00F03300">
        <w:trPr>
          <w:trHeight w:val="13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r>
              <w:rPr>
                <w:rFonts w:ascii="Liberation Serif" w:hAnsi="Liberation Serif" w:cs="Liberation Serif"/>
              </w:rPr>
              <w:t>1 01 02040 01 0000 110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>
              <w:rPr>
                <w:rFonts w:ascii="Liberation Serif" w:hAnsi="Liberation Serif" w:cs="Liberation Serif"/>
              </w:rPr>
              <w:t>найму на основании патента в соответствии со статьей 227.1 Налогового кодекса Российской Федерации</w:t>
            </w:r>
          </w:p>
        </w:tc>
      </w:tr>
      <w:tr w:rsidR="00F03300">
        <w:trPr>
          <w:trHeight w:val="6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1 05 01011 01 0000 110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03300">
        <w:trPr>
          <w:trHeight w:val="8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1 05 01021 01 0000 110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03300">
        <w:trPr>
          <w:trHeight w:val="6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1 05 01050 01 0000 110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Минимальный </w:t>
            </w:r>
            <w:r>
              <w:rPr>
                <w:rFonts w:ascii="Liberation Serif" w:hAnsi="Liberation Serif" w:cs="Liberation Serif"/>
              </w:rPr>
              <w:t>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03300">
        <w:trPr>
          <w:trHeight w:val="5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1 05 02010 02 0000 110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Единый налог на вмененный доход для отдельных видов деятельности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1 05 02020 02 0000 110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Единый налог </w:t>
            </w:r>
            <w:r>
              <w:rPr>
                <w:rFonts w:ascii="Liberation Serif" w:hAnsi="Liberation Serif" w:cs="Liberation Serif"/>
              </w:rPr>
              <w:t>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03300">
        <w:trPr>
          <w:trHeight w:val="5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1 05 04010 02 0000 110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03300">
        <w:trPr>
          <w:trHeight w:val="5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Единый сельскохозяйственный налог</w:t>
            </w:r>
          </w:p>
        </w:tc>
      </w:tr>
      <w:tr w:rsidR="00F03300">
        <w:trPr>
          <w:trHeight w:val="5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1 06 01020 04 0000 110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Налог на имущество физических лиц, взимаемый </w:t>
            </w:r>
            <w:proofErr w:type="gramStart"/>
            <w:r>
              <w:rPr>
                <w:rFonts w:ascii="Liberation Serif" w:hAnsi="Liberation Serif" w:cs="Liberation Serif"/>
              </w:rPr>
              <w:t>по  ставкам</w:t>
            </w:r>
            <w:proofErr w:type="gramEnd"/>
            <w:r>
              <w:rPr>
                <w:rFonts w:ascii="Liberation Serif" w:hAnsi="Liberation Serif" w:cs="Liberation Serif"/>
              </w:rPr>
              <w:t>, применяемым к объектам налогообложения, расположенным в границах городских округов</w:t>
            </w:r>
          </w:p>
        </w:tc>
      </w:tr>
      <w:tr w:rsidR="00F03300">
        <w:trPr>
          <w:trHeight w:val="6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1 06 06032 04 </w:t>
            </w:r>
            <w:r>
              <w:rPr>
                <w:rFonts w:ascii="Liberation Serif" w:hAnsi="Liberation Serif" w:cs="Liberation Serif"/>
              </w:rPr>
              <w:t>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03300">
        <w:trPr>
          <w:trHeight w:val="5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1 06 06042 04 0000 110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Земельный налог с физических </w:t>
            </w:r>
            <w:proofErr w:type="gramStart"/>
            <w:r>
              <w:rPr>
                <w:rFonts w:ascii="Liberation Serif" w:hAnsi="Liberation Serif" w:cs="Liberation Serif"/>
              </w:rPr>
              <w:t>лиц,  обладающих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земельным участком, расположенным в границах городских округов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1 09 04052 04 0000 110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Земельный налог (по обязательствам, возникшим до</w:t>
            </w:r>
            <w:r>
              <w:rPr>
                <w:rFonts w:ascii="Liberation Serif" w:hAnsi="Liberation Serif" w:cs="Liberation Serif"/>
              </w:rPr>
              <w:t xml:space="preserve"> 1 января 2006 года), мобилизуемый на территориях городских округов</w:t>
            </w:r>
          </w:p>
        </w:tc>
      </w:tr>
      <w:tr w:rsidR="00F03300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1 09 07012 04 0000 110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Налог на рекламу, мобилизуемый на территориях городских округов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1 09 07032 04 0000 110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Целевые сборы с граждан и предприятий, учреждений, организаций</w:t>
            </w:r>
            <w:r>
              <w:rPr>
                <w:rFonts w:ascii="Liberation Serif" w:hAnsi="Liberation Serif" w:cs="Liberation Serif"/>
              </w:rPr>
              <w:t xml:space="preserve">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1 09 07052 04 0000 110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F03300">
        <w:trPr>
          <w:trHeight w:val="13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</w:t>
            </w:r>
            <w:r>
              <w:rPr>
                <w:rFonts w:ascii="Liberation Serif" w:hAnsi="Liberation Serif" w:cs="Liberation Serif"/>
              </w:rPr>
              <w:t>16 03010 01 0000 140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</w:t>
            </w:r>
            <w:r>
              <w:rPr>
                <w:rFonts w:ascii="Liberation Serif" w:hAnsi="Liberation Serif" w:cs="Liberation Serif"/>
              </w:rPr>
              <w:t>огового кодекса Российской Федерации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r>
              <w:rPr>
                <w:rFonts w:ascii="Liberation Serif" w:hAnsi="Liberation Serif" w:cs="Liberation Serif"/>
              </w:rPr>
              <w:t>1 16 03030 01 0000 140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1 16 </w:t>
            </w:r>
            <w:r>
              <w:rPr>
                <w:rFonts w:ascii="Liberation Serif" w:hAnsi="Liberation Serif" w:cs="Liberation Serif"/>
              </w:rPr>
              <w:t>06000 01 0000 140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</w:t>
            </w:r>
            <w:proofErr w:type="gramStart"/>
            <w:r>
              <w:rPr>
                <w:rFonts w:ascii="Liberation Serif" w:hAnsi="Liberation Serif" w:cs="Liberation Serif"/>
              </w:rPr>
              <w:t>нарушение  законодательства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</w:t>
            </w:r>
            <w:r>
              <w:rPr>
                <w:rFonts w:ascii="Liberation Serif" w:hAnsi="Liberation Serif" w:cs="Liberation Serif"/>
              </w:rPr>
              <w:t>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Межмуниципальный отдел Министерства внутренних дел Российской Федерации "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Камышловский</w:t>
            </w:r>
            <w:proofErr w:type="spellEnd"/>
            <w:proofErr w:type="gramStart"/>
            <w:r>
              <w:rPr>
                <w:rFonts w:ascii="Liberation Serif" w:hAnsi="Liberation Serif" w:cs="Liberation Serif"/>
                <w:bCs/>
              </w:rPr>
              <w:t>"  (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>ИНН 6613002270, КПП 661301001)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16 08010 01 0000 140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1 16 21040 04 0000 140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</w:t>
            </w:r>
            <w:r>
              <w:rPr>
                <w:rFonts w:ascii="Liberation Serif" w:hAnsi="Liberation Serif" w:cs="Liberation Serif"/>
              </w:rPr>
              <w:t xml:space="preserve"> (штрафы) и иные суммы, взыскиваемые с лиц, виновных в совершении преступлений, и в возмещение </w:t>
            </w:r>
            <w:r>
              <w:rPr>
                <w:rFonts w:ascii="Liberation Serif" w:hAnsi="Liberation Serif" w:cs="Liberation Serif"/>
              </w:rPr>
              <w:lastRenderedPageBreak/>
              <w:t>ущерба имуществу, зачисляемые в бюджеты городских округов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54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1 16 30013 01 0000 140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нарушение правил перевозки </w:t>
            </w:r>
            <w:r>
              <w:rPr>
                <w:rFonts w:ascii="Liberation Serif" w:hAnsi="Liberation Serif" w:cs="Liberation Serif"/>
              </w:rPr>
              <w:t>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F03300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1 16 30030 01 0000 140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F03300">
        <w:trPr>
          <w:trHeight w:val="8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1 16 43000 01 </w:t>
            </w:r>
            <w:r>
              <w:rPr>
                <w:rFonts w:ascii="Liberation Serif" w:hAnsi="Liberation Serif" w:cs="Liberation Serif"/>
              </w:rPr>
              <w:t>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03300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192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Управление Федеральной миграционной службы по Свердловской области (ИНН 6658220461, КПП 665801001)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1 16 90040 04 </w:t>
            </w:r>
            <w:r>
              <w:rPr>
                <w:rFonts w:ascii="Liberation Serif" w:hAnsi="Liberation Serif" w:cs="Liberation Serif"/>
              </w:rPr>
              <w:t>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321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Управление федеральной службы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государственнй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регистрации ,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кадастра и картографии по Свердловской области ( ИНН </w:t>
            </w:r>
            <w:r>
              <w:rPr>
                <w:rFonts w:ascii="Liberation Serif" w:hAnsi="Liberation Serif" w:cs="Liberation Serif"/>
                <w:bCs/>
              </w:rPr>
              <w:t>6670073005, КПП 667001001)</w:t>
            </w:r>
          </w:p>
        </w:tc>
      </w:tr>
      <w:tr w:rsidR="00F03300">
        <w:trPr>
          <w:trHeight w:val="6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1 16 25060 01 0000 140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 за нарушение земельного законодательства</w:t>
            </w:r>
          </w:p>
        </w:tc>
      </w:tr>
      <w:tr w:rsidR="00F03300">
        <w:trPr>
          <w:trHeight w:val="8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1 16 43000 01 0000 140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 за нарушение законодательства Российской Федерации об административных</w:t>
            </w:r>
            <w:r>
              <w:rPr>
                <w:rFonts w:ascii="Liberation Serif" w:hAnsi="Liberation Serif" w:cs="Liberation Serif"/>
              </w:rPr>
              <w:t xml:space="preserve">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F03300">
        <w:trPr>
          <w:trHeight w:val="7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Liberation Serif" w:hAnsi="Liberation Serif" w:cs="Liberation Serif"/>
              </w:rPr>
              <w:t>городских округов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322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Управление Федеральной службы судебных приставов по Свердловской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области  (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>УФССП по Свердловской области)  (ИНН 6670073012, КПП 667001001)</w:t>
            </w:r>
          </w:p>
        </w:tc>
      </w:tr>
      <w:tr w:rsidR="00F03300">
        <w:trPr>
          <w:trHeight w:val="7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1 16 21040 04 0000 140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и иные суммы, взыскиваемые с </w:t>
            </w:r>
            <w:r>
              <w:rPr>
                <w:rFonts w:ascii="Liberation Serif" w:hAnsi="Liberation Serif" w:cs="Liberation Serif"/>
              </w:rPr>
              <w:t>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( ИНН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6613002150, КПП 663301001)</w:t>
            </w:r>
          </w:p>
        </w:tc>
      </w:tr>
      <w:tr w:rsidR="00F03300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1  11 05074 04 0000 120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Доходы от сдачи в </w:t>
            </w:r>
            <w:r>
              <w:rPr>
                <w:rFonts w:ascii="Liberation Serif" w:hAnsi="Liberation Serif" w:cs="Liberation Serif"/>
              </w:rPr>
              <w:t>аренду имущества, составляющего казну городских округов (за исключением земельных участков)</w:t>
            </w:r>
          </w:p>
        </w:tc>
      </w:tr>
      <w:tr w:rsidR="00F03300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r>
              <w:rPr>
                <w:rFonts w:ascii="Liberation Serif" w:hAnsi="Liberation Serif" w:cs="Liberation Serif"/>
              </w:rPr>
              <w:t>1 13 01994 04 0000 130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03300">
        <w:trPr>
          <w:trHeight w:val="5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1 13 02994 04 0000 130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</w:t>
            </w:r>
            <w:r>
              <w:rPr>
                <w:rFonts w:ascii="Liberation Serif" w:hAnsi="Liberation Serif" w:cs="Liberation Serif"/>
              </w:rPr>
              <w:t xml:space="preserve"> доходы от компенсации затрат бюджетов городских округов</w:t>
            </w:r>
          </w:p>
        </w:tc>
      </w:tr>
      <w:tr w:rsidR="00F03300">
        <w:trPr>
          <w:trHeight w:val="11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1 16 33040 04 0000 140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</w:t>
            </w:r>
            <w:r>
              <w:rPr>
                <w:rFonts w:ascii="Liberation Serif" w:hAnsi="Liberation Serif" w:cs="Liberation Serif"/>
              </w:rPr>
              <w:t>ых и муниципальных нужд для нужд городских округов</w:t>
            </w:r>
          </w:p>
        </w:tc>
      </w:tr>
      <w:tr w:rsidR="00F03300">
        <w:trPr>
          <w:trHeight w:val="7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1 16 51020 02 0000 140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3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1 17 01040 04 0000 180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Невыясненные поступления, зачисляемые в бюджеты городских округов</w:t>
            </w:r>
          </w:p>
        </w:tc>
      </w:tr>
      <w:tr w:rsidR="00F03300">
        <w:trPr>
          <w:trHeight w:val="3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1 17 05040 04 0000 180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неналоговые доходы бюджетов городских округов</w:t>
            </w:r>
          </w:p>
        </w:tc>
      </w:tr>
      <w:tr w:rsidR="00F03300">
        <w:trPr>
          <w:trHeight w:val="6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r>
              <w:rPr>
                <w:rFonts w:ascii="Liberation Serif" w:hAnsi="Liberation Serif" w:cs="Liberation Serif"/>
                <w:color w:val="000000"/>
              </w:rPr>
              <w:t>2 02 25497 04 0000 150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2 02 25555 04 0000 150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Субсидии бюджетам </w:t>
            </w:r>
            <w:r>
              <w:rPr>
                <w:rFonts w:ascii="Liberation Serif" w:hAnsi="Liberation Serif" w:cs="Liberation Serif"/>
              </w:rPr>
              <w:t>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03300">
        <w:trPr>
          <w:trHeight w:val="6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субсидии бюджетам городских округов. </w:t>
            </w:r>
          </w:p>
        </w:tc>
      </w:tr>
      <w:tr w:rsidR="00F03300">
        <w:trPr>
          <w:trHeight w:val="6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2 02 30022 04 0000 </w:t>
            </w: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2 02 35250 04 0000 150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Субвенции бюджетам городских округов на оплату жилищно-коммунальных услуг отдельным категориям </w:t>
            </w:r>
            <w:r>
              <w:rPr>
                <w:rFonts w:ascii="Liberation Serif" w:hAnsi="Liberation Serif" w:cs="Liberation Serif"/>
              </w:rPr>
              <w:t>граждан</w:t>
            </w:r>
          </w:p>
        </w:tc>
      </w:tr>
      <w:tr w:rsidR="00F03300">
        <w:trPr>
          <w:trHeight w:val="8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2 02 35120 04 0000 150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2 02 35462 04 </w:t>
            </w:r>
            <w:r>
              <w:rPr>
                <w:rFonts w:ascii="Liberation Serif" w:hAnsi="Liberation Serif" w:cs="Liberation Serif"/>
              </w:rPr>
              <w:t>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03300">
        <w:trPr>
          <w:trHeight w:val="5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2 02 30024 04 0000 150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Субвенции бюджетам городских округов на выполнение </w:t>
            </w:r>
            <w:r>
              <w:rPr>
                <w:rFonts w:ascii="Liberation Serif" w:hAnsi="Liberation Serif" w:cs="Liberation Serif"/>
              </w:rPr>
              <w:t>передаваемых полномочий субъектов Российской Федерации.</w:t>
            </w:r>
          </w:p>
        </w:tc>
      </w:tr>
      <w:tr w:rsidR="00F03300">
        <w:trPr>
          <w:trHeight w:val="6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2 02 49999 04 0000 150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межбюджетные трансферты, передаваемые бюджетам городских округов</w:t>
            </w:r>
          </w:p>
        </w:tc>
      </w:tr>
      <w:tr w:rsidR="00F03300">
        <w:trPr>
          <w:trHeight w:val="9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2 19 60010 04 0000 150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Liberation Serif" w:hAnsi="Liberation Serif" w:cs="Liberation Serif"/>
                <w:color w:val="000000"/>
              </w:rPr>
              <w:t>трансфертов, имеющих целевое назначение, прошлых лет из бюджетов городских округов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( ИНН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6613001526, КПП 663301001)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03300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1 11 05012 04 0000 120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>
              <w:rPr>
                <w:rFonts w:ascii="Liberation Serif" w:hAnsi="Liberation Serif" w:cs="Liberation Serif"/>
              </w:rPr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03300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1 11 05024 04 0000 120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>
              <w:rPr>
                <w:rFonts w:ascii="Liberation Serif" w:hAnsi="Liberation Serif" w:cs="Liberation Serif"/>
              </w:rPr>
              <w:t>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03300">
        <w:trPr>
          <w:trHeight w:val="6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1  11 05074 04 0000 120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Доходы от сдачи в аренду имущества, составляющего казну городских округов (за</w:t>
            </w:r>
            <w:r>
              <w:rPr>
                <w:rFonts w:ascii="Liberation Serif" w:hAnsi="Liberation Serif" w:cs="Liberation Serif"/>
              </w:rPr>
              <w:t xml:space="preserve"> исключением земельных участков)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1 11 07014 04 0000 120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03300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91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1 11 09044 04 0000</w:t>
            </w:r>
            <w:r>
              <w:rPr>
                <w:rFonts w:ascii="Liberation Serif" w:hAnsi="Liberation Serif" w:cs="Liberation Serif"/>
              </w:rPr>
              <w:t xml:space="preserve">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3300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1 13 02994 04 0000 130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доходы от компенсации затрат бюджетов городских округов</w:t>
            </w:r>
          </w:p>
        </w:tc>
      </w:tr>
      <w:tr w:rsidR="00F03300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1 14 02043 04 0000 410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</w:t>
            </w:r>
            <w:r>
              <w:rPr>
                <w:rFonts w:ascii="Liberation Serif" w:hAnsi="Liberation Serif" w:cs="Liberation Serif"/>
              </w:rPr>
              <w:t>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1 14 06012 04 0000 430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Доходы от продажи земельных участков, государственная </w:t>
            </w:r>
            <w:r>
              <w:rPr>
                <w:rFonts w:ascii="Liberation Serif" w:hAnsi="Liberation Serif" w:cs="Liberation Serif"/>
              </w:rPr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F03300">
        <w:trPr>
          <w:trHeight w:val="10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1 16 33040 04 0000 140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</w:t>
            </w:r>
            <w:r>
              <w:rPr>
                <w:rFonts w:ascii="Liberation Serif" w:hAnsi="Liberation Serif" w:cs="Liberation Serif"/>
              </w:rPr>
              <w:t>услуг для обеспечения государственных и муниципальных нужд для нужд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4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1 17 </w:t>
            </w:r>
            <w:r>
              <w:rPr>
                <w:rFonts w:ascii="Liberation Serif" w:hAnsi="Liberation Serif" w:cs="Liberation Serif"/>
              </w:rPr>
              <w:t>01040 04 0000 180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Невыясненные поступления, зачисляемые в бюджеты городских округов</w:t>
            </w:r>
          </w:p>
        </w:tc>
      </w:tr>
      <w:tr w:rsidR="00F03300">
        <w:trPr>
          <w:trHeight w:val="4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1 17 05040 04 0000 180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неналоговые доходы бюджетов городских округов</w:t>
            </w:r>
          </w:p>
        </w:tc>
      </w:tr>
      <w:tr w:rsidR="00F03300">
        <w:trPr>
          <w:trHeight w:val="5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субсидии бюджетам городских округов. 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</w:t>
            </w:r>
            <w:r>
              <w:rPr>
                <w:rFonts w:ascii="Liberation Serif" w:hAnsi="Liberation Serif" w:cs="Liberation Serif"/>
              </w:rPr>
              <w:t>02 49999 04 0000 150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межбюджетные трансферты, передаваемые бюджетам городских округов</w:t>
            </w:r>
          </w:p>
        </w:tc>
      </w:tr>
      <w:tr w:rsidR="00F03300">
        <w:trPr>
          <w:trHeight w:val="8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2 19 60010 04 0000 150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Liberation Serif" w:hAnsi="Liberation Serif" w:cs="Liberation Serif"/>
                <w:color w:val="000000"/>
              </w:rPr>
              <w:t>городских округов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городского округа (ИНН 6633019899, КПП 663301001)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1 13 01994 04 0000 130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F03300">
        <w:trPr>
          <w:trHeight w:val="4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1 13 02994 04 0000 130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доходы от компенсации затрат бюджетов городских округов</w:t>
            </w:r>
          </w:p>
        </w:tc>
      </w:tr>
      <w:tr w:rsidR="00F03300">
        <w:trPr>
          <w:trHeight w:val="5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1 16 18040 04 0000 140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</w:t>
            </w:r>
            <w:r>
              <w:rPr>
                <w:rFonts w:ascii="Liberation Serif" w:hAnsi="Liberation Serif" w:cs="Liberation Serif"/>
              </w:rPr>
              <w:t>нарушение бюджетного законодательства (в части бюджетов городских округов)</w:t>
            </w:r>
          </w:p>
        </w:tc>
      </w:tr>
      <w:tr w:rsidR="00F03300">
        <w:trPr>
          <w:trHeight w:val="8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1 16 23041 04 0000 140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</w:t>
            </w:r>
            <w:r>
              <w:rPr>
                <w:rFonts w:ascii="Liberation Serif" w:hAnsi="Liberation Serif" w:cs="Liberation Serif"/>
              </w:rPr>
              <w:t xml:space="preserve"> выступают получатели средств бюджетов городских округов</w:t>
            </w:r>
          </w:p>
        </w:tc>
      </w:tr>
      <w:tr w:rsidR="00F03300">
        <w:trPr>
          <w:trHeight w:val="10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1 16 33040 04 0000 140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Liberation Serif" w:hAnsi="Liberation Serif" w:cs="Liberation Serif"/>
              </w:rPr>
              <w:t>государственных и муниципальных нужд для нужд городских округов</w:t>
            </w:r>
          </w:p>
        </w:tc>
      </w:tr>
      <w:tr w:rsidR="00F03300">
        <w:trPr>
          <w:trHeight w:val="4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1 17 01040 04 0000 180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Невыясненные поступления, зачисляемые в бюджеты городских округов</w:t>
            </w:r>
          </w:p>
        </w:tc>
      </w:tr>
      <w:tr w:rsidR="00F03300">
        <w:trPr>
          <w:trHeight w:val="4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1 17 05040 04 0000 180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неналоговые доходы бюджетов городских округов</w:t>
            </w:r>
          </w:p>
        </w:tc>
      </w:tr>
      <w:tr w:rsidR="00F03300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2 02 25519 04 0000 150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Субсидия бюджетам городских округов на поддержку отрасли культуры</w:t>
            </w:r>
          </w:p>
        </w:tc>
      </w:tr>
      <w:tr w:rsidR="00F03300">
        <w:trPr>
          <w:trHeight w:val="4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субсидии бюджетам городских округов. </w:t>
            </w:r>
          </w:p>
        </w:tc>
      </w:tr>
      <w:tr w:rsidR="00F03300">
        <w:trPr>
          <w:trHeight w:val="5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2 02 30024 04 0000 150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Субвенции бюджетам городских округов на выполнение </w:t>
            </w:r>
            <w:r>
              <w:rPr>
                <w:rFonts w:ascii="Liberation Serif" w:hAnsi="Liberation Serif" w:cs="Liberation Serif"/>
              </w:rPr>
              <w:t>передаваемых полномочий субъектов Российской Федерации.</w:t>
            </w:r>
          </w:p>
        </w:tc>
      </w:tr>
      <w:tr w:rsidR="00F03300">
        <w:trPr>
          <w:trHeight w:val="4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2 02 39999 04 0000 150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субвенции бюджетам городских округов. 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2 02 49999 04 0000 150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межбюджетные трансферты, передаваемые бюджетам городских округов. </w:t>
            </w:r>
          </w:p>
        </w:tc>
      </w:tr>
      <w:tr w:rsidR="00F03300">
        <w:trPr>
          <w:trHeight w:val="5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2 18 </w:t>
            </w:r>
            <w:r>
              <w:rPr>
                <w:rFonts w:ascii="Liberation Serif" w:hAnsi="Liberation Serif" w:cs="Liberation Serif"/>
              </w:rPr>
              <w:t>04020 04 0000 150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2 19 60010 04 0000 150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>
              <w:rPr>
                <w:rFonts w:ascii="Liberation Serif" w:hAnsi="Liberation Serif" w:cs="Liberation Serif"/>
                <w:color w:val="000000"/>
              </w:rPr>
              <w:t>прошлых лет из бюджетов городских округов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Контрольный орган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</w:rPr>
              <w:t xml:space="preserve"> городского округа (ИНН 6613007180, КПП 661301001)</w:t>
            </w:r>
          </w:p>
        </w:tc>
      </w:tr>
      <w:tr w:rsidR="00F0330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1 16 18040 04 0000 140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Liberation Serif" w:hAnsi="Liberation Serif" w:cs="Liberation Serif"/>
                <w:color w:val="000000"/>
              </w:rPr>
              <w:t>городских округов)</w:t>
            </w:r>
          </w:p>
        </w:tc>
      </w:tr>
      <w:tr w:rsidR="00F03300">
        <w:trPr>
          <w:trHeight w:val="8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1 16 32000 04 0000 140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03300">
        <w:trPr>
          <w:trHeight w:val="6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1 16 90040 04 0000 140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03300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1 17 01040 04 0000 180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Невыясненные поступления, зачисляемые в бюджеты городских округов</w:t>
            </w:r>
          </w:p>
        </w:tc>
      </w:tr>
      <w:tr w:rsidR="00F03300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1 17 05040 04 0000 180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неналоговые доходы бюджетов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eastAsia="Liberation Serif" w:hAnsi="Liberation Serif" w:cs="Liberation Serif"/>
                <w:bCs/>
              </w:rPr>
            </w:pPr>
            <w:r>
              <w:rPr>
                <w:rFonts w:ascii="Liberation Serif" w:eastAsia="Liberation Serif" w:hAnsi="Liberation Serif" w:cs="Liberation Serif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Камышловского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( ИНН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6613009902, КПП661301001)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1 13 01994 04 0000 130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F03300">
        <w:trPr>
          <w:trHeight w:val="43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1 13 02994 04 0000 130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доходы от компенсации затрат бюджетов городских округов</w:t>
            </w:r>
          </w:p>
        </w:tc>
      </w:tr>
      <w:tr w:rsidR="00F03300">
        <w:trPr>
          <w:trHeight w:val="4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1 17 01040 04 0000 180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Невыясненные поступления, </w:t>
            </w:r>
            <w:r>
              <w:rPr>
                <w:rFonts w:ascii="Liberation Serif" w:hAnsi="Liberation Serif" w:cs="Liberation Serif"/>
              </w:rPr>
              <w:t>зачисляемые в бюджеты городских округов</w:t>
            </w:r>
          </w:p>
        </w:tc>
      </w:tr>
      <w:tr w:rsidR="00F03300">
        <w:trPr>
          <w:trHeight w:val="39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1 17 05040 04 0000 180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неналоговые доходы бюджетов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1 16 18040 04 0000 140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нарушение бюджетного законодательства (в части бюджетов городских </w:t>
            </w:r>
            <w:r>
              <w:rPr>
                <w:rFonts w:ascii="Liberation Serif" w:hAnsi="Liberation Serif" w:cs="Liberation Serif"/>
              </w:rPr>
              <w:t>округов)</w:t>
            </w:r>
          </w:p>
        </w:tc>
      </w:tr>
      <w:tr w:rsidR="00F03300">
        <w:trPr>
          <w:trHeight w:val="10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r>
              <w:rPr>
                <w:rFonts w:ascii="Liberation Serif" w:hAnsi="Liberation Serif" w:cs="Liberation Serif"/>
              </w:rPr>
              <w:t>1 16 33040 04 0000 140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r>
              <w:rPr>
                <w:rFonts w:ascii="Liberation Serif" w:hAnsi="Liberation Serif" w:cs="Liberation Serif"/>
              </w:rPr>
              <w:t>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r>
              <w:rPr>
                <w:rFonts w:ascii="Liberation Serif" w:hAnsi="Liberation Serif" w:cs="Liberation Serif"/>
              </w:rPr>
              <w:t>2 02 15001 04 0000 150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03300">
        <w:trPr>
          <w:trHeight w:val="3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2 02 29999 04 0000 150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субсидии бюджетам городских округов</w:t>
            </w:r>
          </w:p>
        </w:tc>
      </w:tr>
      <w:tr w:rsidR="00F03300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2 02 49999 04 0000 150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Прочие межбюджетные трансферты, </w:t>
            </w:r>
            <w:r>
              <w:rPr>
                <w:rFonts w:ascii="Liberation Serif" w:hAnsi="Liberation Serif" w:cs="Liberation Serif"/>
              </w:rPr>
              <w:t>передаваемые бюджетам городских округов</w:t>
            </w:r>
          </w:p>
        </w:tc>
      </w:tr>
      <w:tr w:rsidR="00F03300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2 08 04000 04 0000 150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</w:t>
            </w:r>
            <w:r>
              <w:rPr>
                <w:rFonts w:ascii="Liberation Serif" w:hAnsi="Liberation Serif" w:cs="Liberation Serif"/>
              </w:rPr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3300">
        <w:trPr>
          <w:trHeight w:val="91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2 19 60010 04 0000 150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Возврат прочих остатков субсидий, субвенций и иных межбюджетных трансфертов, имеющих </w:t>
            </w:r>
            <w:r>
              <w:rPr>
                <w:rFonts w:ascii="Liberation Serif" w:hAnsi="Liberation Serif" w:cs="Liberation Serif"/>
                <w:color w:val="000000"/>
              </w:rPr>
              <w:t>целевое назначение, прошлых лет из бюджетов городских округов</w:t>
            </w:r>
          </w:p>
        </w:tc>
      </w:tr>
    </w:tbl>
    <w:p w:rsidR="00F03300" w:rsidRDefault="00F03300">
      <w:pPr>
        <w:sectPr w:rsidR="00F03300">
          <w:headerReference w:type="default" r:id="rId12"/>
          <w:headerReference w:type="first" r:id="rId13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F03300" w:rsidRDefault="005F0D7F">
      <w:pPr>
        <w:ind w:left="5102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5 </w:t>
      </w: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A04288" w:rsidRDefault="00A04288" w:rsidP="00A04288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19.02.2019 г. № 342</w:t>
      </w:r>
    </w:p>
    <w:p w:rsidR="00F03300" w:rsidRDefault="00F03300">
      <w:pPr>
        <w:ind w:left="5102"/>
        <w:rPr>
          <w:rFonts w:ascii="Liberation Serif" w:hAnsi="Liberation Serif" w:cs="Liberation Serif"/>
          <w:sz w:val="28"/>
          <w:szCs w:val="28"/>
        </w:rPr>
      </w:pPr>
    </w:p>
    <w:p w:rsidR="00F03300" w:rsidRDefault="005F0D7F">
      <w:pP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Распределение бюджетных ассигнований по разделам, подразделам, целевым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статьям (муниципальным программам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2019 год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988"/>
        <w:gridCol w:w="1447"/>
        <w:gridCol w:w="692"/>
        <w:gridCol w:w="3637"/>
        <w:gridCol w:w="1833"/>
      </w:tblGrid>
      <w:tr w:rsidR="00F03300">
        <w:trPr>
          <w:trHeight w:val="3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 xml:space="preserve">Код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раз-дела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подраз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-дела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 xml:space="preserve">Код </w:t>
            </w:r>
            <w:r>
              <w:rPr>
                <w:rFonts w:ascii="Liberation Serif" w:hAnsi="Liberation Serif" w:cs="Arial CYR"/>
                <w:color w:val="000000"/>
              </w:rPr>
              <w:t>вида рас-хо-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дов</w:t>
            </w:r>
            <w:proofErr w:type="spellEnd"/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2019 год, руб.</w:t>
            </w:r>
          </w:p>
        </w:tc>
      </w:tr>
      <w:tr w:rsidR="00F03300">
        <w:trPr>
          <w:trHeight w:val="81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</w:tr>
    </w:tbl>
    <w:p w:rsidR="00F03300" w:rsidRDefault="00F03300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696"/>
        <w:gridCol w:w="1521"/>
        <w:gridCol w:w="692"/>
        <w:gridCol w:w="3864"/>
        <w:gridCol w:w="1911"/>
      </w:tblGrid>
      <w:tr w:rsidR="00F03300">
        <w:trPr>
          <w:trHeight w:val="255"/>
          <w:tblHeader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97 172 081,57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высшего должностного </w:t>
            </w:r>
            <w:r>
              <w:rPr>
                <w:rFonts w:ascii="Liberation Serif" w:hAnsi="Liberation Serif" w:cs="Arial CYR"/>
                <w:color w:val="000000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Глава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законодательных </w:t>
            </w:r>
            <w:r>
              <w:rPr>
                <w:rFonts w:ascii="Liberation Serif" w:hAnsi="Liberation Serif" w:cs="Arial CYR"/>
                <w:color w:val="00000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2 117 229,00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1 886 114,00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1 886 114,00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231 115,00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231 115,00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rFonts w:ascii="Liberation Serif" w:hAnsi="Liberation Serif" w:cs="Arial CYR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Депутаты представительного органа </w:t>
            </w:r>
            <w:r>
              <w:rPr>
                <w:rFonts w:ascii="Liberation Serif" w:hAnsi="Liberation Serif" w:cs="Arial CYR"/>
                <w:color w:val="000000"/>
              </w:rPr>
              <w:t>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Правительства Российской Федерации, высших исполнительных </w:t>
            </w:r>
            <w:r>
              <w:rPr>
                <w:rFonts w:ascii="Liberation Serif" w:hAnsi="Liberation Serif" w:cs="Arial CYR"/>
                <w:color w:val="000000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53 939 707,88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53 939 707,88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53 939 </w:t>
            </w:r>
            <w:r>
              <w:rPr>
                <w:rFonts w:ascii="Liberation Serif" w:hAnsi="Liberation Serif" w:cs="Arial CYR"/>
                <w:color w:val="000000"/>
              </w:rPr>
              <w:t>707,88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53 939 707,88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45 947 770,00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45 947 770,00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7 941 937,88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7 941 937,88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бюджетные </w:t>
            </w:r>
            <w:r>
              <w:rPr>
                <w:rFonts w:ascii="Liberation Serif" w:hAnsi="Liberation Serif" w:cs="Arial CYR"/>
                <w:color w:val="000000"/>
              </w:rPr>
              <w:t>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Судебная система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социально-экономического комплекса</w:t>
            </w:r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9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20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нию списков кандидатов в присяжные заседатели</w:t>
            </w:r>
            <w:r>
              <w:rPr>
                <w:rFonts w:ascii="Liberation Serif" w:hAnsi="Liberation Serif" w:cs="Arial CYR"/>
                <w:color w:val="000000"/>
              </w:rPr>
              <w:t xml:space="preserve">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Liberation Serif" w:hAnsi="Liberation Serif" w:cs="Arial CYR"/>
                <w:color w:val="000000"/>
              </w:rPr>
              <w:t>(финансово-бюджетного) надзора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Центральный </w:t>
            </w:r>
            <w:r>
              <w:rPr>
                <w:rFonts w:ascii="Liberation Serif" w:hAnsi="Liberation Serif" w:cs="Arial CYR"/>
                <w:color w:val="000000"/>
              </w:rPr>
              <w:t>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15 784 098,00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13 </w:t>
            </w:r>
            <w:r>
              <w:rPr>
                <w:rFonts w:ascii="Liberation Serif" w:hAnsi="Liberation Serif" w:cs="Arial CYR"/>
                <w:color w:val="000000"/>
              </w:rPr>
              <w:t>591 850,00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13 591 850,00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2 192 </w:t>
            </w:r>
            <w:r>
              <w:rPr>
                <w:rFonts w:ascii="Liberation Serif" w:hAnsi="Liberation Serif" w:cs="Arial CYR"/>
                <w:color w:val="000000"/>
              </w:rPr>
              <w:t>248,00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2 192 248,00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1 197 361,00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Резервные фонды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Резервные средства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17 533 870,69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3 968 700,00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3 862 200,00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бюджетным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106 500,00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106 400,00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"Повышение эффективности управления</w:t>
            </w:r>
            <w:r>
              <w:rPr>
                <w:rFonts w:ascii="Liberation Serif" w:hAnsi="Liberation Serif" w:cs="Arial CYR"/>
                <w:color w:val="000000"/>
              </w:rPr>
              <w:t xml:space="preserve">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Межевание земельных участков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Уплата налогов, сборов и иных </w:t>
            </w:r>
            <w:r>
              <w:rPr>
                <w:rFonts w:ascii="Liberation Serif" w:hAnsi="Liberation Serif" w:cs="Arial CYR"/>
                <w:color w:val="000000"/>
              </w:rPr>
              <w:t>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Снос ветхого недвижимого имущества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lastRenderedPageBreak/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96 200,00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7 627 370,69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7 627 370,69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581 495,39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581 495,39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581 495,39</w:t>
            </w:r>
          </w:p>
        </w:tc>
      </w:tr>
      <w:tr w:rsidR="00F03300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бюджетные </w:t>
            </w:r>
            <w:r>
              <w:rPr>
                <w:rFonts w:ascii="Liberation Serif" w:hAnsi="Liberation Serif" w:cs="Arial CYR"/>
                <w:color w:val="000000"/>
              </w:rPr>
              <w:t>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03300">
        <w:trPr>
          <w:trHeight w:val="1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7 517 200,00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6 572 800,00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6 572 800,00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</w:t>
            </w:r>
            <w:r>
              <w:rPr>
                <w:rFonts w:ascii="Liberation Serif" w:hAnsi="Liberation Serif" w:cs="Arial CYR"/>
                <w:color w:val="000000"/>
              </w:rPr>
              <w:t xml:space="preserve">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1 572 800,00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1 444 </w:t>
            </w:r>
            <w:r>
              <w:rPr>
                <w:rFonts w:ascii="Liberation Serif" w:hAnsi="Liberation Serif" w:cs="Arial CYR"/>
                <w:color w:val="000000"/>
              </w:rPr>
              <w:t>760,00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защиты населения от опасностей, возникающих при ведении военных действий или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128 040,00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</w:t>
            </w:r>
            <w:r>
              <w:rPr>
                <w:rFonts w:ascii="Liberation Serif" w:hAnsi="Liberation Serif" w:cs="Arial CYR"/>
                <w:color w:val="000000"/>
              </w:rPr>
              <w:t>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4 490 406,75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4 490 406,75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  <w:r>
              <w:rPr>
                <w:rFonts w:ascii="Liberation Serif" w:hAnsi="Liberation Serif" w:cs="Arial CYR"/>
                <w:color w:val="000000"/>
              </w:rPr>
              <w:t xml:space="preserve"> 593,25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509 593,25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Обеспечение пожарной безопасности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170 000,00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170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718 900,00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безопасности населения, снижение </w:t>
            </w:r>
            <w:r>
              <w:rPr>
                <w:rFonts w:ascii="Liberation Serif" w:hAnsi="Liberation Serif" w:cs="Arial CYR"/>
                <w:color w:val="000000"/>
              </w:rPr>
              <w:t xml:space="preserve">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</w:t>
            </w:r>
            <w:r>
              <w:rPr>
                <w:rFonts w:ascii="Liberation Serif" w:hAnsi="Liberation Serif" w:cs="Arial CYR"/>
                <w:color w:val="000000"/>
              </w:rPr>
              <w:t xml:space="preserve">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</w:t>
            </w:r>
            <w:r>
              <w:rPr>
                <w:rFonts w:ascii="Liberation Serif" w:hAnsi="Liberation Serif" w:cs="Arial CYR"/>
                <w:color w:val="000000"/>
              </w:rPr>
              <w:t>профилактике асоциальных явлений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350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</w:t>
            </w:r>
            <w:r>
              <w:rPr>
                <w:rFonts w:ascii="Liberation Serif" w:hAnsi="Liberation Serif" w:cs="Arial CYR"/>
                <w:color w:val="000000"/>
              </w:rPr>
              <w:t>по профилактике экстремизма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ЭКОНОМИКА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69 473 015,53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Сельское хозяйство и рыболовство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организации </w:t>
            </w:r>
            <w:r>
              <w:rPr>
                <w:rFonts w:ascii="Liberation Serif" w:hAnsi="Liberation Serif" w:cs="Arial CYR"/>
                <w:color w:val="000000"/>
              </w:rPr>
              <w:t>проведения мероприятий по отлову и содержанию безнадзорных собак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Лесное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1 415 800,00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реализации мероприятий муници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415 800,00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1 000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64 515 915,53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64 515 915,53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58 705 110,53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57 103 315,53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57 103 315,53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  <w:r>
              <w:rPr>
                <w:rFonts w:ascii="Liberation Serif" w:hAnsi="Liberation Serif" w:cs="Arial CYR"/>
                <w:color w:val="000000"/>
              </w:rPr>
              <w:t xml:space="preserve"> 103 315,53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светофорных объектов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</w:rPr>
              <w:t xml:space="preserve">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rFonts w:ascii="Liberation Serif" w:hAnsi="Liberation Serif" w:cs="Arial CYR"/>
                <w:color w:val="00000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5 308 </w:t>
            </w:r>
            <w:r>
              <w:rPr>
                <w:rFonts w:ascii="Liberation Serif" w:hAnsi="Liberation Serif" w:cs="Arial CYR"/>
                <w:color w:val="000000"/>
              </w:rPr>
              <w:t>956,13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2 929 900,00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</w:t>
            </w:r>
            <w:r>
              <w:rPr>
                <w:rFonts w:ascii="Liberation Serif" w:hAnsi="Liberation Serif" w:cs="Arial CYR"/>
                <w:color w:val="000000"/>
              </w:rPr>
              <w:t>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2 929 900,00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1 829 900,00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документации по планировке территорий в целях создания </w:t>
            </w:r>
            <w:r>
              <w:rPr>
                <w:rFonts w:ascii="Liberation Serif" w:hAnsi="Liberation Serif" w:cs="Arial CYR"/>
                <w:color w:val="000000"/>
              </w:rPr>
              <w:t xml:space="preserve">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. жилищного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</w:t>
            </w:r>
            <w:r>
              <w:rPr>
                <w:rFonts w:ascii="Liberation Serif" w:hAnsi="Liberation Serif" w:cs="Arial CYR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Разработка информационной системы градостроительной деятельности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 xml:space="preserve">малого и среднего предпринимательства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на основе конкурсного отбора субъектов малого и среднего предпринимательства в приоритетных для </w:t>
            </w:r>
            <w:r>
              <w:rPr>
                <w:rFonts w:ascii="Liberation Serif" w:hAnsi="Liberation Serif" w:cs="Arial CYR"/>
                <w:color w:val="000000"/>
              </w:rPr>
              <w:t>муниципального образования видов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Liberation Serif" w:hAnsi="Liberation Serif" w:cs="Arial CYR"/>
                <w:color w:val="000000"/>
              </w:rPr>
              <w:t>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135 734 870,82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50 342 152,08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10 345 152,08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2 108 852,08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Ремонт муниципальных квартир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Переселение граждан из жилых помещений, признанных непригодными для проживания без </w:t>
            </w:r>
            <w:r>
              <w:rPr>
                <w:rFonts w:ascii="Liberation Serif" w:hAnsi="Liberation Serif" w:cs="Arial CYR"/>
                <w:color w:val="000000"/>
              </w:rPr>
              <w:t>финансовой поддержки Фонда (за счет средств местного бюджета)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Бюджетные </w:t>
            </w:r>
            <w:r>
              <w:rPr>
                <w:rFonts w:ascii="Liberation Serif" w:hAnsi="Liberation Serif" w:cs="Arial CYR"/>
                <w:color w:val="000000"/>
              </w:rPr>
              <w:t>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</w:t>
            </w:r>
            <w:r>
              <w:rPr>
                <w:rFonts w:ascii="Liberation Serif" w:hAnsi="Liberation Serif" w:cs="Arial CYR"/>
                <w:color w:val="000000"/>
              </w:rPr>
              <w:t xml:space="preserve">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39 997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35 161 649,13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Модернизация водопроводных сетей города Камышлова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тепло-, водоснабжения и водоотведения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13 987 335,00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747 335,00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747 335,00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13 240 000,00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13 240 000,00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Техническое перевооружение котла серии ДКВР-10-13, с переводом на газообразное топливо </w:t>
            </w:r>
            <w:r>
              <w:rPr>
                <w:rFonts w:ascii="Liberation Serif" w:hAnsi="Liberation Serif" w:cs="Arial CYR"/>
                <w:color w:val="000000"/>
              </w:rPr>
              <w:t xml:space="preserve">на котельной ЗСМ, расположенной по адресу: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г.Камышлов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, ул. Строителей, 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Бюджетные </w:t>
            </w:r>
            <w:r>
              <w:rPr>
                <w:rFonts w:ascii="Liberation Serif" w:hAnsi="Liberation Serif" w:cs="Arial CYR"/>
                <w:color w:val="000000"/>
              </w:rPr>
              <w:t>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25 382 413,00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уличного освещения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</w:t>
            </w:r>
            <w:r>
              <w:rPr>
                <w:rFonts w:ascii="Liberation Serif" w:hAnsi="Liberation Serif" w:cs="Arial CYR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Обрезка, валка, </w:t>
            </w:r>
            <w:r>
              <w:rPr>
                <w:rFonts w:ascii="Liberation Serif" w:hAnsi="Liberation Serif" w:cs="Arial CYR"/>
                <w:color w:val="000000"/>
              </w:rPr>
              <w:t xml:space="preserve">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благоустройства и озеленение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 на 2017-2022 годы"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</w:t>
            </w:r>
            <w:r>
              <w:rPr>
                <w:rFonts w:ascii="Liberation Serif" w:hAnsi="Liberation Serif" w:cs="Arial CYR"/>
                <w:color w:val="000000"/>
              </w:rPr>
              <w:t>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Liberation Serif" w:hAnsi="Liberation Serif" w:cs="Arial CYR"/>
                <w:color w:val="000000"/>
              </w:rPr>
              <w:t>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1 100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техническое обеспечение новогоднего 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Другие вопросы в области </w:t>
            </w:r>
            <w:r>
              <w:rPr>
                <w:rFonts w:ascii="Liberation Serif" w:hAnsi="Liberation Serif" w:cs="Arial CYR"/>
                <w:color w:val="000000"/>
              </w:rPr>
              <w:t>жилищно-коммунального хозяйства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24 848 656,61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19 400 469,61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</w:t>
            </w:r>
            <w:r>
              <w:rPr>
                <w:rFonts w:ascii="Liberation Serif" w:hAnsi="Liberation Serif" w:cs="Arial CYR"/>
                <w:color w:val="000000"/>
              </w:rPr>
              <w:t>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реализации</w:t>
            </w:r>
            <w:r>
              <w:rPr>
                <w:rFonts w:ascii="Liberation Serif" w:hAnsi="Liberation Serif" w:cs="Arial CYR"/>
                <w:color w:val="000000"/>
              </w:rPr>
              <w:t xml:space="preserve">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5 502 843,61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5 502 843,61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3 863 683,02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1 613 160,59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</w:t>
            </w:r>
            <w:r>
              <w:rPr>
                <w:rFonts w:ascii="Liberation Serif" w:hAnsi="Liberation Serif" w:cs="Arial CYR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1 613 160,59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Приобретение, создание имущества, подлежащего зачислению в </w:t>
            </w:r>
            <w:r>
              <w:rPr>
                <w:rFonts w:ascii="Liberation Serif" w:hAnsi="Liberation Serif" w:cs="Arial CYR"/>
                <w:color w:val="000000"/>
              </w:rPr>
              <w:t>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</w:t>
            </w:r>
            <w:r>
              <w:rPr>
                <w:rFonts w:ascii="Liberation Serif" w:hAnsi="Liberation Serif" w:cs="Arial CYR"/>
                <w:color w:val="000000"/>
              </w:rPr>
              <w:t>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Ликвидация несанкционированных свалок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551 986 794,00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214 641 187,00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</w:t>
            </w:r>
            <w:r>
              <w:rPr>
                <w:rFonts w:ascii="Liberation Serif" w:hAnsi="Liberation Serif" w:cs="Arial CYR"/>
                <w:color w:val="000000"/>
              </w:rPr>
              <w:t xml:space="preserve">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214 641 187,00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214 641 187,00</w:t>
            </w:r>
          </w:p>
        </w:tc>
      </w:tr>
      <w:tr w:rsidR="00F03300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</w:t>
            </w:r>
            <w:r>
              <w:rPr>
                <w:rFonts w:ascii="Liberation Serif" w:hAnsi="Liberation Serif" w:cs="Arial CYR"/>
                <w:color w:val="000000"/>
              </w:rPr>
              <w:t>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укреплению и развитию </w:t>
            </w:r>
            <w:r>
              <w:rPr>
                <w:rFonts w:ascii="Liberation Serif" w:hAnsi="Liberation Serif" w:cs="Arial CYR"/>
                <w:color w:val="000000"/>
              </w:rPr>
              <w:t>материально-технической базы муниципальных дошкольных 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r>
              <w:rPr>
                <w:rFonts w:ascii="Liberation Serif" w:hAnsi="Liberation Serif" w:cs="Arial CYR"/>
                <w:color w:val="000000"/>
              </w:rPr>
              <w:t>муниципальные дошкольные учреждения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F03300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>
              <w:rPr>
                <w:rFonts w:ascii="Liberation Serif" w:hAnsi="Liberation Serif" w:cs="Arial CYR"/>
                <w:color w:val="000000"/>
              </w:rPr>
              <w:t>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03300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rFonts w:ascii="Liberation Serif" w:hAnsi="Liberation Serif" w:cs="Arial CYR"/>
                <w:color w:val="000000"/>
              </w:rPr>
              <w:t>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03300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</w:t>
            </w:r>
            <w:r>
              <w:rPr>
                <w:rFonts w:ascii="Liberation Serif" w:hAnsi="Liberation Serif" w:cs="Arial CYR"/>
                <w:color w:val="000000"/>
              </w:rPr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</w:t>
            </w:r>
            <w:r>
              <w:rPr>
                <w:rFonts w:ascii="Liberation Serif" w:hAnsi="Liberation Serif" w:cs="Arial CYR"/>
                <w:color w:val="000000"/>
              </w:rPr>
              <w:t>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03300">
        <w:trPr>
          <w:trHeight w:val="2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>
              <w:rPr>
                <w:rFonts w:ascii="Liberation Serif" w:hAnsi="Liberation Serif" w:cs="Arial CYR"/>
                <w:color w:val="000000"/>
              </w:rPr>
              <w:t>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</w:t>
            </w:r>
            <w:r>
              <w:rPr>
                <w:rFonts w:ascii="Liberation Serif" w:hAnsi="Liberation Serif" w:cs="Arial CYR"/>
                <w:color w:val="000000"/>
              </w:rPr>
              <w:t>иков и учебных пособий, средств обучения,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03300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</w:t>
            </w:r>
            <w:r>
              <w:rPr>
                <w:rFonts w:ascii="Liberation Serif" w:hAnsi="Liberation Serif" w:cs="Arial CYR"/>
                <w:color w:val="000000"/>
              </w:rPr>
              <w:t>муниципальных общеобразовательных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</w:t>
            </w:r>
            <w:r>
              <w:rPr>
                <w:rFonts w:ascii="Liberation Serif" w:hAnsi="Liberation Serif" w:cs="Arial CYR"/>
                <w:color w:val="000000"/>
              </w:rPr>
              <w:t xml:space="preserve">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Общее 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225 667 871,00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225 667 </w:t>
            </w:r>
            <w:r>
              <w:rPr>
                <w:rFonts w:ascii="Liberation Serif" w:hAnsi="Liberation Serif" w:cs="Arial CYR"/>
                <w:color w:val="000000"/>
              </w:rPr>
              <w:t>871,00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225 667 871,00</w:t>
            </w:r>
          </w:p>
        </w:tc>
      </w:tr>
      <w:tr w:rsidR="00F03300">
        <w:trPr>
          <w:trHeight w:val="43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общедоступного и </w:t>
            </w:r>
            <w:r>
              <w:rPr>
                <w:rFonts w:ascii="Liberation Serif" w:hAnsi="Liberation Serif" w:cs="Arial CYR"/>
                <w:color w:val="000000"/>
              </w:rPr>
              <w:t>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ремонт, приведение в соответствие с требованиями </w:t>
            </w:r>
            <w:r>
              <w:rPr>
                <w:rFonts w:ascii="Liberation Serif" w:hAnsi="Liberation Serif" w:cs="Arial CYR"/>
                <w:color w:val="000000"/>
              </w:rPr>
              <w:t>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F03300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>
              <w:rPr>
                <w:rFonts w:ascii="Liberation Serif" w:hAnsi="Liberation Serif" w:cs="Arial CYR"/>
                <w:color w:val="000000"/>
              </w:rPr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</w:t>
            </w:r>
            <w:r>
              <w:rPr>
                <w:rFonts w:ascii="Liberation Serif" w:hAnsi="Liberation Serif" w:cs="Arial CYR"/>
                <w:color w:val="000000"/>
              </w:rPr>
              <w:t>инансирования расходов на оплату труда работников общеобразовательных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03300">
        <w:trPr>
          <w:trHeight w:val="2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>
              <w:rPr>
                <w:rFonts w:ascii="Liberation Serif" w:hAnsi="Liberation Serif" w:cs="Arial CYR"/>
                <w:color w:val="000000"/>
              </w:rPr>
              <w:t>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</w:t>
            </w:r>
            <w:r>
              <w:rPr>
                <w:rFonts w:ascii="Liberation Serif" w:hAnsi="Liberation Serif" w:cs="Arial CYR"/>
                <w:color w:val="000000"/>
              </w:rPr>
              <w:t>бных пособий, средств обучения,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</w:t>
            </w:r>
            <w:r>
              <w:rPr>
                <w:rFonts w:ascii="Liberation Serif" w:hAnsi="Liberation Serif" w:cs="Arial CYR"/>
                <w:color w:val="000000"/>
              </w:rPr>
              <w:t xml:space="preserve"> общеобразовательных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80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80 488 </w:t>
            </w:r>
            <w:r>
              <w:rPr>
                <w:rFonts w:ascii="Liberation Serif" w:hAnsi="Liberation Serif" w:cs="Arial CYR"/>
                <w:color w:val="000000"/>
              </w:rPr>
              <w:t>791,00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80 488 791,00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</w:t>
            </w:r>
            <w:r>
              <w:rPr>
                <w:rFonts w:ascii="Liberation Serif" w:hAnsi="Liberation Serif" w:cs="Arial CYR"/>
                <w:color w:val="000000"/>
              </w:rPr>
              <w:t xml:space="preserve">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47 728 295,00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городских мероприятий, </w:t>
            </w:r>
            <w:r>
              <w:rPr>
                <w:rFonts w:ascii="Liberation Serif" w:hAnsi="Liberation Serif" w:cs="Arial CYR"/>
                <w:color w:val="000000"/>
              </w:rPr>
              <w:t>участие коллективов в областных и международных мероприятиях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</w:t>
            </w:r>
            <w:r>
              <w:rPr>
                <w:rFonts w:ascii="Liberation Serif" w:hAnsi="Liberation Serif" w:cs="Arial CYR"/>
                <w:color w:val="000000"/>
              </w:rPr>
              <w:t xml:space="preserve"> на обеспечение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антитеррористеческой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безопасности 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32 760 496,00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дополнительного </w:t>
            </w:r>
            <w:r>
              <w:rPr>
                <w:rFonts w:ascii="Liberation Serif" w:hAnsi="Liberation Serif" w:cs="Arial CYR"/>
                <w:color w:val="000000"/>
              </w:rPr>
              <w:t>образования в сфере культуры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32 480 496,00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32 480 496,00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6 </w:t>
            </w:r>
            <w:r>
              <w:rPr>
                <w:rFonts w:ascii="Liberation Serif" w:hAnsi="Liberation Serif" w:cs="Arial CYR"/>
                <w:color w:val="000000"/>
              </w:rPr>
              <w:t>685 082,00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25 795 414,00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Молодежная политика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15 430 156,00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15 430 </w:t>
            </w:r>
            <w:r>
              <w:rPr>
                <w:rFonts w:ascii="Liberation Serif" w:hAnsi="Liberation Serif" w:cs="Arial CYR"/>
                <w:color w:val="000000"/>
              </w:rPr>
              <w:t>156,00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14 000 156,00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отдыха детей </w:t>
            </w:r>
            <w:r>
              <w:rPr>
                <w:rFonts w:ascii="Liberation Serif" w:hAnsi="Liberation Serif" w:cs="Arial CYR"/>
                <w:color w:val="000000"/>
              </w:rPr>
              <w:t>в каникулярное время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8 250 700,00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8 250 700,00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8 250 700,00</w:t>
            </w:r>
          </w:p>
        </w:tc>
      </w:tr>
      <w:tr w:rsidR="00F03300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</w:t>
            </w:r>
            <w:r>
              <w:rPr>
                <w:rFonts w:ascii="Liberation Serif" w:hAnsi="Liberation Serif" w:cs="Arial CYR"/>
                <w:color w:val="000000"/>
              </w:rPr>
              <w:t>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</w:rPr>
              <w:t>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проведения мероприятий и участие воспитанников и обучающихся муниципальных </w:t>
            </w:r>
            <w:r>
              <w:rPr>
                <w:rFonts w:ascii="Liberation Serif" w:hAnsi="Liberation Serif" w:cs="Arial CYR"/>
                <w:color w:val="000000"/>
              </w:rPr>
              <w:t xml:space="preserve">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</w:t>
            </w:r>
            <w:r>
              <w:rPr>
                <w:rFonts w:ascii="Liberation Serif" w:hAnsi="Liberation Serif" w:cs="Arial CYR"/>
                <w:color w:val="000000"/>
              </w:rPr>
              <w:t>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Развитие учебно-материальной, наглядно-методической обеспеченности образовательных учреждений по </w:t>
            </w:r>
            <w:r>
              <w:rPr>
                <w:rFonts w:ascii="Liberation Serif" w:hAnsi="Liberation Serif" w:cs="Arial CYR"/>
                <w:color w:val="000000"/>
              </w:rPr>
              <w:t>профилактике и формированию основ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15 758 789,00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15 758 789,00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03300">
        <w:trPr>
          <w:trHeight w:val="178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</w:t>
            </w:r>
            <w:r>
              <w:rPr>
                <w:rFonts w:ascii="Liberation Serif" w:hAnsi="Liberation Serif" w:cs="Arial CYR"/>
                <w:color w:val="000000"/>
              </w:rPr>
              <w:t>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</w:t>
            </w:r>
            <w:r>
              <w:rPr>
                <w:rFonts w:ascii="Liberation Serif" w:hAnsi="Liberation Serif" w:cs="Arial CYR"/>
                <w:color w:val="000000"/>
              </w:rPr>
              <w:t>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15 698 045,00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14 438 045,00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</w:t>
            </w:r>
            <w:r>
              <w:rPr>
                <w:rFonts w:ascii="Liberation Serif" w:hAnsi="Liberation Serif" w:cs="Arial CYR"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45 209 611,00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45 209 611,00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45 209 611,00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45 209 611,00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библиотечного обслуживания населения, </w:t>
            </w:r>
            <w:r>
              <w:rPr>
                <w:rFonts w:ascii="Liberation Serif" w:hAnsi="Liberation Serif" w:cs="Arial CYR"/>
                <w:color w:val="000000"/>
              </w:rPr>
              <w:t>формирование и хранение библиотечных фондов муниципальных библиотек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22 799 485,00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22 799 485,00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22 799 485,00</w:t>
            </w:r>
          </w:p>
        </w:tc>
      </w:tr>
      <w:tr w:rsidR="00F03300">
        <w:trPr>
          <w:trHeight w:val="153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 зданий и помещений, в которых размещаются муниципальные </w:t>
            </w:r>
            <w:r>
              <w:rPr>
                <w:rFonts w:ascii="Liberation Serif" w:hAnsi="Liberation Serif" w:cs="Arial CYR"/>
                <w:color w:val="000000"/>
              </w:rPr>
              <w:t>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134 223 171,00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Пенсионное</w:t>
            </w:r>
            <w:r>
              <w:rPr>
                <w:rFonts w:ascii="Liberation Serif" w:hAnsi="Liberation Serif" w:cs="Arial CYR"/>
                <w:color w:val="000000"/>
              </w:rPr>
              <w:t xml:space="preserve"> обеспечение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Доплаты к пенсиям муниципальных </w:t>
            </w:r>
            <w:r>
              <w:rPr>
                <w:rFonts w:ascii="Liberation Serif" w:hAnsi="Liberation Serif" w:cs="Arial CYR"/>
                <w:color w:val="000000"/>
              </w:rPr>
              <w:t>служащих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Социальное</w:t>
            </w:r>
            <w:r>
              <w:rPr>
                <w:rFonts w:ascii="Liberation Serif" w:hAnsi="Liberation Serif" w:cs="Arial CYR"/>
                <w:color w:val="000000"/>
              </w:rPr>
              <w:t xml:space="preserve"> обеспечение населения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120 935 866,12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88 735 866,12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</w:t>
            </w:r>
            <w:r>
              <w:rPr>
                <w:rFonts w:ascii="Liberation Serif" w:hAnsi="Liberation Serif" w:cs="Arial CYR"/>
                <w:color w:val="000000"/>
              </w:rPr>
              <w:t xml:space="preserve">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87 735 866,12</w:t>
            </w:r>
          </w:p>
        </w:tc>
      </w:tr>
      <w:tr w:rsidR="00F03300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</w:t>
            </w:r>
            <w:r>
              <w:rPr>
                <w:rFonts w:ascii="Liberation Serif" w:hAnsi="Liberation Serif" w:cs="Arial CYR"/>
                <w:color w:val="000000"/>
              </w:rPr>
              <w:t>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</w:t>
            </w:r>
            <w:r>
              <w:rPr>
                <w:rFonts w:ascii="Liberation Serif" w:hAnsi="Liberation Serif" w:cs="Arial CYR"/>
                <w:color w:val="000000"/>
              </w:rPr>
              <w:t>ставлению гражданам субсидий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27 769 644,48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Публичные </w:t>
            </w:r>
            <w:r>
              <w:rPr>
                <w:rFonts w:ascii="Liberation Serif" w:hAnsi="Liberation Serif" w:cs="Arial CYR"/>
                <w:color w:val="000000"/>
              </w:rPr>
              <w:t>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F03300">
        <w:trPr>
          <w:trHeight w:val="1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</w:t>
            </w:r>
            <w:r>
              <w:rPr>
                <w:rFonts w:ascii="Liberation Serif" w:hAnsi="Liberation Serif" w:cs="Arial CYR"/>
                <w:color w:val="000000"/>
              </w:rPr>
              <w:t>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</w:t>
            </w:r>
            <w:r>
              <w:rPr>
                <w:rFonts w:ascii="Liberation Serif" w:hAnsi="Liberation Serif" w:cs="Arial CYR"/>
                <w:color w:val="000000"/>
              </w:rPr>
              <w:t>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46 731 221,64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F03300">
        <w:trPr>
          <w:trHeight w:val="28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</w:t>
            </w:r>
            <w:r>
              <w:rPr>
                <w:rFonts w:ascii="Liberation Serif" w:hAnsi="Liberation Serif" w:cs="Arial CYR"/>
                <w:color w:val="000000"/>
              </w:rPr>
              <w:t>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</w:t>
            </w:r>
            <w:r>
              <w:rPr>
                <w:rFonts w:ascii="Liberation Serif" w:hAnsi="Liberation Serif" w:cs="Arial CYR"/>
                <w:color w:val="000000"/>
              </w:rPr>
              <w:t>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13 235 000,00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Социальная выплата гражданам, имеющим трех и более детей, взамен земельного участка, предоставляемого для </w:t>
            </w:r>
            <w:r>
              <w:rPr>
                <w:rFonts w:ascii="Liberation Serif" w:hAnsi="Liberation Serif" w:cs="Arial CYR"/>
                <w:color w:val="000000"/>
              </w:rPr>
              <w:t>индивидуального жилищного строительства в собственность бесплатно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Социальные выплаты гражданам, кроме </w:t>
            </w:r>
            <w:r>
              <w:rPr>
                <w:rFonts w:ascii="Liberation Serif" w:hAnsi="Liberation Serif" w:cs="Arial CYR"/>
                <w:color w:val="000000"/>
              </w:rPr>
              <w:t>публичных нормативных социальных выплат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организациям, </w:t>
            </w:r>
            <w:r>
              <w:rPr>
                <w:rFonts w:ascii="Liberation Serif" w:hAnsi="Liberation Serif" w:cs="Arial CYR"/>
                <w:color w:val="000000"/>
              </w:rPr>
              <w:t>оказывающим отдельным категориям граждан услуги бань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Liberation Serif" w:hAnsi="Liberation Serif" w:cs="Arial CYR"/>
                <w:color w:val="000000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Выплата председателям уличных комитетов ежеквартального денежного </w:t>
            </w:r>
            <w:r>
              <w:rPr>
                <w:rFonts w:ascii="Liberation Serif" w:hAnsi="Liberation Serif" w:cs="Arial CYR"/>
                <w:color w:val="000000"/>
              </w:rPr>
              <w:t>вознаграждения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Приобретение памятных подарков в </w:t>
            </w:r>
            <w:r>
              <w:rPr>
                <w:rFonts w:ascii="Liberation Serif" w:hAnsi="Liberation Serif" w:cs="Arial CYR"/>
                <w:color w:val="000000"/>
              </w:rPr>
              <w:t>соответствии с календарем знаменательных дат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</w:t>
            </w:r>
            <w:r>
              <w:rPr>
                <w:rFonts w:ascii="Liberation Serif" w:hAnsi="Liberation Serif" w:cs="Arial CYR"/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03300">
        <w:trPr>
          <w:trHeight w:val="25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</w:t>
            </w:r>
            <w:r>
              <w:rPr>
                <w:rFonts w:ascii="Liberation Serif" w:hAnsi="Liberation Serif" w:cs="Arial CYR"/>
                <w:color w:val="000000"/>
              </w:rPr>
              <w:t>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</w:t>
            </w:r>
            <w:r>
              <w:rPr>
                <w:rFonts w:ascii="Liberation Serif" w:hAnsi="Liberation Serif" w:cs="Arial CYR"/>
                <w:color w:val="000000"/>
              </w:rPr>
              <w:t>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1 990 355,52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F03300">
        <w:trPr>
          <w:trHeight w:val="30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</w:t>
            </w:r>
            <w:r>
              <w:rPr>
                <w:rFonts w:ascii="Liberation Serif" w:hAnsi="Liberation Serif" w:cs="Arial CYR"/>
                <w:color w:val="000000"/>
              </w:rPr>
              <w:t xml:space="preserve">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</w:t>
            </w:r>
            <w:r>
              <w:rPr>
                <w:rFonts w:ascii="Liberation Serif" w:hAnsi="Liberation Serif" w:cs="Arial CYR"/>
                <w:color w:val="000000"/>
              </w:rPr>
              <w:t xml:space="preserve">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4 332 778,36</w:t>
            </w:r>
          </w:p>
        </w:tc>
      </w:tr>
      <w:tr w:rsidR="00F03300">
        <w:trPr>
          <w:trHeight w:val="12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</w:t>
            </w:r>
            <w:r>
              <w:rPr>
                <w:rFonts w:ascii="Liberation Serif" w:hAnsi="Liberation Serif" w:cs="Arial CYR"/>
                <w:color w:val="000000"/>
              </w:rPr>
              <w:t>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</w:t>
            </w:r>
            <w:r>
              <w:rPr>
                <w:rFonts w:ascii="Liberation Serif" w:hAnsi="Liberation Serif" w:cs="Arial CYR"/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ФИЗИЧЕСКАЯ КУЛЬТУРА И СПОРТ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11 472 495,00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11 472 495,00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</w:t>
            </w:r>
            <w:r>
              <w:rPr>
                <w:rFonts w:ascii="Liberation Serif" w:hAnsi="Liberation Serif" w:cs="Arial CYR"/>
                <w:color w:val="000000"/>
              </w:rPr>
              <w:t xml:space="preserve">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11 472 495,00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11 472 495,00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03300">
        <w:trPr>
          <w:trHeight w:val="10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Периодическая печать и издательства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на возмещение затрат по </w:t>
            </w:r>
            <w:r>
              <w:rPr>
                <w:rFonts w:ascii="Liberation Serif" w:hAnsi="Liberation Serif" w:cs="Arial CYR"/>
                <w:color w:val="000000"/>
              </w:rPr>
              <w:t xml:space="preserve">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</w:rPr>
              <w:t>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ОБСЛУЖИВАНИЕ ГОСУДАРСТВЕННОГО И </w:t>
            </w:r>
            <w:r>
              <w:rPr>
                <w:rFonts w:ascii="Liberation Serif" w:hAnsi="Liberation Serif" w:cs="Arial CYR"/>
                <w:color w:val="000000"/>
              </w:rPr>
              <w:t>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7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5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Обслуживание </w:t>
            </w:r>
            <w:r>
              <w:rPr>
                <w:rFonts w:ascii="Liberation Serif" w:hAnsi="Liberation Serif" w:cs="Arial CYR"/>
                <w:color w:val="000000"/>
              </w:rPr>
              <w:t>государственного (муниципального)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255"/>
        </w:trPr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1 056 026 350,84</w:t>
            </w:r>
          </w:p>
        </w:tc>
      </w:tr>
    </w:tbl>
    <w:p w:rsidR="00F03300" w:rsidRDefault="00F03300">
      <w:pPr>
        <w:sectPr w:rsidR="00F03300">
          <w:headerReference w:type="default" r:id="rId14"/>
          <w:headerReference w:type="first" r:id="rId15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F03300" w:rsidRDefault="005F0D7F">
      <w:pPr>
        <w:ind w:left="5102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7 </w:t>
      </w: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A04288" w:rsidRDefault="00A04288" w:rsidP="00A04288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19.02.2019 г. № 342</w:t>
      </w:r>
    </w:p>
    <w:p w:rsidR="00F03300" w:rsidRDefault="00F0330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F03300" w:rsidRDefault="005F0D7F">
      <w:pP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2019 год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690"/>
        <w:gridCol w:w="988"/>
        <w:gridCol w:w="1434"/>
        <w:gridCol w:w="692"/>
        <w:gridCol w:w="2976"/>
        <w:gridCol w:w="1816"/>
      </w:tblGrid>
      <w:tr w:rsidR="00F03300">
        <w:trPr>
          <w:trHeight w:val="30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 xml:space="preserve">Код </w:t>
            </w:r>
            <w:proofErr w:type="spellStart"/>
            <w:proofErr w:type="gramStart"/>
            <w:r>
              <w:rPr>
                <w:rFonts w:ascii="Liberation Serif" w:hAnsi="Liberation Serif" w:cs="Arial CYR"/>
                <w:color w:val="000000"/>
              </w:rPr>
              <w:t>ве-домства</w:t>
            </w:r>
            <w:proofErr w:type="spellEnd"/>
            <w:proofErr w:type="gramEnd"/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 xml:space="preserve">Код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раз-дела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подраз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-дела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>Код вида рас-хо-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дов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Наименование главного распорядителя бюджетных </w:t>
            </w:r>
            <w:r>
              <w:rPr>
                <w:rFonts w:ascii="Liberation Serif" w:hAnsi="Liberation Serif" w:cs="Arial CYR"/>
                <w:color w:val="000000"/>
              </w:rPr>
              <w:t>средств, раздела, подраздела, целевой статьи или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2019 год, руб.</w:t>
            </w:r>
          </w:p>
        </w:tc>
      </w:tr>
      <w:tr w:rsidR="00F03300">
        <w:trPr>
          <w:trHeight w:val="885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</w:tr>
    </w:tbl>
    <w:p w:rsidR="00F03300" w:rsidRDefault="00F03300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689"/>
        <w:gridCol w:w="696"/>
        <w:gridCol w:w="1522"/>
        <w:gridCol w:w="692"/>
        <w:gridCol w:w="3172"/>
        <w:gridCol w:w="1909"/>
      </w:tblGrid>
      <w:tr w:rsidR="00F03300">
        <w:trPr>
          <w:trHeight w:val="255"/>
          <w:tblHeader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369 883 942,84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53 970 026,57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Глава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rFonts w:ascii="Liberation Serif" w:hAnsi="Liberation Serif" w:cs="Arial CYR"/>
                <w:color w:val="00000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41 </w:t>
            </w:r>
            <w:r>
              <w:rPr>
                <w:rFonts w:ascii="Liberation Serif" w:hAnsi="Liberation Serif" w:cs="Arial CYR"/>
                <w:color w:val="000000"/>
              </w:rPr>
              <w:t>116 110,88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41 116 110,88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41 116 110,88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41 116 </w:t>
            </w:r>
            <w:r>
              <w:rPr>
                <w:rFonts w:ascii="Liberation Serif" w:hAnsi="Liberation Serif" w:cs="Arial CYR"/>
                <w:color w:val="000000"/>
              </w:rPr>
              <w:t>110,88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33 461 041,00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33 461 041,00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7 605 </w:t>
            </w:r>
            <w:r>
              <w:rPr>
                <w:rFonts w:ascii="Liberation Serif" w:hAnsi="Liberation Serif" w:cs="Arial CYR"/>
                <w:color w:val="000000"/>
              </w:rPr>
              <w:t>069,88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7 605 069,88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Судебная система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  <w:r>
              <w:rPr>
                <w:rFonts w:ascii="Liberation Serif" w:hAnsi="Liberation Serif" w:cs="Arial CYR"/>
                <w:color w:val="000000"/>
              </w:rPr>
              <w:t xml:space="preserve">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реализации мероприятий муниципальной программы "Развитие социально-экономического ком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9 000,00</w:t>
            </w:r>
          </w:p>
        </w:tc>
      </w:tr>
      <w:tr w:rsidR="00F03300">
        <w:trPr>
          <w:trHeight w:val="20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</w:t>
            </w:r>
            <w:r>
              <w:rPr>
                <w:rFonts w:ascii="Liberation Serif" w:hAnsi="Liberation Serif" w:cs="Arial CYR"/>
                <w:color w:val="000000"/>
              </w:rPr>
              <w:t xml:space="preserve">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Резервные фонды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Резервные средства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8 792 705,69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3 968 700,00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деятельности по комплектованию, учету, хранению и использованию архивных </w:t>
            </w:r>
            <w:r>
              <w:rPr>
                <w:rFonts w:ascii="Liberation Serif" w:hAnsi="Liberation Serif" w:cs="Arial CYR"/>
                <w:color w:val="000000"/>
              </w:rPr>
              <w:t>документов"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3 862 200,00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</w:t>
            </w:r>
            <w:r>
              <w:rPr>
                <w:rFonts w:ascii="Liberation Serif" w:hAnsi="Liberation Serif" w:cs="Arial CYR"/>
                <w:color w:val="000000"/>
              </w:rPr>
              <w:t>Свердловской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</w:t>
            </w:r>
            <w:r>
              <w:rPr>
                <w:rFonts w:ascii="Liberation Serif" w:hAnsi="Liberation Serif" w:cs="Arial CYR"/>
                <w:color w:val="000000"/>
              </w:rPr>
              <w:t>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106 500,00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определению перечня должностных лиц, уполномоченных </w:t>
            </w:r>
            <w:r>
              <w:rPr>
                <w:rFonts w:ascii="Liberation Serif" w:hAnsi="Liberation Serif" w:cs="Arial CYR"/>
                <w:color w:val="000000"/>
              </w:rPr>
              <w:t>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созданию административных </w:t>
            </w:r>
            <w:r>
              <w:rPr>
                <w:rFonts w:ascii="Liberation Serif" w:hAnsi="Liberation Serif" w:cs="Arial CYR"/>
                <w:color w:val="000000"/>
              </w:rPr>
              <w:t>комиссий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4 824 005,69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4 824 005,69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</w:t>
            </w:r>
            <w:r>
              <w:rPr>
                <w:rFonts w:ascii="Liberation Serif" w:hAnsi="Liberation Serif" w:cs="Arial CYR"/>
                <w:color w:val="000000"/>
              </w:rPr>
              <w:t xml:space="preserve">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513 495,39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513 495,39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513 495,39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</w:t>
            </w:r>
            <w:r>
              <w:rPr>
                <w:rFonts w:ascii="Liberation Serif" w:hAnsi="Liberation Serif" w:cs="Arial CYR"/>
                <w:color w:val="000000"/>
              </w:rPr>
              <w:t>бенефициара к принципалу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7 077 200,00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Liberation Serif" w:hAnsi="Liberation Serif" w:cs="Arial CYR"/>
                <w:color w:val="000000"/>
              </w:rPr>
              <w:t>характера, гражданская оборона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6 572 800,00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6 572 800,00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1 572 800,00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Подготовка и содержание в готовности необхо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димых сил и средств для защиты населения и территории от чрезвычайных ситуаций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1 444 760,00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защиты населения от </w:t>
            </w:r>
            <w:r>
              <w:rPr>
                <w:rFonts w:ascii="Liberation Serif" w:hAnsi="Liberation Serif" w:cs="Arial CYR"/>
                <w:color w:val="000000"/>
              </w:rPr>
              <w:t>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128 040,00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</w:t>
            </w:r>
            <w:r>
              <w:rPr>
                <w:rFonts w:ascii="Liberation Serif" w:hAnsi="Liberation Serif" w:cs="Arial CYR"/>
                <w:color w:val="000000"/>
              </w:rPr>
              <w:t xml:space="preserve">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4 490 406,75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4 490 406,75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509 593,25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509 593,25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пожарной безопасности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Другие вопросы в области национальной безопасности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и правоохранительной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278 900,00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</w:rPr>
              <w:t xml:space="preserve">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ЭКОНОМИКА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69 473 015,53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Сельское хозяйство и рыболовство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</w:t>
            </w:r>
            <w:r>
              <w:rPr>
                <w:rFonts w:ascii="Liberation Serif" w:hAnsi="Liberation Serif" w:cs="Arial CYR"/>
                <w:color w:val="000000"/>
              </w:rPr>
              <w:t>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организации </w:t>
            </w:r>
            <w:r>
              <w:rPr>
                <w:rFonts w:ascii="Liberation Serif" w:hAnsi="Liberation Serif" w:cs="Arial CYR"/>
                <w:color w:val="000000"/>
              </w:rPr>
              <w:t>проведения мероприятий по отлову и содержанию безнадзорных собак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Лесное хозяйство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1 415 800,00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социально-экономического</w:t>
            </w:r>
            <w:r>
              <w:rPr>
                <w:rFonts w:ascii="Liberation Serif" w:hAnsi="Liberation Serif" w:cs="Arial CYR"/>
                <w:color w:val="000000"/>
              </w:rPr>
              <w:t xml:space="preserve">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</w:t>
            </w:r>
            <w:r>
              <w:rPr>
                <w:rFonts w:ascii="Liberation Serif" w:hAnsi="Liberation Serif" w:cs="Arial CYR"/>
                <w:color w:val="000000"/>
              </w:rPr>
              <w:t>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Приобретение, создание имущества, подлежащего зачислению в </w:t>
            </w:r>
            <w:r>
              <w:rPr>
                <w:rFonts w:ascii="Liberation Serif" w:hAnsi="Liberation Serif" w:cs="Arial CYR"/>
                <w:color w:val="000000"/>
              </w:rPr>
              <w:t>муниципальную казну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Дорожное хозяйство (дорожные фонды)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64 515 915,53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64 515 915,53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58 705 110,53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57 103 315,53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57 103 315,53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57 103 315,53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светофорных объектов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1 601 795,00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Другие вопросы в области </w:t>
            </w:r>
            <w:r>
              <w:rPr>
                <w:rFonts w:ascii="Liberation Serif" w:hAnsi="Liberation Serif" w:cs="Arial CYR"/>
                <w:color w:val="000000"/>
              </w:rPr>
              <w:t>национальной экономики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2 929 900,00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2 929 900,00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1 829 900,00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. жилищного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Разработка информационной системы градостроительной деятельности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</w:t>
            </w:r>
            <w:r>
              <w:rPr>
                <w:rFonts w:ascii="Liberation Serif" w:hAnsi="Liberation Serif" w:cs="Arial CYR"/>
                <w:color w:val="000000"/>
              </w:rPr>
              <w:t xml:space="preserve">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малого и среднего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предпринимательства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на основе конкурсного отбора субъектов малого и среднего предпринимательства в приоритетных для муниципального </w:t>
            </w:r>
            <w:r>
              <w:rPr>
                <w:rFonts w:ascii="Liberation Serif" w:hAnsi="Liberation Serif" w:cs="Arial CYR"/>
                <w:color w:val="000000"/>
              </w:rPr>
              <w:t>образования видов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Liberation Serif" w:hAnsi="Liberation Serif" w:cs="Arial CYR"/>
                <w:color w:val="000000"/>
              </w:rPr>
              <w:t>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135 734 870,82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Жилищное хозяйство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50 342 152,08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10 345 152,08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2 108 852,08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Ремонт муниципальных квартир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Переселение граждан из</w:t>
            </w:r>
            <w:r>
              <w:rPr>
                <w:rFonts w:ascii="Liberation Serif" w:hAnsi="Liberation Serif" w:cs="Arial CYR"/>
                <w:color w:val="000000"/>
              </w:rPr>
              <w:t xml:space="preserve">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8 </w:t>
            </w:r>
            <w:r>
              <w:rPr>
                <w:rFonts w:ascii="Liberation Serif" w:hAnsi="Liberation Serif" w:cs="Arial CYR"/>
                <w:color w:val="000000"/>
              </w:rPr>
              <w:t>236 300,00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8 236 300,00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39 </w:t>
            </w:r>
            <w:r>
              <w:rPr>
                <w:rFonts w:ascii="Liberation Serif" w:hAnsi="Liberation Serif" w:cs="Arial CYR"/>
                <w:color w:val="000000"/>
              </w:rPr>
              <w:t>997 000,00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Liberation Serif" w:hAnsi="Liberation Serif" w:cs="Arial CYR"/>
                <w:color w:val="000000"/>
              </w:rPr>
              <w:t>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39 997 000,00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Коммунальное хозяйство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35 161 649,13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Модернизация водопроводных сетей города Камышлова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20 927 800,00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тепло-, водоснабжения и водоотведения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13 987 335,00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747 335,00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747 335,00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Капитальные вложения в </w:t>
            </w:r>
            <w:r>
              <w:rPr>
                <w:rFonts w:ascii="Liberation Serif" w:hAnsi="Liberation Serif" w:cs="Arial CYR"/>
                <w:color w:val="000000"/>
              </w:rPr>
              <w:t>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13 240 000,00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13 240 000,00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Техническое перевооружение котла серии ДКВР-10-13, с переводом на газообразное топливо на котельной ЗСМ, расположенной по адресу: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г.Камышлов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, ул. </w:t>
            </w:r>
            <w:r>
              <w:rPr>
                <w:rFonts w:ascii="Liberation Serif" w:hAnsi="Liberation Serif" w:cs="Arial CYR"/>
                <w:color w:val="000000"/>
              </w:rPr>
              <w:t>Строителей,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25 382 413,00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уличного освещения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8 400 000,00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Обрезка, валка, </w:t>
            </w:r>
            <w:r>
              <w:rPr>
                <w:rFonts w:ascii="Liberation Serif" w:hAnsi="Liberation Serif" w:cs="Arial CYR"/>
                <w:color w:val="000000"/>
              </w:rPr>
              <w:t xml:space="preserve">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538 184,00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благоустройства и озеленение </w:t>
            </w:r>
            <w:r>
              <w:rPr>
                <w:rFonts w:ascii="Liberation Serif" w:hAnsi="Liberation Serif" w:cs="Arial CYR"/>
                <w:color w:val="000000"/>
              </w:rPr>
              <w:t xml:space="preserve">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3 675 000,00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1 625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Реализация программ формирования современной </w:t>
            </w:r>
            <w:r>
              <w:rPr>
                <w:rFonts w:ascii="Liberation Serif" w:hAnsi="Liberation Serif" w:cs="Arial CYR"/>
                <w:color w:val="000000"/>
              </w:rPr>
              <w:t>городской среды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техническое обеспечение новогоднего </w:t>
            </w:r>
            <w:r>
              <w:rPr>
                <w:rFonts w:ascii="Liberation Serif" w:hAnsi="Liberation Serif" w:cs="Arial CYR"/>
                <w:color w:val="000000"/>
              </w:rPr>
              <w:t xml:space="preserve">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24 848 656,61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соци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19 400 469,61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13 </w:t>
            </w:r>
            <w:r>
              <w:rPr>
                <w:rFonts w:ascii="Liberation Serif" w:hAnsi="Liberation Serif" w:cs="Arial CYR"/>
                <w:color w:val="000000"/>
              </w:rPr>
              <w:t>881 626,00</w:t>
            </w:r>
          </w:p>
        </w:tc>
      </w:tr>
      <w:tr w:rsidR="00F03300">
        <w:trPr>
          <w:trHeight w:val="1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13 881 626,00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гражданам, проживающим на </w:t>
            </w:r>
            <w:r>
              <w:rPr>
                <w:rFonts w:ascii="Liberation Serif" w:hAnsi="Liberation Serif" w:cs="Arial CYR"/>
                <w:color w:val="000000"/>
              </w:rPr>
              <w:t>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</w:t>
            </w:r>
            <w:r>
              <w:rPr>
                <w:rFonts w:ascii="Liberation Serif" w:hAnsi="Liberation Serif" w:cs="Arial CYR"/>
                <w:color w:val="000000"/>
              </w:rPr>
              <w:t>муниципальной программы "Развитие социально-экономического ком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5 502 843,61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5 502 843,61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1 613 160,59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1 613 160,59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Уплата налогов, </w:t>
            </w:r>
            <w:r>
              <w:rPr>
                <w:rFonts w:ascii="Liberation Serif" w:hAnsi="Liberation Serif" w:cs="Arial CYR"/>
                <w:color w:val="000000"/>
              </w:rPr>
              <w:t>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5 448 187,00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Ликвидация несанкционированных свалок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2 243 347,92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100 891 718,00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</w:t>
            </w:r>
            <w:r>
              <w:rPr>
                <w:rFonts w:ascii="Liberation Serif" w:hAnsi="Liberation Serif" w:cs="Arial CYR"/>
                <w:color w:val="000000"/>
              </w:rPr>
              <w:t xml:space="preserve"> 218,00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88 735 866,12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88 735 866,12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87 735 866,12</w:t>
            </w:r>
          </w:p>
        </w:tc>
      </w:tr>
      <w:tr w:rsidR="00F03300">
        <w:trPr>
          <w:trHeight w:val="2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</w:t>
            </w:r>
            <w:r>
              <w:rPr>
                <w:rFonts w:ascii="Liberation Serif" w:hAnsi="Liberation Serif" w:cs="Arial CYR"/>
                <w:color w:val="000000"/>
              </w:rPr>
              <w:t>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</w:t>
            </w:r>
            <w:r>
              <w:rPr>
                <w:rFonts w:ascii="Liberation Serif" w:hAnsi="Liberation Serif" w:cs="Arial CYR"/>
                <w:color w:val="000000"/>
              </w:rPr>
              <w:t>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27 769 644,48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F03300">
        <w:trPr>
          <w:trHeight w:val="17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</w:t>
            </w:r>
            <w:r>
              <w:rPr>
                <w:rFonts w:ascii="Liberation Serif" w:hAnsi="Liberation Serif" w:cs="Arial CYR"/>
                <w:color w:val="000000"/>
              </w:rPr>
              <w:t>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</w:t>
            </w:r>
            <w:r>
              <w:rPr>
                <w:rFonts w:ascii="Liberation Serif" w:hAnsi="Liberation Serif" w:cs="Arial CYR"/>
                <w:color w:val="000000"/>
              </w:rPr>
              <w:t xml:space="preserve">номочием Свердловской области по предоставлению отдельным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46 731 221,64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</w:t>
            </w:r>
            <w:r>
              <w:rPr>
                <w:rFonts w:ascii="Liberation Serif" w:hAnsi="Liberation Serif" w:cs="Arial CYR"/>
                <w:color w:val="000000"/>
              </w:rPr>
              <w:t xml:space="preserve">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F03300">
        <w:trPr>
          <w:trHeight w:val="28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Российской Федерации по </w:t>
            </w:r>
            <w:r>
              <w:rPr>
                <w:rFonts w:ascii="Liberation Serif" w:hAnsi="Liberation Serif" w:cs="Arial CYR"/>
                <w:color w:val="000000"/>
              </w:rPr>
              <w:t>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</w:t>
            </w:r>
            <w:r>
              <w:rPr>
                <w:rFonts w:ascii="Liberation Serif" w:hAnsi="Liberation Serif" w:cs="Arial CYR"/>
                <w:color w:val="000000"/>
              </w:rPr>
              <w:t>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13 235 000,00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Социальное </w:t>
            </w:r>
            <w:r>
              <w:rPr>
                <w:rFonts w:ascii="Liberation Serif" w:hAnsi="Liberation Serif" w:cs="Arial CYR"/>
                <w:color w:val="000000"/>
              </w:rPr>
              <w:t>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Публичные </w:t>
            </w:r>
            <w:r>
              <w:rPr>
                <w:rFonts w:ascii="Liberation Serif" w:hAnsi="Liberation Serif" w:cs="Arial CYR"/>
                <w:color w:val="000000"/>
              </w:rPr>
              <w:t>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</w:t>
            </w:r>
            <w:r>
              <w:rPr>
                <w:rFonts w:ascii="Liberation Serif" w:hAnsi="Liberation Serif" w:cs="Arial CYR"/>
                <w:color w:val="000000"/>
              </w:rPr>
              <w:t>юридическим лицам (кроме некоммерческих организаций), индивидуальным предпри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нимателям, физическим лицам - производителям товаров, работ, услуг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740 000,00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Выплата единовременного денежного вознаграждения Почетным </w:t>
            </w:r>
            <w:r>
              <w:rPr>
                <w:rFonts w:ascii="Liberation Serif" w:hAnsi="Liberation Serif" w:cs="Arial CYR"/>
                <w:color w:val="000000"/>
              </w:rPr>
              <w:t>гражданам города Камышлова к Дню города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выплаты </w:t>
            </w:r>
            <w:r>
              <w:rPr>
                <w:rFonts w:ascii="Liberation Serif" w:hAnsi="Liberation Serif" w:cs="Arial CYR"/>
                <w:color w:val="000000"/>
              </w:rPr>
              <w:t>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03300">
        <w:trPr>
          <w:trHeight w:val="2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</w:t>
            </w:r>
            <w:r>
              <w:rPr>
                <w:rFonts w:ascii="Liberation Serif" w:hAnsi="Liberation Serif" w:cs="Arial CYR"/>
                <w:color w:val="000000"/>
              </w:rPr>
              <w:t>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</w:t>
            </w:r>
            <w:r>
              <w:rPr>
                <w:rFonts w:ascii="Liberation Serif" w:hAnsi="Liberation Serif" w:cs="Arial CYR"/>
                <w:color w:val="000000"/>
              </w:rPr>
              <w:t xml:space="preserve">дловской области, государственным полномочием Свердловской области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по предоставлению гражданам субсидий на оплату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1 990 355,52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rFonts w:ascii="Liberation Serif" w:hAnsi="Liberation Serif" w:cs="Arial CYR"/>
                <w:color w:val="00000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</w:t>
            </w:r>
            <w:r>
              <w:rPr>
                <w:rFonts w:ascii="Liberation Serif" w:hAnsi="Liberation Serif" w:cs="Arial CYR"/>
                <w:color w:val="000000"/>
              </w:rPr>
              <w:t xml:space="preserve"> 242,22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F03300">
        <w:trPr>
          <w:trHeight w:val="306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</w:t>
            </w:r>
            <w:r>
              <w:rPr>
                <w:rFonts w:ascii="Liberation Serif" w:hAnsi="Liberation Serif" w:cs="Arial CYR"/>
                <w:color w:val="000000"/>
              </w:rPr>
              <w:t>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</w:t>
            </w:r>
            <w:r>
              <w:rPr>
                <w:rFonts w:ascii="Liberation Serif" w:hAnsi="Liberation Serif" w:cs="Arial CYR"/>
                <w:color w:val="000000"/>
              </w:rPr>
              <w:t xml:space="preserve">аждан компенсаций расходов на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оплату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4 332 778,36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</w:t>
            </w:r>
            <w:r>
              <w:rPr>
                <w:rFonts w:ascii="Liberation Serif" w:hAnsi="Liberation Serif" w:cs="Arial CYR"/>
                <w:color w:val="00000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Периодическая печать и издательства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</w:t>
            </w:r>
            <w:r>
              <w:rPr>
                <w:rFonts w:ascii="Liberation Serif" w:hAnsi="Liberation Serif" w:cs="Arial CYR"/>
                <w:color w:val="000000"/>
              </w:rPr>
              <w:t>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на возмещение затрат по </w:t>
            </w:r>
            <w:r>
              <w:rPr>
                <w:rFonts w:ascii="Liberation Serif" w:hAnsi="Liberation Serif" w:cs="Arial CYR"/>
                <w:color w:val="000000"/>
              </w:rPr>
              <w:t xml:space="preserve">официальному опубликованию муниципальных правовых актов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493 764,00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Комитет по </w:t>
            </w:r>
            <w:r>
              <w:rPr>
                <w:rFonts w:ascii="Liberation Serif" w:hAnsi="Liberation Serif" w:cs="Arial CYR"/>
                <w:color w:val="000000"/>
              </w:rPr>
              <w:t xml:space="preserve">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44 566 300,00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12 366 300,00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Правительства Российской </w:t>
            </w:r>
            <w:r>
              <w:rPr>
                <w:rFonts w:ascii="Liberation Serif" w:hAnsi="Liberation Serif" w:cs="Arial CYR"/>
                <w:color w:val="000000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6 228 765,00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6 228 765,00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227 935,00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227 935,00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5 909 600,00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</w:t>
            </w:r>
            <w:r>
              <w:rPr>
                <w:rFonts w:ascii="Liberation Serif" w:hAnsi="Liberation Serif" w:cs="Arial CYR"/>
                <w:color w:val="000000"/>
              </w:rPr>
              <w:t>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Межевание земельных участков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Уплата налогов, сборов и </w:t>
            </w:r>
            <w:r>
              <w:rPr>
                <w:rFonts w:ascii="Liberation Serif" w:hAnsi="Liberation Serif" w:cs="Arial CYR"/>
                <w:color w:val="000000"/>
              </w:rPr>
              <w:t>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Снос ветхого недвижимого </w:t>
            </w:r>
            <w:r>
              <w:rPr>
                <w:rFonts w:ascii="Liberation Serif" w:hAnsi="Liberation Serif" w:cs="Arial CYR"/>
                <w:color w:val="000000"/>
              </w:rPr>
              <w:t>имущества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3 372 000,00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</w:t>
            </w:r>
            <w:r>
              <w:rPr>
                <w:rFonts w:ascii="Liberation Serif" w:hAnsi="Liberation Serif" w:cs="Arial CYR"/>
                <w:color w:val="000000"/>
              </w:rPr>
              <w:t xml:space="preserve">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</w:t>
            </w:r>
            <w:r>
              <w:rPr>
                <w:rFonts w:ascii="Liberation Serif" w:hAnsi="Liberation Serif" w:cs="Arial CYR"/>
                <w:color w:val="000000"/>
              </w:rPr>
              <w:t>бесплатно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32 200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615 571 997,00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6 463 097,00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6 366 897,00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6 366</w:t>
            </w:r>
            <w:r>
              <w:rPr>
                <w:rFonts w:ascii="Liberation Serif" w:hAnsi="Liberation Serif" w:cs="Arial CYR"/>
                <w:color w:val="000000"/>
              </w:rPr>
              <w:t xml:space="preserve"> 897,00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6 366 897,00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6 366 897,00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</w:t>
            </w:r>
            <w:r>
              <w:rPr>
                <w:rFonts w:ascii="Liberation Serif" w:hAnsi="Liberation Serif" w:cs="Arial CYR"/>
                <w:color w:val="00000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6 257 964,00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6 257 964,00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108 933,00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108 933,00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образования, культуры, спорта и</w:t>
            </w:r>
            <w:r>
              <w:rPr>
                <w:rFonts w:ascii="Liberation Serif" w:hAnsi="Liberation Serif" w:cs="Arial CYR"/>
                <w:color w:val="000000"/>
              </w:rPr>
              <w:t xml:space="preserve">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</w:t>
            </w:r>
            <w:r>
              <w:rPr>
                <w:rFonts w:ascii="Liberation Serif" w:hAnsi="Liberation Serif" w:cs="Arial CYR"/>
                <w:color w:val="00000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440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экстремизма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90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551 986 794,00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Дошкольное образование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214 641 187,00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214 641 187,00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214 641 187,00</w:t>
            </w:r>
          </w:p>
        </w:tc>
      </w:tr>
      <w:tr w:rsidR="00F03300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73 343 653,00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276 450,00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ремонт, приведение в соответствие с требованиями пожарной безопасности и санитарного </w:t>
            </w:r>
            <w:r>
              <w:rPr>
                <w:rFonts w:ascii="Liberation Serif" w:hAnsi="Liberation Serif" w:cs="Arial CYR"/>
                <w:color w:val="000000"/>
              </w:rPr>
              <w:t>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1 950 000,00</w:t>
            </w:r>
          </w:p>
        </w:tc>
      </w:tr>
      <w:tr w:rsidR="00F03300">
        <w:trPr>
          <w:trHeight w:val="17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</w:t>
            </w:r>
            <w:r>
              <w:rPr>
                <w:rFonts w:ascii="Liberation Serif" w:hAnsi="Liberation Serif" w:cs="Arial CYR"/>
                <w:color w:val="000000"/>
              </w:rPr>
              <w:t>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03300">
        <w:trPr>
          <w:trHeight w:val="17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</w:t>
            </w:r>
            <w:r>
              <w:rPr>
                <w:rFonts w:ascii="Liberation Serif" w:hAnsi="Liberation Serif" w:cs="Arial CYR"/>
                <w:color w:val="000000"/>
              </w:rPr>
              <w:t>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03300">
        <w:trPr>
          <w:trHeight w:val="2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</w:t>
            </w:r>
            <w:r>
              <w:rPr>
                <w:rFonts w:ascii="Liberation Serif" w:hAnsi="Liberation Serif" w:cs="Arial CYR"/>
                <w:color w:val="000000"/>
              </w:rPr>
              <w:t>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03300">
        <w:trPr>
          <w:trHeight w:val="28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</w:t>
            </w:r>
            <w:r>
              <w:rPr>
                <w:rFonts w:ascii="Liberation Serif" w:hAnsi="Liberation Serif" w:cs="Arial CYR"/>
                <w:color w:val="000000"/>
              </w:rPr>
              <w:t xml:space="preserve">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>
              <w:rPr>
                <w:rFonts w:ascii="Liberation Serif" w:hAnsi="Liberation Serif" w:cs="Arial CYR"/>
                <w:color w:val="000000"/>
              </w:rPr>
              <w:t>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03300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</w:t>
            </w:r>
            <w:r>
              <w:rPr>
                <w:rFonts w:ascii="Liberation Serif" w:hAnsi="Liberation Serif" w:cs="Arial CYR"/>
                <w:color w:val="000000"/>
              </w:rPr>
              <w:t>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Общее образование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225 667 871,00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225 667 871,00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"Развитие системы общего образования в</w:t>
            </w:r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225 667 871,00</w:t>
            </w:r>
          </w:p>
        </w:tc>
      </w:tr>
      <w:tr w:rsidR="00F03300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</w:t>
            </w:r>
            <w:r>
              <w:rPr>
                <w:rFonts w:ascii="Liberation Serif" w:hAnsi="Liberation Serif" w:cs="Arial CYR"/>
                <w:color w:val="000000"/>
              </w:rPr>
              <w:t>условий для содержания детей в муниципальных общеобразовательных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53 865 871,00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ремонт, приведение в соответствие с требованиями пожарной безопасности и санитарного законодательства зданий и помещений, в </w:t>
            </w:r>
            <w:r>
              <w:rPr>
                <w:rFonts w:ascii="Liberation Serif" w:hAnsi="Liberation Serif" w:cs="Arial CYR"/>
                <w:color w:val="000000"/>
              </w:rPr>
              <w:t>которых размещаются муниципальные общеобразовательные учреждения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F03300">
        <w:trPr>
          <w:trHeight w:val="255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>
              <w:rPr>
                <w:rFonts w:ascii="Liberation Serif" w:hAnsi="Liberation Serif" w:cs="Arial CYR"/>
                <w:color w:val="000000"/>
              </w:rPr>
              <w:t xml:space="preserve">среднего общего образования в муниципальных общеобразовательных организациях и финансовое обеспечение дополнительного образования детей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в муниципальных общеобразовательных организациях в части финансирования расходов на оплату труда работников общеобразова</w:t>
            </w:r>
            <w:r>
              <w:rPr>
                <w:rFonts w:ascii="Liberation Serif" w:hAnsi="Liberation Serif" w:cs="Arial CYR"/>
                <w:color w:val="000000"/>
              </w:rPr>
              <w:t>тельных организаций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136 847 400,00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03300">
        <w:trPr>
          <w:trHeight w:val="28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>
              <w:rPr>
                <w:rFonts w:ascii="Liberation Serif" w:hAnsi="Liberation Serif" w:cs="Arial CYR"/>
                <w:color w:val="000000"/>
              </w:rPr>
              <w:t>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</w:t>
            </w:r>
            <w:r>
              <w:rPr>
                <w:rFonts w:ascii="Liberation Serif" w:hAnsi="Liberation Serif" w:cs="Arial CYR"/>
                <w:color w:val="000000"/>
              </w:rPr>
              <w:t>грушек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21 936 000,00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укреплению и развитию материально-технической базы муниципальных </w:t>
            </w:r>
            <w:r>
              <w:rPr>
                <w:rFonts w:ascii="Liberation Serif" w:hAnsi="Liberation Serif" w:cs="Arial CYR"/>
                <w:color w:val="000000"/>
              </w:rPr>
              <w:t>общеобразовательных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2 268 500,00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Дополнительное образование детей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80 488 791,00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80 488 791,00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47 728 295,00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предоставления дополнительного образования детей в муниципальных учреждениях </w:t>
            </w:r>
            <w:r>
              <w:rPr>
                <w:rFonts w:ascii="Liberation Serif" w:hAnsi="Liberation Serif" w:cs="Arial CYR"/>
                <w:color w:val="000000"/>
              </w:rPr>
              <w:t>дополнительного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</w:t>
            </w:r>
            <w:r>
              <w:rPr>
                <w:rFonts w:ascii="Liberation Serif" w:hAnsi="Liberation Serif" w:cs="Arial CYR"/>
                <w:color w:val="000000"/>
              </w:rPr>
              <w:t>дополнительного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</w:t>
            </w:r>
            <w:r>
              <w:rPr>
                <w:rFonts w:ascii="Liberation Serif" w:hAnsi="Liberation Serif" w:cs="Arial CYR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1 575 700,00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Мероприятия, направленные на устранение нарушений, выявленных </w:t>
            </w:r>
            <w:r>
              <w:rPr>
                <w:rFonts w:ascii="Liberation Serif" w:hAnsi="Liberation Serif" w:cs="Arial CYR"/>
                <w:color w:val="000000"/>
              </w:rPr>
              <w:t>органами государственного надзора в результате проверок в муниципальных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676 215,00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Мероприятия, направленные на обеспечение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антитеррористеческой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безопасности образовательных организаций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2 854 299,60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Arial CYR"/>
                <w:color w:val="000000"/>
              </w:rPr>
              <w:t xml:space="preserve">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32 760 496,00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дополнительного образования в сфере культуры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32 480 496,00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32 480 496,00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6 685 082,00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  <w:r>
              <w:rPr>
                <w:rFonts w:ascii="Liberation Serif" w:hAnsi="Liberation Serif" w:cs="Arial CYR"/>
                <w:color w:val="000000"/>
              </w:rPr>
              <w:t xml:space="preserve"> 795 414,00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</w:t>
            </w:r>
            <w:r>
              <w:rPr>
                <w:rFonts w:ascii="Liberation Serif" w:hAnsi="Liberation Serif" w:cs="Arial CYR"/>
                <w:color w:val="000000"/>
              </w:rPr>
              <w:t>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Молодежная политика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15 430 156,00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15 430 156,00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14 000 156,00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отдыха детей в </w:t>
            </w:r>
            <w:r>
              <w:rPr>
                <w:rFonts w:ascii="Liberation Serif" w:hAnsi="Liberation Serif" w:cs="Arial CYR"/>
                <w:color w:val="000000"/>
              </w:rPr>
              <w:t>каникулярное время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8 250 700,00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8 250 700,00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8 </w:t>
            </w:r>
            <w:r>
              <w:rPr>
                <w:rFonts w:ascii="Liberation Serif" w:hAnsi="Liberation Serif" w:cs="Arial CYR"/>
                <w:color w:val="000000"/>
              </w:rPr>
              <w:t>250 700,00</w:t>
            </w:r>
          </w:p>
        </w:tc>
      </w:tr>
      <w:tr w:rsidR="00F03300">
        <w:trPr>
          <w:trHeight w:val="17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</w:t>
            </w:r>
            <w:r>
              <w:rPr>
                <w:rFonts w:ascii="Liberation Serif" w:hAnsi="Liberation Serif" w:cs="Arial CYR"/>
                <w:color w:val="000000"/>
              </w:rPr>
              <w:t>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осуществление мероприятий по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730 000,00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</w:t>
            </w:r>
            <w:r>
              <w:rPr>
                <w:rFonts w:ascii="Liberation Serif" w:hAnsi="Liberation Serif" w:cs="Arial CYR"/>
                <w:color w:val="000000"/>
              </w:rPr>
              <w:t xml:space="preserve">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Развитие учебно-материальной, наглядно-методи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15 758 789,00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15 758 789,00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</w:t>
            </w:r>
            <w:r>
              <w:rPr>
                <w:rFonts w:ascii="Liberation Serif" w:hAnsi="Liberation Serif" w:cs="Arial CYR"/>
                <w:color w:val="000000"/>
              </w:rPr>
              <w:t xml:space="preserve">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03300">
        <w:trPr>
          <w:trHeight w:val="17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</w:t>
            </w:r>
            <w:r>
              <w:rPr>
                <w:rFonts w:ascii="Liberation Serif" w:hAnsi="Liberation Serif" w:cs="Arial CYR"/>
                <w:color w:val="000000"/>
              </w:rPr>
              <w:t>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 xml:space="preserve">городского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15 698 045,00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 xml:space="preserve">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14 438 045,00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</w:rPr>
              <w:t>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</w:t>
            </w:r>
            <w:r>
              <w:rPr>
                <w:rFonts w:ascii="Liberation Serif" w:hAnsi="Liberation Serif" w:cs="Arial CYR"/>
                <w:color w:val="000000"/>
              </w:rPr>
              <w:t xml:space="preserve">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1 260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45 209 611,00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45 209 611,00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45 209 611,00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45 209 </w:t>
            </w:r>
            <w:r>
              <w:rPr>
                <w:rFonts w:ascii="Liberation Serif" w:hAnsi="Liberation Serif" w:cs="Arial CYR"/>
                <w:color w:val="000000"/>
              </w:rPr>
              <w:t>611,00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</w:t>
            </w:r>
            <w:r>
              <w:rPr>
                <w:rFonts w:ascii="Liberation Serif" w:hAnsi="Liberation Serif" w:cs="Arial CYR"/>
                <w:color w:val="000000"/>
              </w:rPr>
              <w:t xml:space="preserve">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6 853 730,00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библиотечного обслуживания населения, формирование и </w:t>
            </w:r>
            <w:r>
              <w:rPr>
                <w:rFonts w:ascii="Liberation Serif" w:hAnsi="Liberation Serif" w:cs="Arial CYR"/>
                <w:color w:val="000000"/>
              </w:rPr>
              <w:t>хранение библиотечных фондов муниципальных библиотек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15 156 396,00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22 799 485,00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22 799 485,00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22 799 485,00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 зданий и помещений, в которых </w:t>
            </w:r>
            <w:r>
              <w:rPr>
                <w:rFonts w:ascii="Liberation Serif" w:hAnsi="Liberation Serif" w:cs="Arial CYR"/>
                <w:color w:val="000000"/>
              </w:rPr>
              <w:t>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ФИЗИЧЕСКАЯ КУЛЬТУРА И </w:t>
            </w:r>
            <w:r>
              <w:rPr>
                <w:rFonts w:ascii="Liberation Serif" w:hAnsi="Liberation Serif" w:cs="Arial CYR"/>
                <w:color w:val="000000"/>
              </w:rPr>
              <w:t>СПОРТ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11 472 495,00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11 472 495,00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  <w:r>
              <w:rPr>
                <w:rFonts w:ascii="Liberation Serif" w:hAnsi="Liberation Serif" w:cs="Arial CYR"/>
                <w:color w:val="000000"/>
              </w:rPr>
              <w:t xml:space="preserve"> 472 495,00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11 472 495,00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</w:t>
            </w:r>
            <w:r>
              <w:rPr>
                <w:rFonts w:ascii="Liberation Serif" w:hAnsi="Liberation Serif" w:cs="Arial CYR"/>
                <w:color w:val="000000"/>
              </w:rPr>
              <w:t xml:space="preserve"> спорта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11 412 </w:t>
            </w:r>
            <w:r>
              <w:rPr>
                <w:rFonts w:ascii="Liberation Serif" w:hAnsi="Liberation Serif" w:cs="Arial CYR"/>
                <w:color w:val="000000"/>
              </w:rPr>
              <w:t>495,00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Дума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5 787 287,00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03300">
        <w:trPr>
          <w:trHeight w:val="10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Liberation Serif" w:hAnsi="Liberation Serif" w:cs="Arial CYR"/>
                <w:color w:val="000000"/>
              </w:rPr>
              <w:t>муниципальных образований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2 117 229,00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1 886 114,00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1 886 114,00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231 115,00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231 115,00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Председатель </w:t>
            </w:r>
            <w:r>
              <w:rPr>
                <w:rFonts w:ascii="Liberation Serif" w:hAnsi="Liberation Serif" w:cs="Arial CYR"/>
                <w:color w:val="000000"/>
              </w:rPr>
              <w:t>представительного органа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1 701 852,00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1 701 852,00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Депутаты представительного </w:t>
            </w:r>
            <w:r>
              <w:rPr>
                <w:rFonts w:ascii="Liberation Serif" w:hAnsi="Liberation Serif" w:cs="Arial CYR"/>
                <w:color w:val="000000"/>
              </w:rPr>
              <w:t>органа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836 753,00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Публичные нормативные социальные выплаты </w:t>
            </w:r>
            <w:r>
              <w:rPr>
                <w:rFonts w:ascii="Liberation Serif" w:hAnsi="Liberation Serif" w:cs="Arial CYR"/>
                <w:color w:val="000000"/>
              </w:rPr>
              <w:t>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Контрольный орган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</w:t>
            </w:r>
            <w:r>
              <w:rPr>
                <w:rFonts w:ascii="Liberation Serif" w:hAnsi="Liberation Serif" w:cs="Arial CYR"/>
                <w:color w:val="000000"/>
              </w:rPr>
              <w:t xml:space="preserve"> налоговых и таможенных органов и органов финансового (финансово-бюджетного) надзора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2 503 606,00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Liberation Serif" w:hAnsi="Liberation Serif" w:cs="Arial CYR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2 153 507,00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2 153 507,00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350 099,00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350 099,00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Liberation Serif" w:hAnsi="Liberation Serif" w:cs="Arial CYR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03300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16 515 857,00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16 015 857,00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финансовых, налоговых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и таможенных </w:t>
            </w:r>
            <w:r>
              <w:rPr>
                <w:rFonts w:ascii="Liberation Serif" w:hAnsi="Liberation Serif" w:cs="Arial CYR"/>
                <w:color w:val="000000"/>
              </w:rPr>
              <w:t>органов и органов финансового (финансово-бюджетного) надзора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13 280 492,00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F03300">
        <w:trPr>
          <w:trHeight w:val="12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Liberation Serif" w:hAnsi="Liberation Serif" w:cs="Arial CYR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11 438 343,00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11 438 343,00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</w:t>
            </w:r>
            <w:r>
              <w:rPr>
                <w:rFonts w:ascii="Liberation Serif" w:hAnsi="Liberation Serif" w:cs="Arial CYR"/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1 842 149,00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1 842 149,00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03300">
        <w:trPr>
          <w:trHeight w:val="15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</w:t>
            </w:r>
            <w:r>
              <w:rPr>
                <w:rFonts w:ascii="Liberation Serif" w:hAnsi="Liberation Serif" w:cs="Arial CYR"/>
                <w:color w:val="000000"/>
              </w:rPr>
              <w:t xml:space="preserve"> 365,00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568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Непрограммные </w:t>
            </w:r>
            <w:r>
              <w:rPr>
                <w:rFonts w:ascii="Liberation Serif" w:hAnsi="Liberation Serif" w:cs="Arial CYR"/>
                <w:color w:val="000000"/>
              </w:rPr>
              <w:t>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76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51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Обслуживание </w:t>
            </w:r>
            <w:r>
              <w:rPr>
                <w:rFonts w:ascii="Liberation Serif" w:hAnsi="Liberation Serif" w:cs="Arial CYR"/>
                <w:color w:val="000000"/>
              </w:rPr>
              <w:t>государственного (муниципального) долга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30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муниципального долга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03300">
        <w:trPr>
          <w:trHeight w:val="255"/>
        </w:trPr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1 056 026 350,84</w:t>
            </w:r>
          </w:p>
        </w:tc>
      </w:tr>
    </w:tbl>
    <w:p w:rsidR="00F03300" w:rsidRDefault="00F03300">
      <w:pPr>
        <w:sectPr w:rsidR="00F03300">
          <w:headerReference w:type="default" r:id="rId16"/>
          <w:headerReference w:type="first" r:id="rId17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F03300" w:rsidRDefault="00F03300">
      <w:pPr>
        <w:spacing w:line="14" w:lineRule="exact"/>
        <w:rPr>
          <w:rFonts w:ascii="Liberation Serif" w:hAnsi="Liberation Serif" w:cs="Liberation Serif"/>
          <w:sz w:val="28"/>
          <w:szCs w:val="28"/>
        </w:rPr>
      </w:pPr>
    </w:p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p w:rsidR="00F03300" w:rsidRDefault="00F03300">
      <w:pPr>
        <w:tabs>
          <w:tab w:val="left" w:pos="7485"/>
        </w:tabs>
        <w:spacing w:line="14" w:lineRule="exact"/>
        <w:rPr>
          <w:rFonts w:ascii="Liberation Serif" w:hAnsi="Liberation Serif" w:cs="Liberation Serif"/>
        </w:rPr>
      </w:pPr>
    </w:p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p w:rsidR="00F03300" w:rsidRDefault="005F0D7F">
      <w:pPr>
        <w:ind w:left="5102"/>
      </w:pPr>
      <w:r>
        <w:rPr>
          <w:rFonts w:ascii="Liberation Serif" w:hAnsi="Liberation Serif" w:cs="Liberation Serif"/>
          <w:sz w:val="28"/>
          <w:szCs w:val="28"/>
        </w:rPr>
        <w:t xml:space="preserve">Приложение 9  </w:t>
      </w: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A04288" w:rsidRDefault="00A04288" w:rsidP="00A04288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19.02.2019 г. № 342</w:t>
      </w:r>
    </w:p>
    <w:p w:rsidR="00F03300" w:rsidRDefault="00F03300">
      <w:pPr>
        <w:ind w:left="5102"/>
        <w:rPr>
          <w:rFonts w:ascii="Liberation Serif" w:hAnsi="Liberation Serif" w:cs="Liberation Serif"/>
          <w:sz w:val="28"/>
          <w:szCs w:val="28"/>
        </w:rPr>
      </w:pPr>
    </w:p>
    <w:p w:rsidR="00F03300" w:rsidRDefault="005F0D7F">
      <w:pPr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муниципальных программ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округа, подлежащих реализации в 2019 году</w:t>
      </w:r>
    </w:p>
    <w:p w:rsidR="00F03300" w:rsidRDefault="00F03300">
      <w:pPr>
        <w:spacing w:line="14" w:lineRule="exact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371"/>
        <w:gridCol w:w="5465"/>
        <w:gridCol w:w="1761"/>
      </w:tblGrid>
      <w:tr w:rsidR="00F03300">
        <w:trPr>
          <w:trHeight w:val="304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5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муниципальной программы, подпрограм</w:t>
            </w:r>
            <w:r>
              <w:rPr>
                <w:rFonts w:ascii="Liberation Serif" w:hAnsi="Liberation Serif" w:cs="Arial CYR"/>
                <w:color w:val="000000"/>
              </w:rPr>
              <w:t>мы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2019 год, руб.</w:t>
            </w:r>
          </w:p>
        </w:tc>
      </w:tr>
      <w:tr w:rsidR="00F03300">
        <w:trPr>
          <w:trHeight w:val="87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5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</w:tr>
    </w:tbl>
    <w:p w:rsidR="00F03300" w:rsidRDefault="00F03300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1416"/>
        <w:gridCol w:w="5504"/>
        <w:gridCol w:w="1768"/>
      </w:tblGrid>
      <w:tr w:rsidR="00F03300">
        <w:trPr>
          <w:trHeight w:val="255"/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257 765 468,14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15 711 526,00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34 915 135,00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14 238 184,00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2 854 747,92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58 705 110,53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95 617 500,00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малого и среднего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предпринимательства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03300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</w:t>
            </w:r>
            <w:r>
              <w:rPr>
                <w:rFonts w:ascii="Liberation Serif" w:hAnsi="Liberation Serif" w:cs="Arial CYR"/>
                <w:color w:val="000000"/>
              </w:rPr>
              <w:t xml:space="preserve">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1 572 800,00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225 500,00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общественной безопасности на</w:t>
            </w:r>
            <w:r>
              <w:rPr>
                <w:rFonts w:ascii="Liberation Serif" w:hAnsi="Liberation Serif" w:cs="Arial CYR"/>
                <w:color w:val="000000"/>
              </w:rPr>
              <w:t xml:space="preserve">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3 862 200,00</w:t>
            </w:r>
          </w:p>
        </w:tc>
      </w:tr>
      <w:tr w:rsidR="00F03300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</w:t>
            </w:r>
            <w:r>
              <w:rPr>
                <w:rFonts w:ascii="Liberation Serif" w:hAnsi="Liberation Serif" w:cs="Arial CYR"/>
                <w:color w:val="000000"/>
              </w:rPr>
              <w:t xml:space="preserve">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16 </w:t>
            </w:r>
            <w:r>
              <w:rPr>
                <w:rFonts w:ascii="Liberation Serif" w:hAnsi="Liberation Serif" w:cs="Arial CYR"/>
                <w:color w:val="000000"/>
              </w:rPr>
              <w:t>844 948,61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2 108 852,08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8 236</w:t>
            </w:r>
            <w:r>
              <w:rPr>
                <w:rFonts w:ascii="Liberation Serif" w:hAnsi="Liberation Serif" w:cs="Arial CYR"/>
                <w:color w:val="000000"/>
              </w:rPr>
              <w:t xml:space="preserve"> 300,00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</w:t>
            </w:r>
            <w:r>
              <w:rPr>
                <w:rFonts w:ascii="Liberation Serif" w:hAnsi="Liberation Serif" w:cs="Arial CYR"/>
                <w:color w:val="000000"/>
              </w:rPr>
              <w:t xml:space="preserve">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609 205 100,00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214 641 187,00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"Развитие системы общего образования</w:t>
            </w:r>
            <w:r>
              <w:rPr>
                <w:rFonts w:ascii="Liberation Serif" w:hAnsi="Liberation Serif" w:cs="Arial CYR"/>
                <w:color w:val="000000"/>
              </w:rPr>
              <w:t xml:space="preserve">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225 667 871,00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47 728 295,00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  <w:r>
              <w:rPr>
                <w:rFonts w:ascii="Liberation Serif" w:hAnsi="Liberation Serif" w:cs="Arial CYR"/>
                <w:color w:val="000000"/>
              </w:rPr>
              <w:t xml:space="preserve"> 209 611,00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32 760 496,00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11 472 495,00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14 060 900,00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</w:t>
            </w:r>
            <w:r>
              <w:rPr>
                <w:rFonts w:ascii="Liberation Serif" w:hAnsi="Liberation Serif" w:cs="Arial CYR"/>
                <w:color w:val="000000"/>
              </w:rPr>
              <w:t xml:space="preserve">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03300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</w:t>
            </w:r>
            <w:r>
              <w:rPr>
                <w:rFonts w:ascii="Liberation Serif" w:hAnsi="Liberation Serif" w:cs="Arial CYR"/>
                <w:color w:val="000000"/>
              </w:rPr>
              <w:t xml:space="preserve">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15 698 045,00</w:t>
            </w:r>
          </w:p>
        </w:tc>
      </w:tr>
      <w:tr w:rsidR="00F03300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</w:t>
            </w:r>
            <w:r>
              <w:rPr>
                <w:rFonts w:ascii="Liberation Serif" w:hAnsi="Liberation Serif" w:cs="Arial CYR"/>
                <w:color w:val="000000"/>
              </w:rPr>
              <w:t xml:space="preserve">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186 200,00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10 </w:t>
            </w:r>
            <w:r>
              <w:rPr>
                <w:rFonts w:ascii="Liberation Serif" w:hAnsi="Liberation Serif" w:cs="Arial CYR"/>
                <w:color w:val="000000"/>
              </w:rPr>
              <w:t>044 229,00</w:t>
            </w:r>
          </w:p>
        </w:tc>
      </w:tr>
      <w:tr w:rsidR="00F03300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00" w:rsidRDefault="005F0D7F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10 044 229,00</w:t>
            </w:r>
          </w:p>
        </w:tc>
      </w:tr>
      <w:tr w:rsidR="00F03300">
        <w:trPr>
          <w:trHeight w:val="255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300" w:rsidRDefault="005F0D7F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882 856 397,14</w:t>
            </w:r>
          </w:p>
        </w:tc>
      </w:tr>
    </w:tbl>
    <w:p w:rsidR="00F03300" w:rsidRDefault="00F03300">
      <w:pPr>
        <w:sectPr w:rsidR="00F03300">
          <w:headerReference w:type="default" r:id="rId18"/>
          <w:headerReference w:type="first" r:id="rId19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11  </w:t>
      </w:r>
    </w:p>
    <w:p w:rsidR="00F03300" w:rsidRDefault="005F0D7F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A04288" w:rsidRDefault="00A04288" w:rsidP="00A04288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19.02.2019 г. № 342</w:t>
      </w:r>
    </w:p>
    <w:p w:rsidR="00F03300" w:rsidRDefault="005F0D7F">
      <w:pPr>
        <w:ind w:left="510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F03300" w:rsidRDefault="005F0D7F">
      <w:pPr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Свод источников финансирования дефицита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2019 год</w:t>
      </w:r>
    </w:p>
    <w:p w:rsidR="00F03300" w:rsidRDefault="00F03300">
      <w:pPr>
        <w:spacing w:line="14" w:lineRule="exact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3482"/>
        <w:gridCol w:w="2944"/>
        <w:gridCol w:w="2006"/>
      </w:tblGrid>
      <w:tr w:rsidR="00F03300">
        <w:trPr>
          <w:trHeight w:val="52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строки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Наименование источника внутреннего финансирования дефицита местного </w:t>
            </w:r>
            <w:r>
              <w:rPr>
                <w:rFonts w:ascii="Liberation Serif" w:hAnsi="Liberation Serif" w:cs="Liberation Serif"/>
              </w:rPr>
              <w:t>бюджета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Сумма, руб.</w:t>
            </w:r>
          </w:p>
        </w:tc>
      </w:tr>
      <w:tr w:rsidR="00F03300">
        <w:trPr>
          <w:trHeight w:val="108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00" w:rsidRDefault="00F03300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F03300" w:rsidRDefault="00F03300">
      <w:pPr>
        <w:spacing w:line="14" w:lineRule="exact"/>
        <w:rPr>
          <w:rFonts w:ascii="Liberation Serif" w:hAnsi="Liberation Serif" w:cs="Liberation Serif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594"/>
        <w:gridCol w:w="3041"/>
        <w:gridCol w:w="2051"/>
      </w:tblGrid>
      <w:tr w:rsidR="00F03300">
        <w:trPr>
          <w:trHeight w:val="255"/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F03300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000 90 00 00 00 00 0000 000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14 760 350,84</w:t>
            </w:r>
          </w:p>
        </w:tc>
      </w:tr>
      <w:tr w:rsidR="00F03300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Бюджетные кредиты от других бюджетов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 xml:space="preserve">бюджетной  </w:t>
            </w:r>
            <w:r>
              <w:rPr>
                <w:rFonts w:ascii="Liberation Serif" w:hAnsi="Liberation Serif" w:cs="Liberation Serif"/>
                <w:bCs/>
              </w:rPr>
              <w:t>системы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919 01 03 00 00 00 0000 000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-5 865 000,00</w:t>
            </w:r>
          </w:p>
        </w:tc>
      </w:tr>
      <w:tr w:rsidR="00F03300">
        <w:trPr>
          <w:trHeight w:val="8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919 01 03 01 00 00 0000 700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10 000 000,00</w:t>
            </w:r>
          </w:p>
        </w:tc>
      </w:tr>
      <w:tr w:rsidR="00F03300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Получение кредитов </w:t>
            </w:r>
            <w:r>
              <w:rPr>
                <w:rFonts w:ascii="Liberation Serif" w:hAnsi="Liberation Serif" w:cs="Liberation Serif"/>
              </w:rPr>
              <w:t>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919 01 03 01 00 04 0000 710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10 000 000,00</w:t>
            </w:r>
          </w:p>
        </w:tc>
      </w:tr>
      <w:tr w:rsidR="00F03300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Погашение бюджетных кредитов, полученных от других бюджетов бюджетной системы Российской </w:t>
            </w:r>
            <w:r>
              <w:rPr>
                <w:rFonts w:ascii="Liberation Serif" w:hAnsi="Liberation Serif" w:cs="Liberation Serif"/>
              </w:rPr>
              <w:t>Федерации в валюте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919 01 03 01 00 00 0000 800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-15 865 000,00</w:t>
            </w:r>
          </w:p>
        </w:tc>
      </w:tr>
      <w:tr w:rsidR="00F03300">
        <w:trPr>
          <w:trHeight w:val="9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919 01 03 01 00 04 0000 810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-15 </w:t>
            </w:r>
            <w:r>
              <w:rPr>
                <w:rFonts w:ascii="Liberation Serif" w:hAnsi="Liberation Serif" w:cs="Liberation Serif"/>
              </w:rPr>
              <w:t>865 000,00</w:t>
            </w:r>
          </w:p>
        </w:tc>
      </w:tr>
      <w:tr w:rsidR="00F03300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Иные источники внутреннего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финансирования  дефицитов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919 01 06 00 00 00 0000 000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0,00</w:t>
            </w:r>
          </w:p>
        </w:tc>
      </w:tr>
      <w:tr w:rsidR="00F03300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Исполнение государственных и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муниципальных  гарантий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в валюте Российской Федерации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919 01 06 04 01 00 0000 000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0,00</w:t>
            </w:r>
          </w:p>
        </w:tc>
      </w:tr>
      <w:tr w:rsidR="00F03300">
        <w:trPr>
          <w:trHeight w:val="16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Исполнение </w:t>
            </w:r>
            <w:r>
              <w:rPr>
                <w:rFonts w:ascii="Liberation Serif" w:hAnsi="Liberation Serif" w:cs="Liberation Serif"/>
              </w:rPr>
              <w:t>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</w:t>
            </w:r>
            <w:r>
              <w:rPr>
                <w:rFonts w:ascii="Liberation Serif" w:hAnsi="Liberation Serif" w:cs="Liberation Serif"/>
              </w:rPr>
              <w:t>в требования бенефициара к принципалу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919 01 06 04 01 00 0000 800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0,00</w:t>
            </w:r>
          </w:p>
        </w:tc>
      </w:tr>
      <w:tr w:rsidR="00F03300">
        <w:trPr>
          <w:trHeight w:val="17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</w:t>
            </w:r>
            <w:r>
              <w:rPr>
                <w:rFonts w:ascii="Liberation Serif" w:hAnsi="Liberation Serif" w:cs="Liberation Serif"/>
              </w:rPr>
              <w:t xml:space="preserve">вания бенефициара к принципалу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919 01 06 04 01 04 0000 810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0,00</w:t>
            </w:r>
          </w:p>
        </w:tc>
      </w:tr>
      <w:tr w:rsidR="00F03300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919 01 05 00 00 00 0000 000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20 625 350,84</w:t>
            </w:r>
          </w:p>
        </w:tc>
      </w:tr>
      <w:tr w:rsidR="00F03300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остатков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919 01 05 00 00 00 0000 500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-1 051 266 </w:t>
            </w:r>
            <w:r>
              <w:rPr>
                <w:rFonts w:ascii="Liberation Serif" w:hAnsi="Liberation Serif" w:cs="Liberation Serif"/>
              </w:rPr>
              <w:t>000,00</w:t>
            </w:r>
          </w:p>
        </w:tc>
      </w:tr>
      <w:tr w:rsidR="00F03300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Увеличение прочих остатков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919 01 05 02 00 00 0000 500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-1 051 266 000,00</w:t>
            </w:r>
          </w:p>
        </w:tc>
      </w:tr>
      <w:tr w:rsidR="00F03300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Liberation Serif" w:hAnsi="Liberation Serif" w:cs="Liberation Serif"/>
              </w:rPr>
              <w:t>средств  бюджетов</w:t>
            </w:r>
            <w:proofErr w:type="gram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919 01 05 02 01 00 0000 510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-1 051 266 000,00</w:t>
            </w:r>
          </w:p>
        </w:tc>
      </w:tr>
      <w:tr w:rsidR="00F03300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Увеличение прочих остатков денежных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средств  </w:t>
            </w:r>
            <w:r>
              <w:rPr>
                <w:rFonts w:ascii="Liberation Serif" w:hAnsi="Liberation Serif" w:cs="Liberation Serif"/>
              </w:rPr>
              <w:t>бюджетов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городских округов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919 01 05 02 01 04 0000 510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-1 051 266 000,00</w:t>
            </w:r>
          </w:p>
        </w:tc>
      </w:tr>
      <w:tr w:rsidR="00F03300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остатков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919 01 05 00 00 00 0000 600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1 071 891 350,84</w:t>
            </w:r>
          </w:p>
        </w:tc>
      </w:tr>
      <w:tr w:rsidR="00F03300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Уменьшение прочих остатков средств бюджетов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919 01 05 02 00 00 0000 600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1 071 891 350,84</w:t>
            </w:r>
          </w:p>
        </w:tc>
      </w:tr>
      <w:tr w:rsidR="00F03300">
        <w:trPr>
          <w:trHeight w:val="25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Liberation Serif" w:hAnsi="Liberation Serif" w:cs="Liberation Serif"/>
              </w:rPr>
              <w:t>средств  бюджетов</w:t>
            </w:r>
            <w:proofErr w:type="gram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919 01 05 02 01 00 0000 610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1 071 891 350,84</w:t>
            </w:r>
          </w:p>
        </w:tc>
      </w:tr>
      <w:tr w:rsidR="00F03300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Liberation Serif" w:hAnsi="Liberation Serif" w:cs="Liberation Serif"/>
              </w:rPr>
              <w:t>средств  бюджетов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городских округов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919 01 05 02 01 04 0000 610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300" w:rsidRDefault="005F0D7F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1 071 891 350,84</w:t>
            </w:r>
          </w:p>
        </w:tc>
      </w:tr>
    </w:tbl>
    <w:p w:rsidR="00F03300" w:rsidRDefault="00F03300">
      <w:pPr>
        <w:sectPr w:rsidR="00F03300">
          <w:headerReference w:type="default" r:id="rId20"/>
          <w:headerReference w:type="first" r:id="rId21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F03300" w:rsidRDefault="005F0D7F">
      <w:pPr>
        <w:ind w:left="5102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14</w:t>
      </w:r>
    </w:p>
    <w:p w:rsidR="00F03300" w:rsidRDefault="005F0D7F">
      <w:pPr>
        <w:ind w:left="5102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A04288" w:rsidRDefault="00A04288" w:rsidP="00A04288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19.02.2019 г. № 342</w:t>
      </w:r>
    </w:p>
    <w:p w:rsidR="00F03300" w:rsidRDefault="00F03300">
      <w:pPr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03300" w:rsidRDefault="005F0D7F">
      <w:pPr>
        <w:pStyle w:val="ConsPlusTitle"/>
        <w:widowControl/>
        <w:jc w:val="center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Программа</w:t>
      </w:r>
    </w:p>
    <w:p w:rsidR="00F03300" w:rsidRDefault="005F0D7F">
      <w:pPr>
        <w:pStyle w:val="ConsPlusTitle"/>
        <w:widowControl/>
        <w:jc w:val="center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Муниципальных гарантий</w:t>
      </w:r>
      <w:r>
        <w:rPr>
          <w:rFonts w:ascii="Liberation Serif" w:hAnsi="Liberation Serif" w:cs="Liberation Serif"/>
        </w:rPr>
        <w:tab/>
        <w:t xml:space="preserve"> </w:t>
      </w:r>
      <w:proofErr w:type="spellStart"/>
      <w:r>
        <w:rPr>
          <w:rFonts w:ascii="Liberation Serif" w:hAnsi="Liberation Serif" w:cs="Liberation Serif"/>
        </w:rPr>
        <w:t>Камышловского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 </w:t>
      </w:r>
    </w:p>
    <w:p w:rsidR="00F03300" w:rsidRDefault="005F0D7F">
      <w:pPr>
        <w:pStyle w:val="ConsPlusTitle"/>
        <w:widowControl/>
        <w:jc w:val="center"/>
        <w:outlineLvl w:val="0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на</w:t>
      </w:r>
      <w:proofErr w:type="gramEnd"/>
      <w:r>
        <w:rPr>
          <w:rFonts w:ascii="Liberation Serif" w:hAnsi="Liberation Serif" w:cs="Liberation Serif"/>
        </w:rPr>
        <w:t xml:space="preserve"> 2019 год</w:t>
      </w:r>
    </w:p>
    <w:p w:rsidR="00F03300" w:rsidRDefault="00F03300">
      <w:pPr>
        <w:jc w:val="center"/>
        <w:outlineLvl w:val="0"/>
        <w:rPr>
          <w:rFonts w:ascii="Liberation Serif" w:hAnsi="Liberation Serif" w:cs="Liberation Serif"/>
        </w:rPr>
      </w:pPr>
    </w:p>
    <w:p w:rsidR="00F03300" w:rsidRDefault="005F0D7F">
      <w:pPr>
        <w:spacing w:after="12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1. Муниципальные гарантии, предоставляемые с правом регрессного требования к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принципалу и предварительной проверкой финансового состояния принципала, с учетом сумм гарантий, предоставленных на 01 января 2019 года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1845"/>
        <w:gridCol w:w="3480"/>
        <w:gridCol w:w="1889"/>
      </w:tblGrid>
      <w:tr w:rsidR="00F03300">
        <w:trPr>
          <w:cantSplit/>
          <w:trHeight w:val="48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Получатель     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br/>
              <w:t xml:space="preserve">муниципальной    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br/>
              <w:t>гарантии (принципал)</w:t>
            </w:r>
          </w:p>
          <w:p w:rsidR="00F03300" w:rsidRDefault="00F0330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  <w:p w:rsidR="00F03300" w:rsidRDefault="00F03300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Сумма,  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br/>
              <w:t xml:space="preserve"> </w:t>
            </w:r>
            <w:proofErr w:type="gramEnd"/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  руб.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Цель предоставления гарантии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Пре-доставлено</w:t>
            </w:r>
            <w:proofErr w:type="gramEnd"/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br/>
              <w:t>г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арантий</w:t>
            </w:r>
          </w:p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01.01.2019 г.</w:t>
            </w:r>
          </w:p>
        </w:tc>
      </w:tr>
      <w:tr w:rsidR="00F03300">
        <w:trPr>
          <w:cantSplit/>
          <w:trHeight w:val="7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Камышловское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теплоснабжаю-щее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предприятие»   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3 024 261,09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Обеспечение обязательств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по договорам электроснабжения        </w:t>
            </w:r>
          </w:p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ОАО  «</w:t>
            </w:r>
            <w:proofErr w:type="spellStart"/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>Свердловэнергосбыт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</w:p>
          <w:p w:rsidR="00F03300" w:rsidRDefault="005F0D7F">
            <w:pPr>
              <w:pStyle w:val="ConsPlusCell"/>
              <w:widowControl/>
              <w:rPr>
                <w:rFonts w:cs="Times New Roman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3 024 261,09</w:t>
            </w:r>
          </w:p>
        </w:tc>
      </w:tr>
      <w:tr w:rsidR="00F03300">
        <w:trPr>
          <w:cantSplit/>
          <w:trHeight w:val="7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унитарное предприятие «Водоканал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Камышлов»   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7 990 316,80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Обеспечение обязательств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по договорам электроснабжения        </w:t>
            </w:r>
          </w:p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ОАО  «</w:t>
            </w:r>
            <w:proofErr w:type="spellStart"/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>Свердловэнергосбыт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» </w:t>
            </w:r>
          </w:p>
          <w:p w:rsidR="00F03300" w:rsidRDefault="005F0D7F">
            <w:pPr>
              <w:pStyle w:val="ConsPlusCell"/>
              <w:widowControl/>
              <w:rPr>
                <w:rFonts w:cs="Times New Roman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7 990 316,80</w:t>
            </w:r>
          </w:p>
        </w:tc>
      </w:tr>
      <w:tr w:rsidR="00F03300">
        <w:trPr>
          <w:cantSplit/>
          <w:trHeight w:val="7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Муниципальное унитарное предприятие «Теплоснабжающая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организация»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12 000 000,00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Обеспечение обязательств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по договору на поставку угля АО «Управление снабжения и сбыта Свердловской области»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F03300">
        <w:trPr>
          <w:cantSplit/>
          <w:trHeight w:val="7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Муниципальное унитарное предприятие «Теплоснабжающая организация»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10 000 000,00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Обеспечение обязательств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договору на поставку газа АО «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Уралсевергаз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-независимая газовая компания»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  <w:tr w:rsidR="00F03300">
        <w:trPr>
          <w:cantSplit/>
          <w:trHeight w:val="24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33 014 577,89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F03300">
            <w:pPr>
              <w:pStyle w:val="ConsPlusCell"/>
              <w:widowControl/>
              <w:snapToGri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11 014 577,89</w:t>
            </w:r>
          </w:p>
        </w:tc>
      </w:tr>
    </w:tbl>
    <w:p w:rsidR="00F03300" w:rsidRDefault="005F0D7F">
      <w:pPr>
        <w:jc w:val="both"/>
        <w:outlineLvl w:val="1"/>
        <w:rPr>
          <w:rFonts w:ascii="Liberation Serif" w:hAnsi="Liberation Serif" w:cs="Liberation Serif"/>
        </w:rPr>
      </w:pPr>
      <w:r>
        <w:br w:type="page"/>
      </w:r>
    </w:p>
    <w:p w:rsidR="00F03300" w:rsidRDefault="005F0D7F">
      <w:pPr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Раздел 2. Муниципальные гарантии, предоставляемые в 2019 году без права регрессного требования к принципалу и без </w:t>
      </w:r>
      <w:r>
        <w:rPr>
          <w:rFonts w:ascii="Liberation Serif" w:hAnsi="Liberation Serif" w:cs="Liberation Serif"/>
          <w:b/>
          <w:bCs/>
          <w:sz w:val="28"/>
          <w:szCs w:val="28"/>
        </w:rPr>
        <w:t>предварительной проверки финансового состояния принципала</w:t>
      </w:r>
    </w:p>
    <w:p w:rsidR="00F03300" w:rsidRDefault="00F03300">
      <w:pPr>
        <w:ind w:firstLine="540"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1845"/>
        <w:gridCol w:w="3480"/>
        <w:gridCol w:w="1889"/>
      </w:tblGrid>
      <w:tr w:rsidR="00F03300">
        <w:trPr>
          <w:cantSplit/>
          <w:trHeight w:val="100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Получатель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муниципальной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гарантии (принципал)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Сумма,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 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руб.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Цель предоставления гарантии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Пре-доставлено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гарантий</w:t>
            </w:r>
          </w:p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01.01.2019 г.</w:t>
            </w:r>
          </w:p>
        </w:tc>
      </w:tr>
      <w:tr w:rsidR="00F03300">
        <w:trPr>
          <w:cantSplit/>
          <w:trHeight w:val="72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Муниципальное унитарное предприятие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Ресурсоснабжа-ющая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организация»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3 410 510,30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Обеспечение обязательств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по договору на поставку и транспортировку газа АО «ГАЗЭКС»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3 410 510,30</w:t>
            </w:r>
          </w:p>
        </w:tc>
      </w:tr>
      <w:tr w:rsidR="00F03300">
        <w:trPr>
          <w:cantSplit/>
          <w:trHeight w:val="6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Итого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3 410 510,30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F03300">
            <w:pPr>
              <w:pStyle w:val="ConsPlusCell"/>
              <w:widowControl/>
              <w:snapToGri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3 410 510,30</w:t>
            </w:r>
          </w:p>
        </w:tc>
      </w:tr>
    </w:tbl>
    <w:p w:rsidR="00F03300" w:rsidRDefault="00F03300">
      <w:pPr>
        <w:jc w:val="center"/>
        <w:outlineLvl w:val="1"/>
        <w:rPr>
          <w:rFonts w:ascii="Liberation Serif" w:hAnsi="Liberation Serif" w:cs="Liberation Serif"/>
        </w:rPr>
      </w:pPr>
    </w:p>
    <w:p w:rsidR="00F03300" w:rsidRDefault="005F0D7F">
      <w:pPr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Раздел 3. Общий объем муниципальных гарантий, предоставляемых в 2019 году</w:t>
      </w:r>
    </w:p>
    <w:p w:rsidR="00F03300" w:rsidRDefault="00F03300">
      <w:pPr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03300" w:rsidRDefault="005F0D7F">
      <w:pPr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Общий объем муниципальных гарантий, предоставляемых в 2019 году в соответствии с разделами настоящей Программы, составит 22 000 000,</w:t>
      </w:r>
      <w:proofErr w:type="gramStart"/>
      <w:r>
        <w:rPr>
          <w:rFonts w:ascii="Liberation Serif" w:hAnsi="Liberation Serif" w:cs="Liberation Serif"/>
          <w:sz w:val="28"/>
          <w:szCs w:val="28"/>
        </w:rPr>
        <w:t>00  рублей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F03300" w:rsidRDefault="00F03300">
      <w:pPr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F03300" w:rsidRDefault="005F0D7F">
      <w:pPr>
        <w:spacing w:after="120"/>
        <w:jc w:val="center"/>
        <w:outlineLvl w:val="1"/>
      </w:pPr>
      <w:r>
        <w:t>Раздел 4. Общий объем бюджетных ассигнований, предусмотренных в 2019 году на исполнение муниципальных гаранти</w:t>
      </w:r>
      <w:r>
        <w:t xml:space="preserve">й </w:t>
      </w:r>
      <w:proofErr w:type="spellStart"/>
      <w:r>
        <w:t>Камышловского</w:t>
      </w:r>
      <w:proofErr w:type="spellEnd"/>
      <w:r>
        <w:t xml:space="preserve"> городского округа по возможным гарантийным случаям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923"/>
      </w:tblGrid>
      <w:tr w:rsidR="00F03300">
        <w:trPr>
          <w:cantSplit/>
          <w:trHeight w:val="480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Отражение расходов по исполнению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муниципальных гарантий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Объем бюджетных ассигнований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на исполнение гарантий по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возможным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гарантийным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случаям,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руб.</w:t>
            </w:r>
          </w:p>
        </w:tc>
      </w:tr>
      <w:tr w:rsidR="00F03300">
        <w:trPr>
          <w:cantSplit/>
          <w:trHeight w:val="360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Источники финансирования дефицита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бюджета                         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22 000 000,0</w:t>
            </w:r>
          </w:p>
        </w:tc>
      </w:tr>
      <w:tr w:rsidR="00F03300">
        <w:trPr>
          <w:cantSplit/>
          <w:trHeight w:val="240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Расходы бюджета                 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3 410 510,30</w:t>
            </w:r>
          </w:p>
        </w:tc>
      </w:tr>
      <w:tr w:rsidR="00F03300">
        <w:trPr>
          <w:cantSplit/>
          <w:trHeight w:val="240"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300" w:rsidRDefault="005F0D7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0,0</w:t>
            </w:r>
          </w:p>
        </w:tc>
      </w:tr>
    </w:tbl>
    <w:p w:rsidR="00F03300" w:rsidRDefault="00F03300">
      <w:pPr>
        <w:rPr>
          <w:rFonts w:ascii="Liberation Serif" w:hAnsi="Liberation Serif" w:cs="Liberation Serif"/>
        </w:rPr>
      </w:pPr>
    </w:p>
    <w:p w:rsidR="00F03300" w:rsidRDefault="00F03300">
      <w:pPr>
        <w:rPr>
          <w:rFonts w:ascii="Liberation Serif" w:hAnsi="Liberation Serif" w:cs="Liberation Serif"/>
          <w:sz w:val="28"/>
          <w:szCs w:val="28"/>
        </w:rPr>
      </w:pPr>
    </w:p>
    <w:p w:rsidR="00F03300" w:rsidRDefault="00F0330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03300" w:rsidRDefault="00F03300">
      <w:pPr>
        <w:ind w:left="5103"/>
      </w:pPr>
    </w:p>
    <w:sectPr w:rsidR="00F03300">
      <w:headerReference w:type="default" r:id="rId22"/>
      <w:pgSz w:w="11906" w:h="16838"/>
      <w:pgMar w:top="1134" w:right="850" w:bottom="1134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7F" w:rsidRDefault="005F0D7F">
      <w:r>
        <w:separator/>
      </w:r>
    </w:p>
  </w:endnote>
  <w:endnote w:type="continuationSeparator" w:id="0">
    <w:p w:rsidR="005F0D7F" w:rsidRDefault="005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7F" w:rsidRDefault="005F0D7F">
      <w:r>
        <w:separator/>
      </w:r>
    </w:p>
  </w:footnote>
  <w:footnote w:type="continuationSeparator" w:id="0">
    <w:p w:rsidR="005F0D7F" w:rsidRDefault="005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5F0D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4288">
      <w:rPr>
        <w:noProof/>
      </w:rPr>
      <w:t>2</w:t>
    </w:r>
    <w:r>
      <w:fldChar w:fldCharType="end"/>
    </w:r>
  </w:p>
  <w:p w:rsidR="00F03300" w:rsidRDefault="00F03300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F03300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5F0D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4288">
      <w:rPr>
        <w:noProof/>
      </w:rPr>
      <w:t>3</w:t>
    </w:r>
    <w:r>
      <w:fldChar w:fldCharType="end"/>
    </w:r>
  </w:p>
  <w:p w:rsidR="00F03300" w:rsidRDefault="00F03300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F03300">
    <w:pPr>
      <w:pStyle w:val="ab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5F0D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4288">
      <w:rPr>
        <w:noProof/>
      </w:rPr>
      <w:t>2</w:t>
    </w:r>
    <w:r>
      <w:fldChar w:fldCharType="end"/>
    </w:r>
  </w:p>
  <w:p w:rsidR="00F03300" w:rsidRDefault="00F03300">
    <w:pPr>
      <w:pStyle w:val="ab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F03300">
    <w:pPr>
      <w:pStyle w:val="ab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5F0D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4288">
      <w:rPr>
        <w:noProof/>
      </w:rPr>
      <w:t>1</w:t>
    </w:r>
    <w:r>
      <w:fldChar w:fldCharType="end"/>
    </w:r>
  </w:p>
  <w:p w:rsidR="00F03300" w:rsidRDefault="00F033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F0330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5F0D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4288">
      <w:rPr>
        <w:noProof/>
      </w:rPr>
      <w:t>16</w:t>
    </w:r>
    <w:r>
      <w:fldChar w:fldCharType="end"/>
    </w:r>
  </w:p>
  <w:p w:rsidR="00F03300" w:rsidRDefault="00F0330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F0330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5F0D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4288">
      <w:rPr>
        <w:noProof/>
      </w:rPr>
      <w:t>2</w:t>
    </w:r>
    <w:r>
      <w:fldChar w:fldCharType="end"/>
    </w:r>
  </w:p>
  <w:p w:rsidR="00F03300" w:rsidRDefault="00F03300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F03300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5F0D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4288">
      <w:rPr>
        <w:noProof/>
      </w:rPr>
      <w:t>40</w:t>
    </w:r>
    <w:r>
      <w:fldChar w:fldCharType="end"/>
    </w:r>
  </w:p>
  <w:p w:rsidR="00F03300" w:rsidRDefault="00F03300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F03300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00" w:rsidRDefault="005F0D7F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A04288">
      <w:rPr>
        <w:noProof/>
      </w:rPr>
      <w:t>52</w:t>
    </w:r>
    <w:r>
      <w:fldChar w:fldCharType="end"/>
    </w:r>
  </w:p>
  <w:p w:rsidR="00F03300" w:rsidRDefault="00F033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3352"/>
    <w:multiLevelType w:val="multilevel"/>
    <w:tmpl w:val="21F400B0"/>
    <w:lvl w:ilvl="0">
      <w:start w:val="1"/>
      <w:numFmt w:val="decimal"/>
      <w:lvlText w:val="%1)"/>
      <w:lvlJc w:val="left"/>
      <w:pPr>
        <w:ind w:left="360" w:hanging="360"/>
      </w:pPr>
      <w:rPr>
        <w:rFonts w:cs="Liberation Serif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AD41963"/>
    <w:multiLevelType w:val="multilevel"/>
    <w:tmpl w:val="43322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00"/>
    <w:rsid w:val="00236021"/>
    <w:rsid w:val="00534E55"/>
    <w:rsid w:val="005F0D7F"/>
    <w:rsid w:val="009254A8"/>
    <w:rsid w:val="00A04288"/>
    <w:rsid w:val="00F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5CA7-FB32-44CF-84F5-BA203782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character" w:customStyle="1" w:styleId="ListLabel1">
    <w:name w:val="ListLabel 1"/>
    <w:qFormat/>
    <w:rPr>
      <w:rFonts w:cs="Liberation Serif"/>
      <w:sz w:val="28"/>
      <w:szCs w:val="28"/>
    </w:rPr>
  </w:style>
  <w:style w:type="character" w:customStyle="1" w:styleId="ListLabel2">
    <w:name w:val="ListLabel 2"/>
    <w:qFormat/>
    <w:rPr>
      <w:rFonts w:ascii="Liberation Serif" w:hAnsi="Liberation Serif" w:cs="Liberation Serif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uppressAutoHyphens/>
      <w:jc w:val="both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font5">
    <w:name w:val="font5"/>
    <w:basedOn w:val="a"/>
    <w:qFormat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qFormat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qFormat/>
    <w:pPr>
      <w:spacing w:before="280" w:after="280"/>
      <w:textAlignment w:val="top"/>
    </w:p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2">
    <w:name w:val="xl82"/>
    <w:basedOn w:val="a"/>
    <w:qFormat/>
    <w:pPr>
      <w:spacing w:before="280" w:after="280"/>
      <w:textAlignment w:val="top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rFonts w:ascii="Arial" w:hAnsi="Arial" w:cs="Arial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2360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02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129</Pages>
  <Words>32310</Words>
  <Characters>184167</Characters>
  <Application>Microsoft Office Word</Application>
  <DocSecurity>0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 Т</vt:lpstr>
    </vt:vector>
  </TitlesOfParts>
  <Company>SPecialiST RePack</Company>
  <LinksUpToDate>false</LinksUpToDate>
  <CharactersWithSpaces>216045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Т</dc:title>
  <dc:subject/>
  <dc:creator>Меньшенина Татьяна Борисовна</dc:creator>
  <dc:description/>
  <cp:lastModifiedBy>Пользователь</cp:lastModifiedBy>
  <cp:revision>5</cp:revision>
  <cp:lastPrinted>2019-02-19T11:02:00Z</cp:lastPrinted>
  <dcterms:created xsi:type="dcterms:W3CDTF">2019-02-19T10:57:00Z</dcterms:created>
  <dcterms:modified xsi:type="dcterms:W3CDTF">2019-02-19T11:06:00Z</dcterms:modified>
  <dc:language>ru-RU</dc:language>
</cp:coreProperties>
</file>