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86" w:rsidRDefault="00300286" w:rsidP="00300286">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rPr>
        <w:drawing>
          <wp:inline distT="0" distB="0" distL="0" distR="0">
            <wp:extent cx="361950" cy="450850"/>
            <wp:effectExtent l="0" t="0" r="0" b="635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мышлов-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450850"/>
                    </a:xfrm>
                    <a:prstGeom prst="rect">
                      <a:avLst/>
                    </a:prstGeom>
                    <a:noFill/>
                    <a:ln>
                      <a:noFill/>
                    </a:ln>
                  </pic:spPr>
                </pic:pic>
              </a:graphicData>
            </a:graphic>
          </wp:inline>
        </w:drawing>
      </w:r>
    </w:p>
    <w:p w:rsidR="00300286" w:rsidRDefault="00300286" w:rsidP="00300286">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АДМИНИСТРАЦИЯ КАМЫШЛОВСКОГО ГОРОДСКОГО ОКРУГА</w:t>
      </w:r>
    </w:p>
    <w:p w:rsidR="00300286" w:rsidRDefault="00300286" w:rsidP="00300286">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П О С Т А Н О В Л Е Н И Е</w:t>
      </w:r>
    </w:p>
    <w:p w:rsidR="00300286" w:rsidRDefault="00300286" w:rsidP="00300286">
      <w:pPr>
        <w:pBdr>
          <w:top w:val="thinThickSmallGap" w:sz="24" w:space="1" w:color="auto"/>
        </w:pBdr>
        <w:suppressAutoHyphens/>
        <w:spacing w:after="0" w:line="240" w:lineRule="auto"/>
        <w:jc w:val="right"/>
        <w:rPr>
          <w:rFonts w:ascii="Times New Roman" w:hAnsi="Times New Roman"/>
          <w:b/>
          <w:sz w:val="28"/>
          <w:szCs w:val="28"/>
          <w:lang w:eastAsia="ar-SA"/>
        </w:rPr>
      </w:pPr>
    </w:p>
    <w:p w:rsidR="00300286" w:rsidRDefault="00300286" w:rsidP="0030028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от       __. 2020 года № </w:t>
      </w:r>
    </w:p>
    <w:p w:rsidR="00300286" w:rsidRDefault="00300286" w:rsidP="0030028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г. Камышлов </w:t>
      </w:r>
    </w:p>
    <w:p w:rsidR="00300286" w:rsidRDefault="00300286" w:rsidP="00300286">
      <w:pPr>
        <w:suppressAutoHyphens/>
        <w:spacing w:after="0" w:line="240" w:lineRule="auto"/>
        <w:rPr>
          <w:rFonts w:ascii="Times New Roman" w:hAnsi="Times New Roman"/>
          <w:sz w:val="28"/>
          <w:szCs w:val="28"/>
          <w:lang w:eastAsia="ar-SA"/>
        </w:rPr>
      </w:pPr>
    </w:p>
    <w:p w:rsidR="00300286" w:rsidRDefault="00300286" w:rsidP="00300286">
      <w:pPr>
        <w:tabs>
          <w:tab w:val="left" w:pos="709"/>
        </w:tabs>
        <w:suppressAutoHyphens/>
        <w:autoSpaceDE w:val="0"/>
        <w:autoSpaceDN w:val="0"/>
        <w:adjustRightInd w:val="0"/>
        <w:spacing w:after="0" w:line="240" w:lineRule="auto"/>
        <w:ind w:firstLine="709"/>
        <w:jc w:val="center"/>
        <w:outlineLvl w:val="2"/>
        <w:rPr>
          <w:rFonts w:ascii="Times New Roman" w:hAnsi="Times New Roman"/>
          <w:b/>
          <w:sz w:val="24"/>
          <w:szCs w:val="24"/>
          <w:lang w:eastAsia="ar-SA"/>
        </w:rPr>
      </w:pPr>
      <w:r>
        <w:rPr>
          <w:rFonts w:ascii="Times New Roman" w:hAnsi="Times New Roman"/>
          <w:b/>
          <w:i/>
          <w:color w:val="000000"/>
          <w:sz w:val="28"/>
          <w:szCs w:val="28"/>
          <w:lang w:eastAsia="ar-SA"/>
        </w:rPr>
        <w:t xml:space="preserve">Об утверждении </w:t>
      </w:r>
      <w:r w:rsidR="00A1197F">
        <w:rPr>
          <w:rFonts w:ascii="Times New Roman" w:hAnsi="Times New Roman"/>
          <w:b/>
          <w:i/>
          <w:color w:val="000000"/>
          <w:sz w:val="28"/>
          <w:szCs w:val="28"/>
          <w:lang w:eastAsia="ar-SA"/>
        </w:rPr>
        <w:t>Т</w:t>
      </w:r>
      <w:r w:rsidR="008336B7">
        <w:rPr>
          <w:rFonts w:ascii="Times New Roman" w:hAnsi="Times New Roman"/>
          <w:b/>
          <w:i/>
          <w:color w:val="000000"/>
          <w:sz w:val="28"/>
          <w:szCs w:val="28"/>
          <w:lang w:eastAsia="ar-SA"/>
        </w:rPr>
        <w:t>арифа</w:t>
      </w:r>
      <w:r>
        <w:rPr>
          <w:rFonts w:ascii="Times New Roman" w:hAnsi="Times New Roman"/>
          <w:b/>
          <w:i/>
          <w:color w:val="000000"/>
          <w:sz w:val="28"/>
          <w:szCs w:val="28"/>
          <w:lang w:eastAsia="ar-SA"/>
        </w:rPr>
        <w:t xml:space="preserve"> за предоставление участка земли для создания семейных (родовых) захоронений в случае превышения размера бесплатно предоставляемого участка земли для создания семейного (родового) захоронения, а также за резервирование </w:t>
      </w:r>
      <w:r w:rsidR="00A1197F">
        <w:rPr>
          <w:rFonts w:ascii="Times New Roman" w:hAnsi="Times New Roman"/>
          <w:b/>
          <w:i/>
          <w:color w:val="000000"/>
          <w:sz w:val="28"/>
          <w:szCs w:val="28"/>
          <w:lang w:eastAsia="ar-SA"/>
        </w:rPr>
        <w:t xml:space="preserve">участка земли для создания семейных (родовых) захоронений </w:t>
      </w:r>
      <w:r>
        <w:rPr>
          <w:rFonts w:ascii="Times New Roman" w:hAnsi="Times New Roman"/>
          <w:b/>
          <w:i/>
          <w:color w:val="000000"/>
          <w:sz w:val="28"/>
          <w:szCs w:val="28"/>
          <w:lang w:eastAsia="ar-SA"/>
        </w:rPr>
        <w:t>на _________________ кладбище Камышловского городского округа</w:t>
      </w:r>
      <w:r w:rsidR="00A1197F">
        <w:rPr>
          <w:rFonts w:ascii="Times New Roman" w:hAnsi="Times New Roman"/>
          <w:b/>
          <w:i/>
          <w:color w:val="000000"/>
          <w:sz w:val="28"/>
          <w:szCs w:val="28"/>
          <w:lang w:eastAsia="ar-SA"/>
        </w:rPr>
        <w:t xml:space="preserve"> и Методики расчета платы за резервирование места для создания семейного (родового) захоронения в случае превышения размера бесплатно </w:t>
      </w:r>
      <w:proofErr w:type="spellStart"/>
      <w:r w:rsidR="00A1197F">
        <w:rPr>
          <w:rFonts w:ascii="Times New Roman" w:hAnsi="Times New Roman"/>
          <w:b/>
          <w:i/>
          <w:color w:val="000000"/>
          <w:sz w:val="28"/>
          <w:szCs w:val="28"/>
          <w:lang w:eastAsia="ar-SA"/>
        </w:rPr>
        <w:t>предосталвяемого</w:t>
      </w:r>
      <w:proofErr w:type="spellEnd"/>
      <w:r w:rsidR="00A1197F">
        <w:rPr>
          <w:rFonts w:ascii="Times New Roman" w:hAnsi="Times New Roman"/>
          <w:b/>
          <w:i/>
          <w:color w:val="000000"/>
          <w:sz w:val="28"/>
          <w:szCs w:val="28"/>
          <w:lang w:eastAsia="ar-SA"/>
        </w:rPr>
        <w:t xml:space="preserve"> участка земли для создания семейного (родового) захоронения</w:t>
      </w:r>
    </w:p>
    <w:p w:rsidR="00300286" w:rsidRDefault="00300286" w:rsidP="00300286">
      <w:pPr>
        <w:shd w:val="clear" w:color="auto" w:fill="FFFFFF"/>
        <w:suppressAutoHyphens/>
        <w:spacing w:after="0" w:line="240" w:lineRule="atLeast"/>
        <w:rPr>
          <w:rFonts w:ascii="Times New Roman" w:hAnsi="Times New Roman"/>
          <w:b/>
          <w:sz w:val="24"/>
          <w:szCs w:val="24"/>
          <w:vertAlign w:val="superscript"/>
          <w:lang w:eastAsia="ar-SA"/>
        </w:rPr>
      </w:pPr>
    </w:p>
    <w:p w:rsidR="00300286" w:rsidRDefault="00300286" w:rsidP="00300286">
      <w:pPr>
        <w:shd w:val="clear" w:color="auto" w:fill="FFFFFF"/>
        <w:suppressAutoHyphens/>
        <w:spacing w:after="0" w:line="240" w:lineRule="atLeast"/>
        <w:rPr>
          <w:rFonts w:ascii="Times New Roman" w:hAnsi="Times New Roman"/>
          <w:b/>
          <w:i/>
          <w:color w:val="000000"/>
          <w:sz w:val="28"/>
          <w:szCs w:val="28"/>
          <w:lang w:eastAsia="ar-SA"/>
        </w:rPr>
      </w:pPr>
    </w:p>
    <w:p w:rsidR="00300286" w:rsidRDefault="00300286" w:rsidP="00300286">
      <w:pPr>
        <w:pStyle w:val="ConsPlusNormal"/>
        <w:ind w:firstLine="540"/>
        <w:jc w:val="both"/>
        <w:rPr>
          <w:rFonts w:eastAsia="Times New Roman"/>
          <w:sz w:val="27"/>
          <w:szCs w:val="27"/>
          <w:lang w:eastAsia="ar-SA"/>
        </w:rPr>
      </w:pPr>
      <w:r>
        <w:rPr>
          <w:rFonts w:eastAsia="Times New Roman"/>
          <w:sz w:val="27"/>
          <w:szCs w:val="27"/>
          <w:lang w:eastAsia="ar-SA"/>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Правительства Свердловской области от 14 декабря 2012 г. № 1439-ПП «Об утверждении Порядка предоставления участков земли на общественных кладбищах, расположенных на территории Свердловской области, для создания семейных (родовых) захоронений», Уставом Камышловского городского округа администрация Камышловского городского округа</w:t>
      </w:r>
    </w:p>
    <w:p w:rsidR="00300286" w:rsidRDefault="00300286" w:rsidP="00300286">
      <w:pPr>
        <w:pStyle w:val="ConsPlusNormal"/>
        <w:ind w:firstLine="540"/>
        <w:jc w:val="both"/>
        <w:rPr>
          <w:b/>
          <w:sz w:val="27"/>
          <w:szCs w:val="27"/>
        </w:rPr>
      </w:pPr>
      <w:r>
        <w:rPr>
          <w:b/>
          <w:sz w:val="27"/>
          <w:szCs w:val="27"/>
        </w:rPr>
        <w:t>ПОСТАНОВЛЯЕТ:</w:t>
      </w:r>
    </w:p>
    <w:p w:rsidR="00300286" w:rsidRDefault="00300286" w:rsidP="00300286">
      <w:pPr>
        <w:pStyle w:val="ConsPlusNormal"/>
        <w:ind w:firstLine="540"/>
        <w:jc w:val="both"/>
        <w:rPr>
          <w:sz w:val="27"/>
          <w:szCs w:val="27"/>
        </w:rPr>
      </w:pPr>
      <w:r>
        <w:rPr>
          <w:sz w:val="27"/>
          <w:szCs w:val="27"/>
        </w:rPr>
        <w:t xml:space="preserve">1. </w:t>
      </w:r>
      <w:r w:rsidR="008336B7">
        <w:rPr>
          <w:sz w:val="27"/>
          <w:szCs w:val="27"/>
        </w:rPr>
        <w:t>Утвердить тариф</w:t>
      </w:r>
      <w:r>
        <w:rPr>
          <w:sz w:val="27"/>
          <w:szCs w:val="27"/>
        </w:rPr>
        <w:t xml:space="preserve"> за предоставление участка земли для создания семейных (родовых) захоронений, в случае превышения размера бесплатно предоставляемого участка земли для семейного (родового) захоронения, а также за резервирование участка земли для создания семейных (родовых) захоронений в размере 10 000 (десять тысяч) рублей за 1 кв. м. резервируемого места. </w:t>
      </w:r>
    </w:p>
    <w:p w:rsidR="00DE378E" w:rsidRDefault="008336B7" w:rsidP="0062466C">
      <w:pPr>
        <w:pStyle w:val="ConsPlusNormal"/>
        <w:ind w:firstLine="540"/>
        <w:jc w:val="both"/>
        <w:rPr>
          <w:sz w:val="27"/>
          <w:szCs w:val="27"/>
        </w:rPr>
      </w:pPr>
      <w:r>
        <w:rPr>
          <w:sz w:val="27"/>
          <w:szCs w:val="27"/>
        </w:rPr>
        <w:t>2</w:t>
      </w:r>
      <w:r w:rsidR="00DE378E">
        <w:rPr>
          <w:sz w:val="27"/>
          <w:szCs w:val="27"/>
        </w:rPr>
        <w:t xml:space="preserve">. Утвердить методику расчета платы за резервирование места для создания семейного (родового) захоронения в случае превышения размера бесплатно предоставляемого участка земли для создания семейного (родового) захоронения (Приложение </w:t>
      </w:r>
      <w:r w:rsidR="00DE378E">
        <w:rPr>
          <w:sz w:val="27"/>
          <w:szCs w:val="27"/>
          <w:lang w:val="en-US"/>
        </w:rPr>
        <w:t>N</w:t>
      </w:r>
      <w:r w:rsidR="00DE378E">
        <w:rPr>
          <w:sz w:val="27"/>
          <w:szCs w:val="27"/>
        </w:rPr>
        <w:t xml:space="preserve"> 1 к настоящему Постановлению).</w:t>
      </w:r>
    </w:p>
    <w:p w:rsidR="003436C0" w:rsidRDefault="008336B7" w:rsidP="003436C0">
      <w:pPr>
        <w:pStyle w:val="ConsPlusNormal"/>
        <w:ind w:firstLine="540"/>
        <w:jc w:val="both"/>
        <w:rPr>
          <w:sz w:val="27"/>
          <w:szCs w:val="27"/>
        </w:rPr>
      </w:pPr>
      <w:r>
        <w:rPr>
          <w:sz w:val="27"/>
          <w:szCs w:val="27"/>
        </w:rPr>
        <w:t>3</w:t>
      </w:r>
      <w:r w:rsidR="00300286">
        <w:rPr>
          <w:sz w:val="27"/>
          <w:szCs w:val="27"/>
        </w:rPr>
        <w:t>. Средства, полученные за предоставление участка земли для создания семейного (родового) захоронения, в случае превышения размеров бесплатно предоставляемого участка земли для создания семейного (родового) захоронения, а также за резервирование участка земли для создания семейного (родового) захоронения, подлежат зачислению в местный бюджет.</w:t>
      </w:r>
    </w:p>
    <w:p w:rsidR="00300286" w:rsidRDefault="00C96C15" w:rsidP="00300286">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4</w:t>
      </w:r>
      <w:r w:rsidR="00300286">
        <w:rPr>
          <w:rFonts w:ascii="Times New Roman" w:hAnsi="Times New Roman"/>
          <w:sz w:val="27"/>
          <w:szCs w:val="27"/>
        </w:rPr>
        <w:t>.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rsidR="00300286" w:rsidRDefault="00C96C15" w:rsidP="00300286">
      <w:pPr>
        <w:pStyle w:val="ConsPlusNormal"/>
        <w:ind w:firstLine="540"/>
        <w:jc w:val="both"/>
        <w:rPr>
          <w:sz w:val="27"/>
          <w:szCs w:val="27"/>
        </w:rPr>
      </w:pPr>
      <w:r>
        <w:rPr>
          <w:sz w:val="27"/>
          <w:szCs w:val="27"/>
        </w:rPr>
        <w:lastRenderedPageBreak/>
        <w:t>5</w:t>
      </w:r>
      <w:r w:rsidR="00300286">
        <w:rPr>
          <w:sz w:val="27"/>
          <w:szCs w:val="27"/>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300286" w:rsidRDefault="00300286" w:rsidP="00300286">
      <w:pPr>
        <w:pStyle w:val="ConsPlusNormal"/>
        <w:jc w:val="both"/>
        <w:rPr>
          <w:sz w:val="27"/>
          <w:szCs w:val="27"/>
        </w:rPr>
      </w:pPr>
    </w:p>
    <w:p w:rsidR="00300286" w:rsidRDefault="00300286" w:rsidP="00300286">
      <w:pPr>
        <w:pStyle w:val="ConsPlusNormal"/>
        <w:jc w:val="both"/>
        <w:rPr>
          <w:sz w:val="27"/>
          <w:szCs w:val="27"/>
        </w:rPr>
      </w:pPr>
    </w:p>
    <w:p w:rsidR="00300286" w:rsidRDefault="00300286" w:rsidP="00300286">
      <w:pPr>
        <w:pStyle w:val="ConsPlusNormal"/>
        <w:jc w:val="both"/>
      </w:pPr>
      <w:r>
        <w:rPr>
          <w:sz w:val="28"/>
          <w:szCs w:val="28"/>
        </w:rPr>
        <w:t>Глава Камышловского городского округа                          А.В. Половников</w:t>
      </w:r>
    </w:p>
    <w:p w:rsidR="00300286" w:rsidRDefault="00300286" w:rsidP="00300286">
      <w:pPr>
        <w:pStyle w:val="ConsPlusNormal"/>
        <w:jc w:val="both"/>
      </w:pPr>
    </w:p>
    <w:p w:rsidR="00300286" w:rsidRDefault="00300286" w:rsidP="00300286">
      <w:pPr>
        <w:pStyle w:val="ConsPlusNormal"/>
        <w:jc w:val="both"/>
      </w:pPr>
    </w:p>
    <w:p w:rsidR="00300286" w:rsidRDefault="00300286" w:rsidP="00300286">
      <w:pPr>
        <w:pStyle w:val="ConsPlusNormal"/>
        <w:jc w:val="both"/>
      </w:pPr>
    </w:p>
    <w:p w:rsidR="006B3FF2" w:rsidRDefault="006B3FF2"/>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8336B7" w:rsidRDefault="008336B7"/>
    <w:p w:rsidR="00A1197F" w:rsidRDefault="00A1197F"/>
    <w:p w:rsidR="008336B7" w:rsidRDefault="008336B7"/>
    <w:p w:rsidR="008336B7" w:rsidRDefault="008336B7"/>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DE378E" w:rsidRPr="00DE378E" w:rsidRDefault="00DE378E" w:rsidP="00DE378E">
      <w:pPr>
        <w:pStyle w:val="ConsPlusNormal"/>
        <w:jc w:val="right"/>
        <w:outlineLvl w:val="0"/>
        <w:rPr>
          <w:sz w:val="27"/>
          <w:szCs w:val="27"/>
        </w:rPr>
      </w:pPr>
      <w:bookmarkStart w:id="0" w:name="_GoBack"/>
      <w:bookmarkEnd w:id="0"/>
      <w:r w:rsidRPr="00DE378E">
        <w:rPr>
          <w:sz w:val="27"/>
          <w:szCs w:val="27"/>
        </w:rPr>
        <w:lastRenderedPageBreak/>
        <w:t>Приложение 1</w:t>
      </w:r>
    </w:p>
    <w:p w:rsidR="00DE378E" w:rsidRPr="00DE378E" w:rsidRDefault="00DE378E" w:rsidP="00DE378E">
      <w:pPr>
        <w:pStyle w:val="ConsPlusNormal"/>
        <w:jc w:val="right"/>
        <w:rPr>
          <w:sz w:val="27"/>
          <w:szCs w:val="27"/>
        </w:rPr>
      </w:pPr>
      <w:r w:rsidRPr="00DE378E">
        <w:rPr>
          <w:sz w:val="27"/>
          <w:szCs w:val="27"/>
        </w:rPr>
        <w:t>к Постановлению Администрации</w:t>
      </w:r>
    </w:p>
    <w:p w:rsidR="00DE378E" w:rsidRPr="00DE378E" w:rsidRDefault="00DE378E" w:rsidP="00DE378E">
      <w:pPr>
        <w:pStyle w:val="ConsPlusNormal"/>
        <w:jc w:val="right"/>
        <w:rPr>
          <w:sz w:val="27"/>
          <w:szCs w:val="27"/>
        </w:rPr>
      </w:pPr>
      <w:r w:rsidRPr="00DE378E">
        <w:rPr>
          <w:sz w:val="27"/>
          <w:szCs w:val="27"/>
        </w:rPr>
        <w:t>Камышловского городского округа</w:t>
      </w:r>
    </w:p>
    <w:p w:rsidR="00DE378E" w:rsidRPr="00DE378E" w:rsidRDefault="00DE378E" w:rsidP="00DE378E">
      <w:pPr>
        <w:pStyle w:val="ConsPlusNormal"/>
        <w:jc w:val="right"/>
        <w:rPr>
          <w:sz w:val="27"/>
          <w:szCs w:val="27"/>
        </w:rPr>
      </w:pPr>
      <w:r w:rsidRPr="00DE378E">
        <w:rPr>
          <w:sz w:val="27"/>
          <w:szCs w:val="27"/>
        </w:rPr>
        <w:t>от __________ 2020 г. N _____</w:t>
      </w:r>
    </w:p>
    <w:p w:rsidR="00DE378E" w:rsidRDefault="00DE378E"/>
    <w:p w:rsidR="00DE378E" w:rsidRDefault="00DE378E"/>
    <w:p w:rsidR="00DE378E" w:rsidRPr="00DE378E" w:rsidRDefault="00DE378E" w:rsidP="00DE378E">
      <w:pPr>
        <w:spacing w:after="0" w:line="240" w:lineRule="auto"/>
        <w:jc w:val="center"/>
        <w:rPr>
          <w:rFonts w:ascii="Verdana" w:eastAsia="Times New Roman" w:hAnsi="Verdana"/>
          <w:b/>
          <w:bCs/>
          <w:sz w:val="21"/>
          <w:szCs w:val="21"/>
        </w:rPr>
      </w:pPr>
      <w:r w:rsidRPr="00DE378E">
        <w:rPr>
          <w:rFonts w:ascii="Arial" w:eastAsia="Times New Roman" w:hAnsi="Arial" w:cs="Arial"/>
          <w:b/>
          <w:bCs/>
          <w:sz w:val="24"/>
          <w:szCs w:val="24"/>
        </w:rPr>
        <w:t>МЕТОДИКА</w:t>
      </w:r>
    </w:p>
    <w:p w:rsidR="00DE378E" w:rsidRPr="00DE378E" w:rsidRDefault="00DE378E" w:rsidP="00DE378E">
      <w:pPr>
        <w:spacing w:after="0" w:line="240" w:lineRule="auto"/>
        <w:jc w:val="center"/>
        <w:rPr>
          <w:rFonts w:ascii="Verdana" w:eastAsia="Times New Roman" w:hAnsi="Verdana"/>
          <w:b/>
          <w:bCs/>
          <w:sz w:val="21"/>
          <w:szCs w:val="21"/>
        </w:rPr>
      </w:pPr>
      <w:r w:rsidRPr="00DE378E">
        <w:rPr>
          <w:rFonts w:ascii="Arial" w:eastAsia="Times New Roman" w:hAnsi="Arial" w:cs="Arial"/>
          <w:b/>
          <w:bCs/>
          <w:sz w:val="24"/>
          <w:szCs w:val="24"/>
        </w:rPr>
        <w:t>РАСЧЕТА ПЛАТЫ ЗА РЕЗЕРВИРОВАНИЕ МЕСТА ДЛЯ СОЗДАНИЯ</w:t>
      </w:r>
    </w:p>
    <w:p w:rsidR="00DE378E" w:rsidRPr="00DE378E" w:rsidRDefault="00DE378E" w:rsidP="00DE378E">
      <w:pPr>
        <w:spacing w:after="0" w:line="240" w:lineRule="auto"/>
        <w:jc w:val="center"/>
        <w:rPr>
          <w:rFonts w:ascii="Arial" w:eastAsia="Times New Roman" w:hAnsi="Arial" w:cs="Arial"/>
          <w:b/>
          <w:bCs/>
          <w:sz w:val="24"/>
          <w:szCs w:val="24"/>
        </w:rPr>
      </w:pPr>
      <w:r w:rsidRPr="00DE378E">
        <w:rPr>
          <w:rFonts w:ascii="Arial" w:eastAsia="Times New Roman" w:hAnsi="Arial" w:cs="Arial"/>
          <w:b/>
          <w:bCs/>
          <w:sz w:val="24"/>
          <w:szCs w:val="24"/>
        </w:rPr>
        <w:t>С</w:t>
      </w:r>
      <w:r>
        <w:rPr>
          <w:rFonts w:ascii="Arial" w:eastAsia="Times New Roman" w:hAnsi="Arial" w:cs="Arial"/>
          <w:b/>
          <w:bCs/>
          <w:sz w:val="24"/>
          <w:szCs w:val="24"/>
        </w:rPr>
        <w:t>ЕМЕЙНОГО (РОДОВОГО) ЗАХОРОНЕНИЯ</w:t>
      </w:r>
    </w:p>
    <w:p w:rsidR="00DE378E" w:rsidRPr="00DE378E" w:rsidRDefault="00DE378E" w:rsidP="00DE378E">
      <w:pPr>
        <w:spacing w:after="0" w:line="240" w:lineRule="auto"/>
        <w:jc w:val="center"/>
        <w:rPr>
          <w:rFonts w:ascii="Verdana" w:eastAsia="Times New Roman" w:hAnsi="Verdana"/>
          <w:b/>
          <w:bCs/>
          <w:sz w:val="21"/>
          <w:szCs w:val="21"/>
        </w:rPr>
      </w:pPr>
      <w:r w:rsidRPr="00DE378E">
        <w:rPr>
          <w:rFonts w:ascii="Arial" w:eastAsia="Times New Roman" w:hAnsi="Arial" w:cs="Arial"/>
          <w:b/>
          <w:bCs/>
          <w:sz w:val="24"/>
          <w:szCs w:val="24"/>
        </w:rPr>
        <w:t>В СЛУЧАЕ ПРЕВЫШЕНИЯ РАЗМЕРА БЕСПЛАТНО</w:t>
      </w:r>
    </w:p>
    <w:p w:rsidR="00DE378E" w:rsidRPr="00DE378E" w:rsidRDefault="00DE378E" w:rsidP="00DE378E">
      <w:pPr>
        <w:spacing w:after="0" w:line="240" w:lineRule="auto"/>
        <w:jc w:val="center"/>
        <w:rPr>
          <w:rFonts w:ascii="Verdana" w:eastAsia="Times New Roman" w:hAnsi="Verdana"/>
          <w:b/>
          <w:bCs/>
          <w:sz w:val="21"/>
          <w:szCs w:val="21"/>
        </w:rPr>
      </w:pPr>
      <w:r w:rsidRPr="00DE378E">
        <w:rPr>
          <w:rFonts w:ascii="Arial" w:eastAsia="Times New Roman" w:hAnsi="Arial" w:cs="Arial"/>
          <w:b/>
          <w:bCs/>
          <w:sz w:val="24"/>
          <w:szCs w:val="24"/>
        </w:rPr>
        <w:t>ПРЕДОСТАВЛЯЕМОГО УЧАСТКА ЗЕМЛИ ДЛЯ СОЗДАНИЯ</w:t>
      </w:r>
    </w:p>
    <w:p w:rsidR="00DE378E" w:rsidRPr="00DE378E" w:rsidRDefault="00DE378E" w:rsidP="00DE378E">
      <w:pPr>
        <w:spacing w:after="0" w:line="240" w:lineRule="auto"/>
        <w:jc w:val="center"/>
        <w:rPr>
          <w:rFonts w:ascii="Verdana" w:eastAsia="Times New Roman" w:hAnsi="Verdana"/>
          <w:b/>
          <w:bCs/>
          <w:sz w:val="21"/>
          <w:szCs w:val="21"/>
        </w:rPr>
      </w:pPr>
      <w:r w:rsidRPr="00DE378E">
        <w:rPr>
          <w:rFonts w:ascii="Arial" w:eastAsia="Times New Roman" w:hAnsi="Arial" w:cs="Arial"/>
          <w:b/>
          <w:bCs/>
          <w:sz w:val="24"/>
          <w:szCs w:val="24"/>
        </w:rPr>
        <w:t>СЕМЕЙНОГО (РОДОВОГО) ЗАХОРОНЕНИЯ</w:t>
      </w:r>
    </w:p>
    <w:p w:rsidR="00DE378E" w:rsidRPr="00DE378E" w:rsidRDefault="00DE378E" w:rsidP="00DE378E">
      <w:pPr>
        <w:spacing w:after="0" w:line="240" w:lineRule="auto"/>
        <w:rPr>
          <w:rFonts w:ascii="Verdana" w:eastAsia="Times New Roman" w:hAnsi="Verdana"/>
          <w:sz w:val="21"/>
          <w:szCs w:val="21"/>
        </w:rPr>
      </w:pPr>
      <w:r w:rsidRPr="00DE378E">
        <w:rPr>
          <w:rFonts w:ascii="Times New Roman" w:eastAsia="Times New Roman" w:hAnsi="Times New Roman"/>
          <w:sz w:val="24"/>
          <w:szCs w:val="24"/>
        </w:rPr>
        <w:t> </w:t>
      </w:r>
    </w:p>
    <w:p w:rsidR="00DE378E" w:rsidRPr="00DE378E" w:rsidRDefault="00DE378E" w:rsidP="00DE378E">
      <w:pPr>
        <w:pStyle w:val="ConsPlusNormal"/>
        <w:ind w:firstLine="540"/>
        <w:jc w:val="both"/>
        <w:rPr>
          <w:sz w:val="27"/>
          <w:szCs w:val="27"/>
        </w:rPr>
      </w:pPr>
      <w:r w:rsidRPr="00DE378E">
        <w:rPr>
          <w:sz w:val="27"/>
          <w:szCs w:val="27"/>
        </w:rPr>
        <w:t>1. Настоящая методика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устанавливает порядок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rsidR="00DE378E" w:rsidRDefault="00DE378E" w:rsidP="00DE378E">
      <w:pPr>
        <w:pStyle w:val="ConsPlusNormal"/>
        <w:ind w:firstLine="540"/>
        <w:jc w:val="both"/>
        <w:rPr>
          <w:sz w:val="27"/>
          <w:szCs w:val="27"/>
        </w:rPr>
      </w:pPr>
    </w:p>
    <w:p w:rsidR="00DE378E" w:rsidRPr="00DE378E" w:rsidRDefault="00DE378E" w:rsidP="00DE378E">
      <w:pPr>
        <w:pStyle w:val="ConsPlusNormal"/>
        <w:ind w:firstLine="540"/>
        <w:jc w:val="both"/>
        <w:rPr>
          <w:sz w:val="27"/>
          <w:szCs w:val="27"/>
        </w:rPr>
      </w:pPr>
      <w:r w:rsidRPr="00DE378E">
        <w:rPr>
          <w:sz w:val="27"/>
          <w:szCs w:val="27"/>
        </w:rPr>
        <w:t>2. Плата взимается за каждый 1 кв. м участка для создания семейного (родового) захороне</w:t>
      </w:r>
      <w:r>
        <w:rPr>
          <w:sz w:val="27"/>
          <w:szCs w:val="27"/>
        </w:rPr>
        <w:t>ния, размер которого превышает 5</w:t>
      </w:r>
      <w:r w:rsidRPr="00DE378E">
        <w:rPr>
          <w:sz w:val="27"/>
          <w:szCs w:val="27"/>
        </w:rPr>
        <w:t xml:space="preserve"> кв. м, предоставляемого бесплатно, и при условии наличия свободного места для </w:t>
      </w:r>
      <w:proofErr w:type="spellStart"/>
      <w:r w:rsidRPr="00DE378E">
        <w:rPr>
          <w:sz w:val="27"/>
          <w:szCs w:val="27"/>
        </w:rPr>
        <w:t>подзахоронения</w:t>
      </w:r>
      <w:proofErr w:type="spellEnd"/>
      <w:r>
        <w:rPr>
          <w:sz w:val="27"/>
          <w:szCs w:val="27"/>
        </w:rPr>
        <w:t>, но не более 12 кв. м</w:t>
      </w:r>
      <w:r w:rsidRPr="00DE378E">
        <w:rPr>
          <w:sz w:val="27"/>
          <w:szCs w:val="27"/>
        </w:rPr>
        <w:t>.</w:t>
      </w:r>
    </w:p>
    <w:p w:rsidR="00DE378E" w:rsidRDefault="00DE378E" w:rsidP="00DE378E">
      <w:pPr>
        <w:pStyle w:val="ConsPlusNormal"/>
        <w:ind w:firstLine="540"/>
        <w:jc w:val="both"/>
        <w:rPr>
          <w:sz w:val="27"/>
          <w:szCs w:val="27"/>
        </w:rPr>
      </w:pPr>
    </w:p>
    <w:p w:rsidR="00DE378E" w:rsidRPr="00DE378E" w:rsidRDefault="00DE378E" w:rsidP="00DE378E">
      <w:pPr>
        <w:pStyle w:val="ConsPlusNormal"/>
        <w:ind w:firstLine="540"/>
        <w:jc w:val="both"/>
        <w:rPr>
          <w:sz w:val="27"/>
          <w:szCs w:val="27"/>
        </w:rPr>
      </w:pPr>
      <w:r w:rsidRPr="00DE378E">
        <w:rPr>
          <w:sz w:val="27"/>
          <w:szCs w:val="27"/>
        </w:rPr>
        <w:t>3. Расчет платы осуществляется по следующей формуле:</w:t>
      </w:r>
    </w:p>
    <w:p w:rsidR="00DE378E" w:rsidRPr="00DE378E" w:rsidRDefault="00DE378E" w:rsidP="00DE378E">
      <w:pPr>
        <w:pStyle w:val="ConsPlusNormal"/>
        <w:ind w:firstLine="540"/>
        <w:jc w:val="both"/>
        <w:rPr>
          <w:sz w:val="27"/>
          <w:szCs w:val="27"/>
        </w:rPr>
      </w:pPr>
      <w:r w:rsidRPr="00DE378E">
        <w:rPr>
          <w:sz w:val="27"/>
          <w:szCs w:val="27"/>
        </w:rPr>
        <w:t> </w:t>
      </w:r>
    </w:p>
    <w:p w:rsidR="00DE378E" w:rsidRPr="00DE378E" w:rsidRDefault="00DE378E" w:rsidP="00DE378E">
      <w:pPr>
        <w:pStyle w:val="ConsPlusNormal"/>
        <w:ind w:firstLine="540"/>
        <w:jc w:val="both"/>
        <w:rPr>
          <w:sz w:val="27"/>
          <w:szCs w:val="27"/>
        </w:rPr>
      </w:pPr>
      <w:proofErr w:type="spellStart"/>
      <w:r w:rsidRPr="00DE378E">
        <w:rPr>
          <w:sz w:val="27"/>
          <w:szCs w:val="27"/>
        </w:rPr>
        <w:t>РП</w:t>
      </w:r>
      <w:r w:rsidRPr="00DE378E">
        <w:rPr>
          <w:sz w:val="16"/>
          <w:szCs w:val="16"/>
        </w:rPr>
        <w:t>усз</w:t>
      </w:r>
      <w:proofErr w:type="spellEnd"/>
      <w:r w:rsidRPr="00DE378E">
        <w:rPr>
          <w:sz w:val="27"/>
          <w:szCs w:val="27"/>
        </w:rPr>
        <w:t xml:space="preserve"> = (</w:t>
      </w:r>
      <w:proofErr w:type="spellStart"/>
      <w:r w:rsidRPr="00DE378E">
        <w:rPr>
          <w:sz w:val="27"/>
          <w:szCs w:val="27"/>
        </w:rPr>
        <w:t>S</w:t>
      </w:r>
      <w:r w:rsidRPr="00DE378E">
        <w:rPr>
          <w:sz w:val="16"/>
          <w:szCs w:val="16"/>
        </w:rPr>
        <w:t>общ</w:t>
      </w:r>
      <w:proofErr w:type="spellEnd"/>
      <w:r w:rsidRPr="00DE378E">
        <w:rPr>
          <w:sz w:val="27"/>
          <w:szCs w:val="27"/>
        </w:rPr>
        <w:t xml:space="preserve"> - </w:t>
      </w:r>
      <w:proofErr w:type="spellStart"/>
      <w:r w:rsidRPr="00DE378E">
        <w:rPr>
          <w:sz w:val="27"/>
          <w:szCs w:val="27"/>
        </w:rPr>
        <w:t>S</w:t>
      </w:r>
      <w:r w:rsidRPr="00DE378E">
        <w:rPr>
          <w:sz w:val="16"/>
          <w:szCs w:val="16"/>
        </w:rPr>
        <w:t>б</w:t>
      </w:r>
      <w:proofErr w:type="spellEnd"/>
      <w:r w:rsidRPr="00DE378E">
        <w:rPr>
          <w:sz w:val="27"/>
          <w:szCs w:val="27"/>
        </w:rPr>
        <w:t xml:space="preserve">) x </w:t>
      </w:r>
      <w:proofErr w:type="spellStart"/>
      <w:r w:rsidRPr="00DE378E">
        <w:rPr>
          <w:sz w:val="27"/>
          <w:szCs w:val="27"/>
        </w:rPr>
        <w:t>СТ</w:t>
      </w:r>
      <w:r w:rsidRPr="00DE378E">
        <w:rPr>
          <w:sz w:val="16"/>
          <w:szCs w:val="16"/>
        </w:rPr>
        <w:t>зук</w:t>
      </w:r>
      <w:proofErr w:type="spellEnd"/>
      <w:r w:rsidRPr="00DE378E">
        <w:rPr>
          <w:sz w:val="27"/>
          <w:szCs w:val="27"/>
        </w:rPr>
        <w:t>, где:</w:t>
      </w:r>
    </w:p>
    <w:p w:rsidR="00DE378E" w:rsidRPr="00DE378E" w:rsidRDefault="00DE378E" w:rsidP="00DE378E">
      <w:pPr>
        <w:pStyle w:val="ConsPlusNormal"/>
        <w:ind w:firstLine="540"/>
        <w:jc w:val="both"/>
        <w:rPr>
          <w:sz w:val="27"/>
          <w:szCs w:val="27"/>
        </w:rPr>
      </w:pPr>
      <w:r w:rsidRPr="00DE378E">
        <w:rPr>
          <w:sz w:val="27"/>
          <w:szCs w:val="27"/>
        </w:rPr>
        <w:t> </w:t>
      </w:r>
    </w:p>
    <w:p w:rsidR="00DE378E" w:rsidRDefault="00DE378E" w:rsidP="00DE378E">
      <w:pPr>
        <w:pStyle w:val="ConsPlusNormal"/>
        <w:ind w:firstLine="540"/>
        <w:jc w:val="both"/>
        <w:rPr>
          <w:sz w:val="27"/>
          <w:szCs w:val="27"/>
        </w:rPr>
      </w:pPr>
      <w:proofErr w:type="spellStart"/>
      <w:r w:rsidRPr="00DE378E">
        <w:rPr>
          <w:sz w:val="27"/>
          <w:szCs w:val="27"/>
        </w:rPr>
        <w:t>РП</w:t>
      </w:r>
      <w:r w:rsidRPr="00DE378E">
        <w:rPr>
          <w:sz w:val="16"/>
          <w:szCs w:val="16"/>
        </w:rPr>
        <w:t>усз</w:t>
      </w:r>
      <w:proofErr w:type="spellEnd"/>
      <w:r w:rsidRPr="00DE378E">
        <w:rPr>
          <w:sz w:val="27"/>
          <w:szCs w:val="27"/>
        </w:rPr>
        <w:t xml:space="preserve"> - размер платы в рублях за резервирование места для создания семейного (родового) захоронения;</w:t>
      </w:r>
    </w:p>
    <w:p w:rsidR="00DE378E" w:rsidRPr="00DE378E" w:rsidRDefault="00DE378E" w:rsidP="00DE378E">
      <w:pPr>
        <w:pStyle w:val="ConsPlusNormal"/>
        <w:ind w:firstLine="540"/>
        <w:jc w:val="both"/>
        <w:rPr>
          <w:sz w:val="27"/>
          <w:szCs w:val="27"/>
        </w:rPr>
      </w:pPr>
    </w:p>
    <w:p w:rsidR="00DE378E" w:rsidRDefault="00DE378E" w:rsidP="00DE378E">
      <w:pPr>
        <w:pStyle w:val="ConsPlusNormal"/>
        <w:ind w:firstLine="540"/>
        <w:jc w:val="both"/>
        <w:rPr>
          <w:sz w:val="27"/>
          <w:szCs w:val="27"/>
        </w:rPr>
      </w:pPr>
      <w:proofErr w:type="spellStart"/>
      <w:r w:rsidRPr="00DE378E">
        <w:rPr>
          <w:sz w:val="27"/>
          <w:szCs w:val="27"/>
        </w:rPr>
        <w:t>S</w:t>
      </w:r>
      <w:r w:rsidRPr="00DE378E">
        <w:rPr>
          <w:sz w:val="16"/>
          <w:szCs w:val="16"/>
        </w:rPr>
        <w:t>общ</w:t>
      </w:r>
      <w:proofErr w:type="spellEnd"/>
      <w:r w:rsidRPr="00DE378E">
        <w:rPr>
          <w:sz w:val="27"/>
          <w:szCs w:val="27"/>
        </w:rPr>
        <w:t xml:space="preserve"> - площадь места для семейного (родового) захоронения в кв. м;</w:t>
      </w:r>
    </w:p>
    <w:p w:rsidR="00DE378E" w:rsidRPr="00DE378E" w:rsidRDefault="00DE378E" w:rsidP="00DE378E">
      <w:pPr>
        <w:pStyle w:val="ConsPlusNormal"/>
        <w:ind w:firstLine="540"/>
        <w:jc w:val="both"/>
        <w:rPr>
          <w:sz w:val="27"/>
          <w:szCs w:val="27"/>
        </w:rPr>
      </w:pPr>
    </w:p>
    <w:p w:rsidR="00DE378E" w:rsidRPr="00DE378E" w:rsidRDefault="00DE378E" w:rsidP="00DE378E">
      <w:pPr>
        <w:pStyle w:val="ConsPlusNormal"/>
        <w:ind w:firstLine="540"/>
        <w:jc w:val="both"/>
        <w:rPr>
          <w:sz w:val="27"/>
          <w:szCs w:val="27"/>
        </w:rPr>
      </w:pPr>
      <w:proofErr w:type="spellStart"/>
      <w:r w:rsidRPr="00DE378E">
        <w:rPr>
          <w:sz w:val="27"/>
          <w:szCs w:val="27"/>
        </w:rPr>
        <w:t>S</w:t>
      </w:r>
      <w:r w:rsidRPr="00DE378E">
        <w:rPr>
          <w:sz w:val="16"/>
          <w:szCs w:val="16"/>
        </w:rPr>
        <w:t>б</w:t>
      </w:r>
      <w:proofErr w:type="spellEnd"/>
      <w:r w:rsidRPr="00DE378E">
        <w:rPr>
          <w:sz w:val="27"/>
          <w:szCs w:val="27"/>
        </w:rPr>
        <w:t xml:space="preserve"> - площадь бесплатно предоставляемого места для родственного захоронения в кв. м;</w:t>
      </w:r>
    </w:p>
    <w:p w:rsidR="00DE378E" w:rsidRPr="00DE378E" w:rsidRDefault="00DE378E" w:rsidP="00DE378E">
      <w:pPr>
        <w:pStyle w:val="ConsPlusNormal"/>
        <w:ind w:firstLine="540"/>
        <w:jc w:val="both"/>
        <w:rPr>
          <w:sz w:val="27"/>
          <w:szCs w:val="27"/>
        </w:rPr>
      </w:pPr>
      <w:r w:rsidRPr="00DE378E">
        <w:rPr>
          <w:sz w:val="27"/>
          <w:szCs w:val="27"/>
        </w:rPr>
        <w:t> </w:t>
      </w:r>
    </w:p>
    <w:p w:rsidR="00DE378E" w:rsidRPr="00DE378E" w:rsidRDefault="00DE378E" w:rsidP="00DE378E">
      <w:pPr>
        <w:pStyle w:val="ConsPlusNormal"/>
        <w:ind w:firstLine="540"/>
        <w:jc w:val="both"/>
        <w:rPr>
          <w:sz w:val="27"/>
          <w:szCs w:val="27"/>
        </w:rPr>
      </w:pPr>
      <w:proofErr w:type="spellStart"/>
      <w:r w:rsidRPr="00DE378E">
        <w:rPr>
          <w:sz w:val="27"/>
          <w:szCs w:val="27"/>
        </w:rPr>
        <w:t>СТ</w:t>
      </w:r>
      <w:r w:rsidRPr="00DE378E">
        <w:rPr>
          <w:sz w:val="16"/>
          <w:szCs w:val="16"/>
        </w:rPr>
        <w:t>зук</w:t>
      </w:r>
      <w:proofErr w:type="spellEnd"/>
      <w:r w:rsidRPr="00DE378E">
        <w:rPr>
          <w:sz w:val="27"/>
          <w:szCs w:val="27"/>
        </w:rPr>
        <w:t xml:space="preserve"> - кадастровая стоимость 1 кв. м земельного участка кладбища, на территории которого расположено место для семейного (родового) захоронения, в рублях.</w:t>
      </w:r>
    </w:p>
    <w:p w:rsidR="00DE378E" w:rsidRPr="00DE378E" w:rsidRDefault="00DE378E" w:rsidP="00DE378E">
      <w:pPr>
        <w:pStyle w:val="ConsPlusNormal"/>
        <w:ind w:firstLine="540"/>
        <w:jc w:val="both"/>
        <w:rPr>
          <w:sz w:val="27"/>
          <w:szCs w:val="27"/>
        </w:rPr>
      </w:pPr>
      <w:r w:rsidRPr="00DE378E">
        <w:rPr>
          <w:sz w:val="27"/>
          <w:szCs w:val="27"/>
        </w:rPr>
        <w:t>На территории</w:t>
      </w:r>
      <w:r>
        <w:rPr>
          <w:sz w:val="27"/>
          <w:szCs w:val="27"/>
        </w:rPr>
        <w:t xml:space="preserve"> ________________</w:t>
      </w:r>
      <w:r w:rsidRPr="00DE378E">
        <w:rPr>
          <w:sz w:val="27"/>
          <w:szCs w:val="27"/>
        </w:rPr>
        <w:t xml:space="preserve"> кладбища кадастровая стоимость 1 кв. м земельного участка сост</w:t>
      </w:r>
      <w:r>
        <w:rPr>
          <w:sz w:val="27"/>
          <w:szCs w:val="27"/>
        </w:rPr>
        <w:t>авляет – 10 000</w:t>
      </w:r>
      <w:r w:rsidRPr="00DE378E">
        <w:rPr>
          <w:sz w:val="27"/>
          <w:szCs w:val="27"/>
        </w:rPr>
        <w:t xml:space="preserve"> (</w:t>
      </w:r>
      <w:r>
        <w:rPr>
          <w:sz w:val="27"/>
          <w:szCs w:val="27"/>
        </w:rPr>
        <w:t>десять тысяч) рублей 00</w:t>
      </w:r>
      <w:r w:rsidRPr="00DE378E">
        <w:rPr>
          <w:sz w:val="27"/>
          <w:szCs w:val="27"/>
        </w:rPr>
        <w:t xml:space="preserve"> копеек.</w:t>
      </w:r>
    </w:p>
    <w:p w:rsidR="00DE378E" w:rsidRPr="00DE378E" w:rsidRDefault="00DE378E" w:rsidP="00DE378E">
      <w:pPr>
        <w:pStyle w:val="ConsPlusNormal"/>
        <w:ind w:firstLine="540"/>
        <w:jc w:val="both"/>
        <w:rPr>
          <w:sz w:val="27"/>
          <w:szCs w:val="27"/>
        </w:rPr>
      </w:pPr>
    </w:p>
    <w:sectPr w:rsidR="00DE378E" w:rsidRPr="00DE378E" w:rsidSect="00DC7E43">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73"/>
    <w:rsid w:val="002D2E78"/>
    <w:rsid w:val="00300286"/>
    <w:rsid w:val="003436C0"/>
    <w:rsid w:val="0062466C"/>
    <w:rsid w:val="006B3FF2"/>
    <w:rsid w:val="006F3173"/>
    <w:rsid w:val="00784D84"/>
    <w:rsid w:val="008336B7"/>
    <w:rsid w:val="00A1197F"/>
    <w:rsid w:val="00B50C8B"/>
    <w:rsid w:val="00C96C15"/>
    <w:rsid w:val="00DC7E43"/>
    <w:rsid w:val="00DE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AC777-EC6C-422C-A9A4-E05EBE1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286"/>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DE37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378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42907">
      <w:bodyDiv w:val="1"/>
      <w:marLeft w:val="0"/>
      <w:marRight w:val="0"/>
      <w:marTop w:val="0"/>
      <w:marBottom w:val="0"/>
      <w:divBdr>
        <w:top w:val="none" w:sz="0" w:space="0" w:color="auto"/>
        <w:left w:val="none" w:sz="0" w:space="0" w:color="auto"/>
        <w:bottom w:val="none" w:sz="0" w:space="0" w:color="auto"/>
        <w:right w:val="none" w:sz="0" w:space="0" w:color="auto"/>
      </w:divBdr>
    </w:div>
    <w:div w:id="2066098534">
      <w:bodyDiv w:val="1"/>
      <w:marLeft w:val="0"/>
      <w:marRight w:val="0"/>
      <w:marTop w:val="0"/>
      <w:marBottom w:val="0"/>
      <w:divBdr>
        <w:top w:val="none" w:sz="0" w:space="0" w:color="auto"/>
        <w:left w:val="none" w:sz="0" w:space="0" w:color="auto"/>
        <w:bottom w:val="none" w:sz="0" w:space="0" w:color="auto"/>
        <w:right w:val="none" w:sz="0" w:space="0" w:color="auto"/>
      </w:divBdr>
      <w:divsChild>
        <w:div w:id="229199217">
          <w:marLeft w:val="0"/>
          <w:marRight w:val="0"/>
          <w:marTop w:val="0"/>
          <w:marBottom w:val="0"/>
          <w:divBdr>
            <w:top w:val="none" w:sz="0" w:space="0" w:color="auto"/>
            <w:left w:val="none" w:sz="0" w:space="0" w:color="auto"/>
            <w:bottom w:val="none" w:sz="0" w:space="0" w:color="auto"/>
            <w:right w:val="none" w:sz="0" w:space="0" w:color="auto"/>
          </w:divBdr>
        </w:div>
        <w:div w:id="2042196148">
          <w:marLeft w:val="0"/>
          <w:marRight w:val="0"/>
          <w:marTop w:val="0"/>
          <w:marBottom w:val="0"/>
          <w:divBdr>
            <w:top w:val="none" w:sz="0" w:space="0" w:color="auto"/>
            <w:left w:val="none" w:sz="0" w:space="0" w:color="auto"/>
            <w:bottom w:val="none" w:sz="0" w:space="0" w:color="auto"/>
            <w:right w:val="none" w:sz="0" w:space="0" w:color="auto"/>
          </w:divBdr>
        </w:div>
        <w:div w:id="1359239423">
          <w:marLeft w:val="0"/>
          <w:marRight w:val="0"/>
          <w:marTop w:val="0"/>
          <w:marBottom w:val="0"/>
          <w:divBdr>
            <w:top w:val="none" w:sz="0" w:space="0" w:color="auto"/>
            <w:left w:val="none" w:sz="0" w:space="0" w:color="auto"/>
            <w:bottom w:val="none" w:sz="0" w:space="0" w:color="auto"/>
            <w:right w:val="none" w:sz="0" w:space="0" w:color="auto"/>
          </w:divBdr>
        </w:div>
        <w:div w:id="1324745623">
          <w:marLeft w:val="0"/>
          <w:marRight w:val="0"/>
          <w:marTop w:val="0"/>
          <w:marBottom w:val="0"/>
          <w:divBdr>
            <w:top w:val="none" w:sz="0" w:space="0" w:color="auto"/>
            <w:left w:val="none" w:sz="0" w:space="0" w:color="auto"/>
            <w:bottom w:val="none" w:sz="0" w:space="0" w:color="auto"/>
            <w:right w:val="none" w:sz="0" w:space="0" w:color="auto"/>
          </w:divBdr>
        </w:div>
        <w:div w:id="90953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cp:lastPrinted>2020-01-16T08:10:00Z</cp:lastPrinted>
  <dcterms:created xsi:type="dcterms:W3CDTF">2020-01-16T03:29:00Z</dcterms:created>
  <dcterms:modified xsi:type="dcterms:W3CDTF">2020-01-16T08:11:00Z</dcterms:modified>
</cp:coreProperties>
</file>