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8B" w:rsidRDefault="009015DD">
      <w:pPr>
        <w:jc w:val="center"/>
      </w:pPr>
      <w:bookmarkStart w:id="0" w:name="_GoBack"/>
      <w:bookmarkEnd w:id="0"/>
      <w:r>
        <w:rPr>
          <w:rFonts w:ascii="Liberation Serif" w:eastAsia="Times New Roman" w:hAnsi="Liberation Serif"/>
          <w:kern w:val="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5775" cy="75120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8B" w:rsidRDefault="009015DD">
      <w:pPr>
        <w:jc w:val="center"/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АДМИНИСТРАЦИЯ КАМЫШЛОВСКОГО ГОРОДСКОГО ОКРУГА</w:t>
      </w:r>
    </w:p>
    <w:p w:rsidR="00AC408B" w:rsidRDefault="009015DD">
      <w:pPr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 О С Т А Н О В Л Е Н И Е</w:t>
      </w:r>
    </w:p>
    <w:p w:rsidR="00AC408B" w:rsidRDefault="00AC408B">
      <w:pPr>
        <w:pBdr>
          <w:top w:val="double" w:sz="12" w:space="1" w:color="000000"/>
        </w:pBdr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AC408B" w:rsidRDefault="009015DD">
      <w:pPr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;Times New Roma" w:eastAsia="Times New Roman" w:hAnsi="Liberation Serif;Times New Roma" w:cs="Liberation Serif;Times New Roma"/>
          <w:b/>
          <w:bCs/>
          <w:kern w:val="2"/>
          <w:sz w:val="28"/>
          <w:szCs w:val="28"/>
          <w:lang w:eastAsia="ru-RU"/>
        </w:rPr>
        <w:t>от 09.02.2023 N 150</w:t>
      </w:r>
    </w:p>
    <w:p w:rsidR="00AC408B" w:rsidRDefault="00AC408B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C408B" w:rsidRDefault="009015DD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кадастровом плане территории</w:t>
      </w:r>
      <w:bookmarkStart w:id="1" w:name="__DdeLink__8186_1724611591"/>
      <w:r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  <w:bookmarkEnd w:id="1"/>
    </w:p>
    <w:p w:rsidR="00AC408B" w:rsidRDefault="00AC408B">
      <w:pPr>
        <w:tabs>
          <w:tab w:val="left" w:pos="17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</w:t>
      </w:r>
      <w:r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Земельным  кодексом Российской Феде</w:t>
      </w:r>
      <w:r>
        <w:rPr>
          <w:rFonts w:ascii="Liberation Serif" w:hAnsi="Liberation Serif" w:cs="Liberation Serif"/>
          <w:sz w:val="28"/>
          <w:szCs w:val="28"/>
        </w:rPr>
        <w:t xml:space="preserve">рации, </w:t>
      </w:r>
      <w:r>
        <w:rPr>
          <w:rFonts w:ascii="Liberation Serif" w:hAnsi="Liberation Serif" w:cs="Liberation Serif"/>
          <w:bCs/>
          <w:iCs/>
          <w:sz w:val="28"/>
          <w:szCs w:val="28"/>
        </w:rPr>
        <w:t>Уставом Камышловского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</w:t>
      </w:r>
      <w:r>
        <w:rPr>
          <w:rFonts w:ascii="Liberation Serif" w:hAnsi="Liberation Serif" w:cs="Liberation Serif"/>
          <w:bCs/>
          <w:iCs/>
          <w:sz w:val="28"/>
          <w:szCs w:val="28"/>
        </w:rPr>
        <w:t>тративных регламентов предоставления муниципальный услуг», администрация Камышловского городского округа</w:t>
      </w:r>
    </w:p>
    <w:p w:rsidR="00AC408B" w:rsidRDefault="009015DD">
      <w:pPr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ПОСТАНОВЛЯЕТ:</w:t>
      </w:r>
    </w:p>
    <w:p w:rsidR="00AC408B" w:rsidRDefault="009015DD">
      <w:pPr>
        <w:widowControl/>
        <w:ind w:firstLine="68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административный регламент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«Утверждение схемы расположения земельного участка или земель</w:t>
      </w:r>
      <w:r>
        <w:rPr>
          <w:rFonts w:ascii="Liberation Serif" w:hAnsi="Liberation Serif" w:cs="Liberation Serif"/>
          <w:bCs/>
          <w:iCs/>
          <w:sz w:val="28"/>
          <w:szCs w:val="28"/>
        </w:rPr>
        <w:t>ных участков на кадастровом плане территории»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AC408B" w:rsidRDefault="009015D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«Интернет». </w:t>
      </w:r>
    </w:p>
    <w:p w:rsidR="00AC408B" w:rsidRDefault="009015DD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 вступает в силу с момента его опубликования.</w:t>
      </w:r>
    </w:p>
    <w:p w:rsidR="00AC408B" w:rsidRDefault="009015DD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Постановление администрации Камышловского городского округа от 25.03.2020 года № 201 «Об утверждении административного регламента предоставления муниципальной услуги «Утверждение схемы располож</w:t>
      </w:r>
      <w:r>
        <w:rPr>
          <w:rFonts w:ascii="Liberation Serif" w:hAnsi="Liberation Serif" w:cs="Liberation Serif"/>
          <w:sz w:val="28"/>
          <w:szCs w:val="28"/>
        </w:rPr>
        <w:t>ения земельного участка или земельных участков на кадастровом плане территории» считать утратившим силу.</w:t>
      </w:r>
    </w:p>
    <w:p w:rsidR="00AC408B" w:rsidRDefault="009015DD">
      <w:pPr>
        <w:tabs>
          <w:tab w:val="left" w:pos="851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 w:rsidR="00AC408B" w:rsidRDefault="00AC408B"/>
    <w:p w:rsidR="00AC408B" w:rsidRDefault="009015DD">
      <w:pPr>
        <w:widowControl/>
        <w:tabs>
          <w:tab w:val="left" w:pos="9675"/>
        </w:tabs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AC408B" w:rsidRDefault="009015DD">
      <w:pPr>
        <w:widowControl/>
        <w:tabs>
          <w:tab w:val="left" w:pos="9675"/>
        </w:tabs>
        <w:ind w:right="-711"/>
        <w:jc w:val="both"/>
        <w:rPr>
          <w:rFonts w:ascii="Liberation Serif" w:hAnsi="Liberation Serif" w:cs="Liberation Serif"/>
          <w:sz w:val="28"/>
          <w:szCs w:val="28"/>
        </w:rPr>
        <w:sectPr w:rsidR="00AC408B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571"/>
      </w:tblGrid>
      <w:tr w:rsidR="00AC408B">
        <w:tc>
          <w:tcPr>
            <w:tcW w:w="5499" w:type="dxa"/>
          </w:tcPr>
          <w:p w:rsidR="00AC408B" w:rsidRDefault="00AC408B">
            <w:pPr>
              <w:pStyle w:val="afc"/>
            </w:pPr>
          </w:p>
        </w:tc>
        <w:tc>
          <w:tcPr>
            <w:tcW w:w="3571" w:type="dxa"/>
          </w:tcPr>
          <w:p w:rsidR="00AC408B" w:rsidRDefault="009015DD">
            <w:pPr>
              <w:pStyle w:val="afc"/>
              <w:rPr>
                <w:b/>
                <w:bCs/>
              </w:rPr>
            </w:pPr>
            <w:r>
              <w:rPr>
                <w:b/>
                <w:bCs/>
              </w:rPr>
              <w:t>УТВЕРЖДЕН</w:t>
            </w:r>
          </w:p>
          <w:p w:rsidR="00AC408B" w:rsidRDefault="009015DD">
            <w:pPr>
              <w:pStyle w:val="afc"/>
            </w:pPr>
            <w:r>
              <w:t>постановлением администрации</w:t>
            </w:r>
          </w:p>
          <w:p w:rsidR="00AC408B" w:rsidRDefault="009015DD">
            <w:pPr>
              <w:pStyle w:val="afc"/>
            </w:pPr>
            <w:r>
              <w:t>Камышловского городского округа</w:t>
            </w:r>
          </w:p>
          <w:p w:rsidR="00AC408B" w:rsidRDefault="009015DD">
            <w:pPr>
              <w:pStyle w:val="afc"/>
            </w:pPr>
            <w:r>
              <w:t>от 09.02.2023 № 150</w:t>
            </w:r>
          </w:p>
        </w:tc>
      </w:tr>
    </w:tbl>
    <w:p w:rsidR="00AC408B" w:rsidRDefault="00AC408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AC408B">
      <w:pPr>
        <w:tabs>
          <w:tab w:val="left" w:pos="10163"/>
        </w:tabs>
        <w:ind w:right="-711"/>
        <w:jc w:val="center"/>
      </w:pP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 услуги «</w:t>
      </w:r>
      <w:r>
        <w:rPr>
          <w:rFonts w:ascii="Liberation Serif" w:hAnsi="Liberation Serif" w:cs="Liberation Serif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AC408B" w:rsidRDefault="00AC408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C408B" w:rsidRDefault="00AC408B">
      <w:pPr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C408B" w:rsidRDefault="009015DD">
      <w:pPr>
        <w:tabs>
          <w:tab w:val="left" w:pos="9638"/>
        </w:tabs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1.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 устанавливает порядок и стандарт предоставления муниципальной услуги «Утверждение схемы расположения земельного участка или земельных участков на кад</w:t>
      </w:r>
      <w:r>
        <w:rPr>
          <w:rFonts w:ascii="Liberation Serif" w:hAnsi="Liberation Serif" w:cs="Liberation Serif"/>
          <w:sz w:val="28"/>
          <w:szCs w:val="28"/>
        </w:rPr>
        <w:t>астровом плане территорий».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в администрации Камышловского городского округа, осуществляемых в ходе предоставления муниципальной услуги, порядок взаимодействия между </w:t>
      </w:r>
      <w:r>
        <w:rPr>
          <w:rFonts w:ascii="Liberation Serif" w:hAnsi="Liberation Serif" w:cs="Liberation Serif"/>
          <w:sz w:val="28"/>
          <w:szCs w:val="28"/>
        </w:rPr>
        <w:t>уполномоченными лицами, взаимодействия с заявителями.</w:t>
      </w:r>
    </w:p>
    <w:p w:rsidR="00AC408B" w:rsidRDefault="00AC408B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Заявителями на получение муниципальной услуги являются физические </w:t>
      </w:r>
      <w:r>
        <w:rPr>
          <w:rFonts w:ascii="Liberation Serif" w:hAnsi="Liberation Serif" w:cs="Liberation Serif"/>
          <w:sz w:val="28"/>
          <w:szCs w:val="28"/>
        </w:rPr>
        <w:br/>
        <w:t>и юридические лица, являющиеся правообладателями земельных участков, находящихся в муниципальной собственности адм</w:t>
      </w:r>
      <w:r>
        <w:rPr>
          <w:rFonts w:ascii="Liberation Serif" w:hAnsi="Liberation Serif" w:cs="Liberation Serif"/>
          <w:sz w:val="28"/>
          <w:szCs w:val="28"/>
        </w:rPr>
        <w:t>инистрации Камышловского городского округа, либо земельных участков, государственная собственность на которые не разграничена, расположенных в границах Камышловского городского округа.</w:t>
      </w:r>
    </w:p>
    <w:p w:rsidR="00AC408B" w:rsidRDefault="00AC408B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Par1"/>
      <w:bookmarkEnd w:id="2"/>
    </w:p>
    <w:p w:rsidR="00AC408B" w:rsidRDefault="009015DD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</w:t>
      </w:r>
      <w:r>
        <w:rPr>
          <w:rFonts w:ascii="Liberation Serif" w:hAnsi="Liberation Serif" w:cs="Liberation Serif"/>
          <w:b/>
          <w:sz w:val="28"/>
          <w:szCs w:val="28"/>
        </w:rPr>
        <w:t>уги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</w:t>
      </w:r>
      <w:r>
        <w:rPr>
          <w:rFonts w:ascii="Liberation Serif" w:hAnsi="Liberation Serif" w:cs="Liberation Serif"/>
          <w:sz w:val="28"/>
          <w:szCs w:val="28"/>
        </w:rPr>
        <w:t>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</w:t>
      </w:r>
      <w:r>
        <w:rPr>
          <w:rFonts w:ascii="Liberation Serif" w:hAnsi="Liberation Serif" w:cs="Liberation Serif"/>
          <w:sz w:val="28"/>
          <w:szCs w:val="28"/>
        </w:rPr>
        <w:t xml:space="preserve">ах (режиме) работы, номерах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</w:t>
      </w:r>
      <w:r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http://www.gosuslugi.ru, на официальном сайте Камышлов</w:t>
      </w:r>
      <w:r>
        <w:rPr>
          <w:rFonts w:ascii="Liberation Serif" w:hAnsi="Liberation Serif" w:cs="Liberation Serif"/>
          <w:sz w:val="28"/>
          <w:szCs w:val="28"/>
        </w:rPr>
        <w:t xml:space="preserve">ского городского округа </w:t>
      </w:r>
      <w:hyperlink r:id="rId9">
        <w:r>
          <w:rPr>
            <w:rFonts w:ascii="Liberation Serif" w:eastAsia="Calibri" w:hAnsi="Liberation Serif" w:cs="Liberation Serif"/>
            <w:i/>
            <w:iCs/>
            <w:color w:val="000000"/>
            <w:sz w:val="28"/>
            <w:szCs w:val="28"/>
          </w:rPr>
          <w:t>http://gorod-kamyshlov.ru/building/munitsipalnyie-uslugi/</w:t>
        </w:r>
      </w:hyperlink>
      <w:r>
        <w:rPr>
          <w:rFonts w:ascii="Liberation Serif" w:hAnsi="Liberation Serif" w:cs="Liberation Serif"/>
          <w:sz w:val="28"/>
          <w:szCs w:val="28"/>
        </w:rPr>
        <w:t>, информационных стендах администрации Камышловского городского округа, на официальном сайте много</w:t>
      </w:r>
      <w:r>
        <w:rPr>
          <w:rFonts w:ascii="Liberation Serif" w:hAnsi="Liberation Serif" w:cs="Liberation Serif"/>
          <w:sz w:val="28"/>
          <w:szCs w:val="28"/>
        </w:rPr>
        <w:t xml:space="preserve">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mfc</w:t>
      </w:r>
      <w:r>
        <w:rPr>
          <w:rFonts w:ascii="Liberation Serif" w:hAnsi="Liberation Serif" w:cs="Liberation Serif"/>
          <w:sz w:val="28"/>
          <w:szCs w:val="28"/>
        </w:rPr>
        <w:t>66.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>
        <w:rPr>
          <w:rFonts w:ascii="Liberation Serif" w:hAnsi="Liberation Serif" w:cs="Liberation Serif"/>
          <w:bCs/>
          <w:iCs/>
          <w:sz w:val="28"/>
          <w:szCs w:val="28"/>
        </w:rPr>
        <w:t>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AC408B" w:rsidRDefault="009015DD">
      <w:pPr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</w:t>
      </w:r>
      <w:r>
        <w:rPr>
          <w:rFonts w:ascii="Liberation Serif" w:hAnsi="Liberation Serif" w:cs="Liberation Serif"/>
          <w:sz w:val="28"/>
          <w:szCs w:val="28"/>
        </w:rPr>
        <w:t>зложении информации, полнота информирования.</w:t>
      </w:r>
    </w:p>
    <w:p w:rsidR="00AC408B" w:rsidRDefault="009015DD">
      <w:pPr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</w:t>
      </w:r>
      <w:r>
        <w:rPr>
          <w:rFonts w:ascii="Liberation Serif" w:hAnsi="Liberation Serif" w:cs="Liberation Serif"/>
          <w:sz w:val="28"/>
          <w:szCs w:val="28"/>
        </w:rPr>
        <w:t>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</w:t>
      </w:r>
      <w:r>
        <w:rPr>
          <w:rFonts w:ascii="Liberation Serif" w:hAnsi="Liberation Serif" w:cs="Liberation Serif"/>
          <w:color w:val="000000"/>
          <w:sz w:val="28"/>
          <w:szCs w:val="28"/>
        </w:rPr>
        <w:t>оинформирования.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AC408B" w:rsidRDefault="00AC408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Наименование муниципальной услуги – «Утверждение схемы расположения земельного участка или земельных участков на кадастровом плане территорий».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Муниципальная услуга предоставляется администрацией Камышловского городского округа.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AC408B" w:rsidRDefault="009015DD">
      <w:pPr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качестве источников </w:t>
      </w:r>
      <w:r>
        <w:rPr>
          <w:rFonts w:ascii="Liberation Serif" w:hAnsi="Liberation Serif" w:cs="Liberation Serif"/>
          <w:sz w:val="28"/>
          <w:szCs w:val="28"/>
        </w:rPr>
        <w:lastRenderedPageBreak/>
        <w:t>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территориальные органы Фед</w:t>
      </w:r>
      <w:r>
        <w:rPr>
          <w:rFonts w:ascii="Liberation Serif" w:hAnsi="Liberation Serif" w:cs="Liberation Serif"/>
          <w:sz w:val="28"/>
          <w:szCs w:val="28"/>
        </w:rPr>
        <w:t>еральной налоговой службы Российской Федерации;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</w:t>
      </w:r>
      <w:r>
        <w:rPr>
          <w:rFonts w:ascii="Liberation Serif" w:hAnsi="Liberation Serif" w:cs="Liberation Serif"/>
          <w:sz w:val="28"/>
          <w:szCs w:val="28"/>
        </w:rPr>
        <w:t>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</w:t>
      </w:r>
      <w:r>
        <w:rPr>
          <w:rFonts w:ascii="Liberation Serif" w:hAnsi="Liberation Serif" w:cs="Liberation Serif"/>
          <w:sz w:val="28"/>
          <w:szCs w:val="28"/>
        </w:rPr>
        <w:t>сти), Управление Федеральной службы государственной регистрации, кадастра и картографии по Свердловской области);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Запрещается требовать от за</w:t>
      </w:r>
      <w:r>
        <w:rPr>
          <w:rFonts w:ascii="Liberation Serif" w:hAnsi="Liberation Serif" w:cs="Liberation Serif"/>
          <w:sz w:val="28"/>
          <w:szCs w:val="28"/>
        </w:rPr>
        <w:t xml:space="preserve">явителя осуществления действий, в том числе согласований, необходимых для получения муниципальной услуги и связанных </w:t>
      </w:r>
      <w:r>
        <w:rPr>
          <w:rFonts w:ascii="Liberation Serif" w:hAnsi="Liberation Serif" w:cs="Liberation Serif"/>
          <w:sz w:val="28"/>
          <w:szCs w:val="28"/>
        </w:rPr>
        <w:br/>
        <w:t>с обращением в иные органы местного самоуправления и организации.</w:t>
      </w:r>
    </w:p>
    <w:p w:rsidR="00AC408B" w:rsidRDefault="00AC408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AC408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AC408B" w:rsidRDefault="00AC408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решение об утверждении схемы расположения земельного участка или земельных участков на кадастровом плане территории;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решение об отказе в утверждении схемы расположения земельного участка или </w:t>
      </w:r>
      <w:r>
        <w:rPr>
          <w:rFonts w:ascii="Liberation Serif" w:hAnsi="Liberation Serif" w:cs="Liberation Serif"/>
          <w:sz w:val="28"/>
          <w:szCs w:val="28"/>
        </w:rPr>
        <w:t>земельных участков на кадастровом плане территории.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C408B" w:rsidRDefault="009015DD">
      <w:pPr>
        <w:ind w:right="-711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 срок выдачи (направления) документов, являющихся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результатом предоставления муниципальной услуги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Срок предоставления муниципальной услуги - 14 дней со дня регистрации заявления.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подаче заявления о предоставлении Государственной услуги через МФЦ срок оказания услуги исчисляется со дня регистраци</w:t>
      </w:r>
      <w:r>
        <w:rPr>
          <w:rFonts w:ascii="Liberation Serif" w:hAnsi="Liberation Serif" w:cs="Liberation Serif"/>
          <w:sz w:val="28"/>
          <w:szCs w:val="28"/>
        </w:rPr>
        <w:t>и соответствующего заявления в МФЦ.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муниципальной услуги</w:t>
      </w:r>
    </w:p>
    <w:p w:rsidR="00AC408B" w:rsidRDefault="00AC408B">
      <w:pPr>
        <w:ind w:right="-71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</w:t>
      </w:r>
      <w:r>
        <w:rPr>
          <w:rFonts w:ascii="Liberation Serif" w:hAnsi="Liberation Serif" w:cs="Liberation Serif"/>
          <w:sz w:val="28"/>
          <w:szCs w:val="28"/>
        </w:rPr>
        <w:t>о опубликования размещен на официальном сайте администрации Камышловского городского округа в сети «Интернет». 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</w:t>
      </w:r>
      <w:r>
        <w:rPr>
          <w:rFonts w:ascii="Liberation Serif" w:hAnsi="Liberation Serif" w:cs="Liberation Serif"/>
          <w:sz w:val="28"/>
          <w:szCs w:val="28"/>
        </w:rPr>
        <w:t>льном сайте в сети Интернет и на Едином портале.</w:t>
      </w:r>
    </w:p>
    <w:p w:rsidR="00AC408B" w:rsidRDefault="009015DD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ab/>
      </w: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</w:t>
      </w:r>
      <w:r>
        <w:rPr>
          <w:rFonts w:ascii="Liberation Serif" w:hAnsi="Liberation Serif" w:cs="Liberation Serif"/>
          <w:b/>
          <w:sz w:val="28"/>
          <w:szCs w:val="28"/>
        </w:rPr>
        <w:br/>
        <w:t>и услуг, которые я</w:t>
      </w:r>
      <w:r>
        <w:rPr>
          <w:rFonts w:ascii="Liberation Serif" w:hAnsi="Liberation Serif" w:cs="Liberation Serif"/>
          <w:b/>
          <w:sz w:val="28"/>
          <w:szCs w:val="28"/>
        </w:rPr>
        <w:t>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8"/>
      <w:bookmarkEnd w:id="3"/>
      <w:r>
        <w:rPr>
          <w:rFonts w:ascii="Liberation Serif" w:hAnsi="Liberation Serif" w:cs="Liberation Serif"/>
          <w:sz w:val="28"/>
          <w:szCs w:val="28"/>
        </w:rPr>
        <w:t>16. Для предоставления муниципальной услуги заяви</w:t>
      </w:r>
      <w:r>
        <w:rPr>
          <w:rFonts w:ascii="Liberation Serif" w:hAnsi="Liberation Serif" w:cs="Liberation Serif"/>
          <w:sz w:val="28"/>
          <w:szCs w:val="28"/>
        </w:rPr>
        <w:t xml:space="preserve">тели представляют в администрацию Камышловского городского округа либо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78"/>
      <w:bookmarkStart w:id="5" w:name="P167"/>
      <w:bookmarkEnd w:id="4"/>
      <w:bookmarkEnd w:id="5"/>
      <w:r>
        <w:rPr>
          <w:rFonts w:ascii="Liberation Serif" w:hAnsi="Liberation Serif" w:cs="Liberation Serif"/>
          <w:sz w:val="28"/>
          <w:szCs w:val="28"/>
        </w:rPr>
        <w:t>1) заявление об утверждении схемы расположения земельного участка или земельных участков на кадастровом</w:t>
      </w:r>
      <w:r>
        <w:rPr>
          <w:rFonts w:ascii="Liberation Serif" w:hAnsi="Liberation Serif" w:cs="Liberation Serif"/>
          <w:sz w:val="28"/>
          <w:szCs w:val="28"/>
        </w:rPr>
        <w:t xml:space="preserve"> плане территории (далее — заявление), согласно приложению к настоящему регламенту;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</w:t>
      </w:r>
      <w:r>
        <w:rPr>
          <w:rFonts w:ascii="Liberation Serif" w:hAnsi="Liberation Serif" w:cs="Liberation Serif"/>
          <w:sz w:val="28"/>
          <w:szCs w:val="28"/>
        </w:rPr>
        <w:t>сти дополнительной подачи заявления в какой-либо иной форме.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форме электронного документа в личном кабинете на ЕПГУ;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бумажном носителе в виде распечатанного экземпляра электронного документа,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МФЦ.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документ, удостоверяющий личность Заявителя, представителя.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</w:t>
      </w:r>
      <w:r>
        <w:rPr>
          <w:rFonts w:ascii="Liberation Serif" w:hAnsi="Liberation Serif" w:cs="Liberation Serif"/>
          <w:sz w:val="28"/>
          <w:szCs w:val="28"/>
        </w:rPr>
        <w:t>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</w:t>
      </w:r>
      <w:r>
        <w:rPr>
          <w:rFonts w:ascii="Liberation Serif" w:hAnsi="Liberation Serif" w:cs="Liberation Serif"/>
          <w:sz w:val="28"/>
          <w:szCs w:val="28"/>
        </w:rPr>
        <w:t>м системы межведомственного электронного взаимодействия.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заявление подается представителем, дополнительно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предоставляется документ, подтверждающий полномочия представителя действовать от имени заявителя.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подтверждающий полномочия п</w:t>
      </w:r>
      <w:r>
        <w:rPr>
          <w:rFonts w:ascii="Liberation Serif" w:hAnsi="Liberation Serif" w:cs="Liberation Serif"/>
          <w:sz w:val="28"/>
          <w:szCs w:val="28"/>
        </w:rPr>
        <w:t>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</w:t>
      </w:r>
      <w:r>
        <w:rPr>
          <w:rFonts w:ascii="Liberation Serif" w:hAnsi="Liberation Serif" w:cs="Liberation Serif"/>
          <w:sz w:val="28"/>
          <w:szCs w:val="28"/>
        </w:rPr>
        <w:t>квалификационной электронной подписью нотариуса, в иных случаях – простой электронной подписью.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схема расположения земельного участка (если отсутствует проект межевания территории).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согласие землепользователей, землевладельцев, арендаторов на перерас</w:t>
      </w:r>
      <w:r>
        <w:rPr>
          <w:rFonts w:ascii="Liberation Serif" w:hAnsi="Liberation Serif" w:cs="Liberation Serif"/>
          <w:sz w:val="28"/>
          <w:szCs w:val="28"/>
        </w:rPr>
        <w:t>пределение земельных участков: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согласие залогодержателя</w:t>
      </w:r>
      <w:r>
        <w:rPr>
          <w:rFonts w:ascii="Liberation Serif" w:hAnsi="Liberation Serif" w:cs="Liberation Serif"/>
          <w:sz w:val="28"/>
          <w:szCs w:val="28"/>
        </w:rPr>
        <w:t xml:space="preserve"> на перераспределение земельных участков.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Правоустанавливающий документ на земельн</w:t>
      </w:r>
      <w:r>
        <w:rPr>
          <w:rFonts w:ascii="Liberation Serif" w:hAnsi="Liberation Serif" w:cs="Liberation Serif"/>
          <w:sz w:val="28"/>
          <w:szCs w:val="28"/>
        </w:rPr>
        <w:t>ый участок (в случае, если право собственности не зарегистрировано в Едином государственном реестре недвижимости).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должны быть указаны: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фамилия, имя и (при наличии) отчество, место жительства заявителя </w:t>
      </w:r>
      <w:r>
        <w:rPr>
          <w:rFonts w:ascii="Liberation Serif" w:hAnsi="Liberation Serif" w:cs="Liberation Serif"/>
          <w:sz w:val="28"/>
          <w:szCs w:val="28"/>
        </w:rPr>
        <w:br/>
        <w:t>и реквизиты документа, удостоверяющего ег</w:t>
      </w:r>
      <w:r>
        <w:rPr>
          <w:rFonts w:ascii="Liberation Serif" w:hAnsi="Liberation Serif" w:cs="Liberation Serif"/>
          <w:sz w:val="28"/>
          <w:szCs w:val="28"/>
        </w:rPr>
        <w:t xml:space="preserve">о личность, - в случае, </w:t>
      </w:r>
      <w:r>
        <w:rPr>
          <w:rFonts w:ascii="Liberation Serif" w:hAnsi="Liberation Serif" w:cs="Liberation Serif"/>
          <w:sz w:val="28"/>
          <w:szCs w:val="28"/>
        </w:rPr>
        <w:br/>
        <w:t>если заявление подается физическим лицом;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наименование, место нахождения, организационно-правовая форма </w:t>
      </w:r>
      <w:r>
        <w:rPr>
          <w:rFonts w:ascii="Liberation Serif" w:hAnsi="Liberation Serif" w:cs="Liberation Serif"/>
          <w:sz w:val="28"/>
          <w:szCs w:val="28"/>
        </w:rPr>
        <w:br/>
        <w:t>и сведения о государственной регистрации заявителя в Едином государственном реестре юридических лиц - в случае, если заявление</w:t>
      </w:r>
      <w:r>
        <w:rPr>
          <w:rFonts w:ascii="Liberation Serif" w:hAnsi="Liberation Serif" w:cs="Liberation Serif"/>
          <w:sz w:val="28"/>
          <w:szCs w:val="28"/>
        </w:rPr>
        <w:t xml:space="preserve"> подается юридическим лицом;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фамилия, имя и (при наличии) отчество представителя заявителя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реквизиты документа, подтверждающего его полномочия, - в случае, </w:t>
      </w:r>
      <w:r>
        <w:rPr>
          <w:rFonts w:ascii="Liberation Serif" w:hAnsi="Liberation Serif" w:cs="Liberation Serif"/>
          <w:sz w:val="28"/>
          <w:szCs w:val="28"/>
        </w:rPr>
        <w:br/>
        <w:t>если заявление подается представителем заявителя;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почты, номер</w:t>
      </w:r>
      <w:r>
        <w:rPr>
          <w:rFonts w:ascii="Liberation Serif" w:hAnsi="Liberation Serif" w:cs="Liberation Serif"/>
          <w:sz w:val="28"/>
          <w:szCs w:val="28"/>
        </w:rPr>
        <w:t xml:space="preserve"> телефона для связи </w:t>
      </w:r>
      <w:r>
        <w:rPr>
          <w:rFonts w:ascii="Liberation Serif" w:hAnsi="Liberation Serif" w:cs="Liberation Serif"/>
          <w:sz w:val="28"/>
          <w:szCs w:val="28"/>
        </w:rPr>
        <w:br/>
        <w:t>с заявителем или представителем заявителя;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предполагаемые цели использования земель или земельного участка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законодательством Российской Федерации;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использования земель или земельного участка (в пределах сроков, у</w:t>
      </w:r>
      <w:r>
        <w:rPr>
          <w:rFonts w:ascii="Liberation Serif" w:hAnsi="Liberation Serif" w:cs="Liberation Serif"/>
          <w:sz w:val="28"/>
          <w:szCs w:val="28"/>
        </w:rPr>
        <w:t>становленных законодательством Российской Федерации и Свердловской области).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</w:t>
      </w:r>
      <w:r>
        <w:rPr>
          <w:rFonts w:ascii="Liberation Serif" w:hAnsi="Liberation Serif" w:cs="Liberation Serif"/>
          <w:sz w:val="28"/>
          <w:szCs w:val="28"/>
        </w:rPr>
        <w:t>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 Для получения документов, необходимых для предоставления муниц</w:t>
      </w:r>
      <w:r>
        <w:rPr>
          <w:rFonts w:ascii="Liberation Serif" w:hAnsi="Liberation Serif" w:cs="Liberation Serif"/>
          <w:sz w:val="28"/>
          <w:szCs w:val="28"/>
        </w:rPr>
        <w:t>ипальной услуги, указанных в пункте 16 настоящего регламента, заявитель лично обращается в органы государственной или муниципальной власти, учреждения и организации.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 Заявление и документы, необходимые для предоставления муниципальной услуги, указанные </w:t>
      </w:r>
      <w:r>
        <w:rPr>
          <w:rFonts w:ascii="Liberation Serif" w:hAnsi="Liberation Serif" w:cs="Liberation Serif"/>
          <w:sz w:val="28"/>
          <w:szCs w:val="28"/>
        </w:rPr>
        <w:t xml:space="preserve">в пункте 16 Регламента, представляются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Камышловского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посредством личного обращения Заявителя либо представителя Заявителя, и(или) посредством почтовой связи на бумажном носителе, и (или) через МФЦ, и(или) с 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:rsidR="00AC408B" w:rsidRDefault="00AC408B">
      <w:pPr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с </w:t>
      </w:r>
      <w:r>
        <w:rPr>
          <w:rFonts w:ascii="Liberation Serif" w:eastAsia="Calibri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</w:t>
      </w:r>
      <w:r>
        <w:rPr>
          <w:rFonts w:ascii="Liberation Serif" w:hAnsi="Liberation Serif" w:cs="Liberation Serif"/>
          <w:b/>
          <w:sz w:val="28"/>
          <w:szCs w:val="28"/>
        </w:rPr>
        <w:t>также способы их получения заявителями, в том числе в электронной форме, порядок их представления</w:t>
      </w:r>
    </w:p>
    <w:p w:rsidR="00AC408B" w:rsidRDefault="00AC408B">
      <w:pPr>
        <w:ind w:right="-71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Документами (сведениями), необходимыми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для предоставления муниципальной услуги, которые находится в распо</w:t>
      </w:r>
      <w:r>
        <w:rPr>
          <w:rFonts w:ascii="Liberation Serif" w:hAnsi="Liberation Serif" w:cs="Liberation Serif"/>
          <w:sz w:val="28"/>
          <w:szCs w:val="28"/>
        </w:rPr>
        <w:t xml:space="preserve">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выписка из Единого государственного реестра юридических лиц, являющихся Заявителями (предоставляется Федерально</w:t>
      </w:r>
      <w:r>
        <w:rPr>
          <w:rFonts w:ascii="Liberation Serif" w:hAnsi="Liberation Serif" w:cs="Liberation Serif"/>
          <w:sz w:val="28"/>
          <w:szCs w:val="28"/>
        </w:rPr>
        <w:t xml:space="preserve">й налоговой службой </w:t>
      </w:r>
      <w:r>
        <w:rPr>
          <w:rFonts w:ascii="Liberation Serif" w:hAnsi="Liberation Serif" w:cs="Liberation Serif"/>
          <w:sz w:val="28"/>
          <w:szCs w:val="28"/>
        </w:rPr>
        <w:br/>
        <w:t>в форме электронного документа);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выписка из Единого государственного реестра недвижимости на земельный участок и расположенные на таком земельном участке объекты недвижимости (предоставляется Федеральной службой государственной реги</w:t>
      </w:r>
      <w:r>
        <w:rPr>
          <w:rFonts w:ascii="Liberation Serif" w:hAnsi="Liberation Serif" w:cs="Liberation Serif"/>
          <w:sz w:val="28"/>
          <w:szCs w:val="28"/>
        </w:rPr>
        <w:t>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согласование или отказ в согласовании схемы расположения земельного участка от органа исполнительной власти субъекта Российско</w:t>
      </w:r>
      <w:r>
        <w:rPr>
          <w:rFonts w:ascii="Liberation Serif" w:hAnsi="Liberation Serif" w:cs="Liberation Serif"/>
          <w:sz w:val="28"/>
          <w:szCs w:val="28"/>
        </w:rPr>
        <w:t xml:space="preserve">й Федерации, </w:t>
      </w:r>
      <w:r>
        <w:rPr>
          <w:rFonts w:ascii="Liberation Serif" w:hAnsi="Liberation Serif" w:cs="Liberation Serif"/>
          <w:sz w:val="28"/>
          <w:szCs w:val="28"/>
        </w:rPr>
        <w:lastRenderedPageBreak/>
        <w:t>уполномоченного в области лесных отношений (в случае необходимости);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сведения, содержащиеся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>) (при необходимости), в том числе: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 сведения из Правил землепользования и застройки муниципального образования «Камышловский городской округ»;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 утвержденный проект межевания территории;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 проект организации и застройки территории;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 утвержденный проект </w:t>
      </w:r>
      <w:r>
        <w:rPr>
          <w:rFonts w:ascii="Liberation Serif" w:hAnsi="Liberation Serif" w:cs="Liberation Serif"/>
          <w:sz w:val="28"/>
          <w:szCs w:val="28"/>
        </w:rPr>
        <w:t>планировки территории и прочее.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сведения из государственного водного реестра о водоохранных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</w:t>
      </w:r>
      <w:r>
        <w:rPr>
          <w:rFonts w:ascii="Liberation Serif" w:hAnsi="Liberation Serif" w:cs="Liberation Serif"/>
          <w:sz w:val="28"/>
          <w:szCs w:val="28"/>
        </w:rPr>
        <w:t>ной и иной деятельности (предоставляются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ресурсов) (в случае</w:t>
      </w:r>
      <w:r>
        <w:rPr>
          <w:rFonts w:ascii="Liberation Serif" w:hAnsi="Liberation Serif" w:cs="Liberation Serif"/>
          <w:sz w:val="28"/>
          <w:szCs w:val="28"/>
        </w:rPr>
        <w:t xml:space="preserve"> необходимости);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сведения о действующих в отношении испрашиваемой территории обременениях, информация о которых отсутствует в сведениях Единого государственного реестра недвижимости (предоставляется органом в компетенции которого ранее находились полном</w:t>
      </w:r>
      <w:r>
        <w:rPr>
          <w:rFonts w:ascii="Liberation Serif" w:hAnsi="Liberation Serif" w:cs="Liberation Serif"/>
          <w:sz w:val="28"/>
          <w:szCs w:val="28"/>
        </w:rPr>
        <w:t>очия по распоряжению испрашиваемой территорией) (в случае необходимости).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8"/>
          <w:szCs w:val="28"/>
        </w:rPr>
        <w:br/>
        <w:t>в части первой настоящего пункта, по собственной инициативе.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</w:t>
      </w:r>
      <w:r>
        <w:rPr>
          <w:rFonts w:ascii="Liberation Serif" w:hAnsi="Liberation Serif" w:cs="Liberation Serif"/>
          <w:sz w:val="28"/>
          <w:szCs w:val="28"/>
        </w:rPr>
        <w:t xml:space="preserve"> вправе представить по собственной инициативе, не является основанием для отказа в предоставлении услуги.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Указание на запрет требовать от заявителя</w:t>
      </w:r>
    </w:p>
    <w:p w:rsidR="00AC408B" w:rsidRDefault="009015D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AC408B" w:rsidRDefault="00AC408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органам и органам местного самоуправления организаций, участвующих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</w:t>
      </w:r>
      <w:r>
        <w:rPr>
          <w:rFonts w:ascii="Liberation Serif" w:hAnsi="Liberation Serif" w:cs="Liberation Serif"/>
          <w:sz w:val="28"/>
          <w:szCs w:val="28"/>
        </w:rPr>
        <w:t>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</w:t>
      </w:r>
      <w:r>
        <w:rPr>
          <w:rFonts w:ascii="Liberation Serif" w:hAnsi="Liberation Serif" w:cs="Liberation Serif"/>
          <w:sz w:val="28"/>
          <w:szCs w:val="28"/>
        </w:rPr>
        <w:t>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изменение требований нормативных прав</w:t>
      </w:r>
      <w:r>
        <w:rPr>
          <w:rFonts w:ascii="Liberation Serif" w:hAnsi="Liberation Serif" w:cs="Liberation Serif"/>
          <w:sz w:val="28"/>
          <w:szCs w:val="28"/>
        </w:rPr>
        <w:t>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</w:t>
      </w:r>
      <w:r>
        <w:rPr>
          <w:rFonts w:ascii="Liberation Serif" w:hAnsi="Liberation Serif" w:cs="Liberation Serif"/>
          <w:sz w:val="28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истечение срока действия документов или изменение </w:t>
      </w:r>
      <w:r>
        <w:rPr>
          <w:rFonts w:ascii="Liberation Serif" w:hAnsi="Liberation Serif" w:cs="Liberation Serif"/>
          <w:sz w:val="28"/>
          <w:szCs w:val="28"/>
        </w:rPr>
        <w:t>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</w:t>
      </w:r>
      <w:r>
        <w:rPr>
          <w:rFonts w:ascii="Liberation Serif" w:hAnsi="Liberation Serif" w:cs="Liberation Serif"/>
          <w:sz w:val="28"/>
          <w:szCs w:val="28"/>
        </w:rPr>
        <w:t>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</w:t>
      </w:r>
      <w:r>
        <w:rPr>
          <w:rFonts w:ascii="Liberation Serif" w:hAnsi="Liberation Serif" w:cs="Liberation Serif"/>
          <w:sz w:val="28"/>
          <w:szCs w:val="28"/>
        </w:rPr>
        <w:t>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</w:t>
      </w:r>
      <w:r>
        <w:rPr>
          <w:rFonts w:ascii="Liberation Serif" w:hAnsi="Liberation Serif" w:cs="Liberation Serif"/>
          <w:sz w:val="28"/>
          <w:szCs w:val="28"/>
        </w:rPr>
        <w:t>нения за доставленные неудобства.</w:t>
      </w:r>
      <w:bookmarkStart w:id="6" w:name="OLE_LINK16"/>
      <w:bookmarkEnd w:id="6"/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</w:t>
      </w:r>
      <w:r>
        <w:rPr>
          <w:rFonts w:ascii="Liberation Serif" w:hAnsi="Liberation Serif" w:cs="Liberation Serif"/>
          <w:sz w:val="28"/>
          <w:szCs w:val="28"/>
        </w:rPr>
        <w:t>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Камышловского городского округа;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в случае, если запрос </w:t>
      </w:r>
      <w:r>
        <w:rPr>
          <w:rFonts w:ascii="Liberation Serif" w:hAnsi="Liberation Serif" w:cs="Liberation Serif"/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Камышловского го</w:t>
      </w:r>
      <w:r>
        <w:rPr>
          <w:rFonts w:ascii="Liberation Serif" w:hAnsi="Liberation Serif" w:cs="Liberation Serif"/>
          <w:sz w:val="28"/>
          <w:szCs w:val="28"/>
        </w:rPr>
        <w:t>родского округа.</w:t>
      </w:r>
      <w:bookmarkStart w:id="7" w:name="OLE_LINK35"/>
      <w:bookmarkStart w:id="8" w:name="OLE_LINK34"/>
      <w:bookmarkEnd w:id="7"/>
      <w:bookmarkEnd w:id="8"/>
    </w:p>
    <w:p w:rsidR="00AC408B" w:rsidRDefault="00AC408B">
      <w:pPr>
        <w:ind w:right="-71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 Основаниями для отказа в приеме к рассмотрению документов, необходимых для предоставления Государственной услуги, яв</w:t>
      </w:r>
      <w:r>
        <w:rPr>
          <w:rFonts w:ascii="Liberation Serif" w:hAnsi="Liberation Serif" w:cs="Liberation Serif"/>
          <w:sz w:val="28"/>
          <w:szCs w:val="28"/>
        </w:rPr>
        <w:t>ляются: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заявление, в том числе в интерактивной форме заявления на Едином портале, не соответствует приложению к настоящему Регламенту, или к заявлению не приложены документы, предоставляемые в соответствии с пунктом 16 Регламента;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Подача запроса о </w:t>
      </w:r>
      <w:r>
        <w:rPr>
          <w:rFonts w:ascii="Liberation Serif" w:hAnsi="Liberation Serif" w:cs="Liberation Serif"/>
          <w:sz w:val="28"/>
          <w:szCs w:val="28"/>
        </w:rPr>
        <w:t>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если при обращении за получением Государственной услуги в электронной форме будет выявлено несоблюдение установле</w:t>
      </w:r>
      <w:r>
        <w:rPr>
          <w:rFonts w:ascii="Liberation Serif" w:hAnsi="Liberation Serif" w:cs="Liberation Serif"/>
          <w:sz w:val="28"/>
          <w:szCs w:val="28"/>
        </w:rPr>
        <w:t>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</w:t>
      </w:r>
      <w:r>
        <w:rPr>
          <w:rFonts w:ascii="Liberation Serif" w:hAnsi="Liberation Serif" w:cs="Liberation Serif"/>
          <w:sz w:val="28"/>
          <w:szCs w:val="28"/>
        </w:rPr>
        <w:t>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</w:t>
      </w:r>
      <w:r>
        <w:rPr>
          <w:rFonts w:ascii="Liberation Serif" w:hAnsi="Liberation Serif" w:cs="Liberation Serif"/>
          <w:sz w:val="28"/>
          <w:szCs w:val="28"/>
        </w:rPr>
        <w:t xml:space="preserve">равляется по адресу электронной почты заявителя либо в его личный кабинет в федеральной государственной информационной системе Единого портала. После получения уведомления заявитель вправе обратиться повторно с обращением о предоставлении услуги, устранив </w:t>
      </w:r>
      <w:r>
        <w:rPr>
          <w:rFonts w:ascii="Liberation Serif" w:hAnsi="Liberation Serif" w:cs="Liberation Serif"/>
          <w:sz w:val="28"/>
          <w:szCs w:val="28"/>
        </w:rPr>
        <w:t>нарушения, которые послужили основанием для отказа в приеме к рассмотрению первичного обращения.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Представление неполного комплекта документов;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Документы содержат повреждения, наличие которых не позволяет в полном объеме использовать информацию и свед</w:t>
      </w:r>
      <w:r>
        <w:rPr>
          <w:rFonts w:ascii="Liberation Serif" w:hAnsi="Liberation Serif" w:cs="Liberation Serif"/>
          <w:sz w:val="28"/>
          <w:szCs w:val="28"/>
        </w:rPr>
        <w:t>ения, содержащиеся в документах для предоставления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Представленные документы утратили с</w:t>
      </w:r>
      <w:r>
        <w:rPr>
          <w:rFonts w:ascii="Liberation Serif" w:hAnsi="Liberation Serif" w:cs="Liberation Serif"/>
          <w:sz w:val="28"/>
          <w:szCs w:val="28"/>
        </w:rPr>
        <w:t>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Наличие противоречивых сведений в заявлении и приложенных </w:t>
      </w:r>
      <w:r>
        <w:rPr>
          <w:rFonts w:ascii="Liberation Serif" w:hAnsi="Liberation Serif" w:cs="Liberation Serif"/>
          <w:sz w:val="28"/>
          <w:szCs w:val="28"/>
        </w:rPr>
        <w:t>к нему документах;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AC408B" w:rsidRDefault="00AC408B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или отказа в предоставлении муниципальной </w:t>
      </w:r>
      <w:r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</w:t>
      </w:r>
      <w:r>
        <w:rPr>
          <w:rFonts w:ascii="Liberation Serif" w:hAnsi="Liberation Serif" w:cs="Liberation Serif"/>
          <w:sz w:val="28"/>
          <w:szCs w:val="28"/>
        </w:rPr>
        <w:t xml:space="preserve"> Оснований для приостановления предоставления муниципальной услуги не предусмотрено.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 соответствии с пунктом 12 статьи 11.10 Земельного кодекса Российской Федерации схема </w:t>
      </w:r>
      <w:r>
        <w:rPr>
          <w:rFonts w:ascii="Liberation Serif" w:hAnsi="Liberation Serif" w:cs="Liberation Serif"/>
          <w:sz w:val="28"/>
          <w:szCs w:val="28"/>
        </w:rPr>
        <w:t xml:space="preserve">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 «Об утверждении требований к подготовке </w:t>
      </w:r>
      <w:r>
        <w:rPr>
          <w:rFonts w:ascii="Liberation Serif" w:hAnsi="Liberation Serif" w:cs="Liberation Serif"/>
          <w:sz w:val="28"/>
          <w:szCs w:val="28"/>
        </w:rPr>
        <w:t>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</w:t>
      </w:r>
      <w:r>
        <w:rPr>
          <w:rFonts w:ascii="Liberation Serif" w:hAnsi="Liberation Serif" w:cs="Liberation Serif"/>
          <w:sz w:val="28"/>
          <w:szCs w:val="28"/>
        </w:rPr>
        <w:t>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</w:t>
      </w:r>
      <w:r>
        <w:rPr>
          <w:rFonts w:ascii="Liberation Serif" w:hAnsi="Liberation Serif" w:cs="Liberation Serif"/>
          <w:sz w:val="28"/>
          <w:szCs w:val="28"/>
        </w:rPr>
        <w:t>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соответствии с подпунктом 3 пункта 16 статьи 11.10 Земельного кодекса Российской Федерации разработка схем</w:t>
      </w:r>
      <w:r>
        <w:rPr>
          <w:rFonts w:ascii="Liberation Serif" w:hAnsi="Liberation Serif" w:cs="Liberation Serif"/>
          <w:sz w:val="28"/>
          <w:szCs w:val="28"/>
        </w:rPr>
        <w:t>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соответствии с подпунктом 4 пункта 16 статьи 11.10 Земельного кодекса Российско</w:t>
      </w:r>
      <w:r>
        <w:rPr>
          <w:rFonts w:ascii="Liberation Serif" w:hAnsi="Liberation Serif" w:cs="Liberation Serif"/>
          <w:sz w:val="28"/>
          <w:szCs w:val="28"/>
        </w:rPr>
        <w:t>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соответствии с подпунктом 5 пункта 16 статьи 11.10 Земел</w:t>
      </w:r>
      <w:r>
        <w:rPr>
          <w:rFonts w:ascii="Liberation Serif" w:hAnsi="Liberation Serif" w:cs="Liberation Serif"/>
          <w:sz w:val="28"/>
          <w:szCs w:val="28"/>
        </w:rPr>
        <w:t>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не представлено в письменной форме с</w:t>
      </w:r>
      <w:r>
        <w:rPr>
          <w:rFonts w:ascii="Liberation Serif" w:hAnsi="Liberation Serif" w:cs="Liberation Serif"/>
          <w:sz w:val="28"/>
          <w:szCs w:val="28"/>
        </w:rPr>
        <w:t>огласие лиц, указанных в пункте 4 статьи 11.2 Земельного кодекса Российской Федерации.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</w:t>
      </w:r>
      <w:r>
        <w:rPr>
          <w:rFonts w:ascii="Liberation Serif" w:hAnsi="Liberation Serif" w:cs="Liberation Serif"/>
          <w:sz w:val="28"/>
          <w:szCs w:val="28"/>
        </w:rPr>
        <w:t>ошений.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услуг, которые являются необходимыми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hAnsi="Liberation Serif" w:cs="Liberation Serif"/>
          <w:b/>
          <w:sz w:val="28"/>
          <w:szCs w:val="28"/>
        </w:rPr>
        <w:br/>
        <w:t>в предоставлении муниципальной услуги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Услуги, необходимые и обязательные для предоставления Го</w:t>
      </w:r>
      <w:r>
        <w:rPr>
          <w:rFonts w:ascii="Liberation Serif" w:hAnsi="Liberation Serif" w:cs="Liberation Serif"/>
          <w:sz w:val="28"/>
          <w:szCs w:val="28"/>
        </w:rPr>
        <w:t>сударственной услуги, отсутствуют.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Муниципальная услуга предоставляется без взимания государственной пошлины или иной платы.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ascii="Liberation Serif" w:hAnsi="Liberation Serif" w:cs="Liberation Serif"/>
          <w:b/>
          <w:sz w:val="28"/>
          <w:szCs w:val="28"/>
        </w:rPr>
        <w:br/>
        <w:t>о методике расчета размера такой платы</w:t>
      </w:r>
    </w:p>
    <w:p w:rsidR="00AC408B" w:rsidRDefault="00AC408B">
      <w:pPr>
        <w:ind w:right="-711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Услуг, которые являются </w:t>
      </w:r>
      <w:r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:rsidR="00AC408B" w:rsidRDefault="00AC408B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AC408B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Liberation Serif" w:hAnsi="Liberation Serif" w:cs="Liberation Serif"/>
          <w:b/>
          <w:sz w:val="28"/>
          <w:szCs w:val="28"/>
        </w:rPr>
        <w:br/>
        <w:t>о предоставлении муниципальной услуги, услуги, предоставляемо</w:t>
      </w:r>
      <w:r>
        <w:rPr>
          <w:rFonts w:ascii="Liberation Serif" w:hAnsi="Liberation Serif" w:cs="Liberation Serif"/>
          <w:b/>
          <w:sz w:val="28"/>
          <w:szCs w:val="28"/>
        </w:rPr>
        <w:t>й организацией, участвующей в предоставлении муниципальной услуги, и при получении результата предоставления таких услуг</w:t>
      </w:r>
    </w:p>
    <w:p w:rsidR="00AC408B" w:rsidRDefault="00AC408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26. Максимальный срок ожидания в очереди при подаче запроса </w:t>
      </w:r>
      <w:r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</w:t>
      </w:r>
      <w:r>
        <w:rPr>
          <w:rFonts w:ascii="Liberation Serif" w:hAnsi="Liberation Serif" w:cs="Liberation Serif"/>
          <w:sz w:val="28"/>
          <w:szCs w:val="28"/>
        </w:rPr>
        <w:t>льной услуги в администрации Камышловского городского округа не должен превышать 15 минут.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обращении заявителя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срок ожидания в очереди при подаче запроса о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и при получении результата муниципальной услуги также не должен превышать 15 минут.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</w:t>
      </w:r>
      <w:r>
        <w:rPr>
          <w:rFonts w:ascii="Liberation Serif" w:hAnsi="Liberation Serif" w:cs="Liberation Serif"/>
          <w:b/>
          <w:sz w:val="28"/>
          <w:szCs w:val="28"/>
        </w:rPr>
        <w:t>и муниципальной услуги,</w:t>
      </w: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через мно</w:t>
      </w:r>
      <w:r>
        <w:rPr>
          <w:rFonts w:ascii="Liberation Serif" w:hAnsi="Liberation Serif" w:cs="Liberation Serif"/>
          <w:sz w:val="28"/>
          <w:szCs w:val="28"/>
        </w:rPr>
        <w:t xml:space="preserve">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C408B" w:rsidRDefault="009015DD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поданы в электронной форме, администрация Камышловского городского округа не поздне</w:t>
      </w:r>
      <w:r>
        <w:rPr>
          <w:rFonts w:ascii="Liberation Serif" w:hAnsi="Liberation Serif" w:cs="Liberation Serif"/>
          <w:sz w:val="28"/>
          <w:szCs w:val="28"/>
        </w:rPr>
        <w:t>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</w:t>
      </w:r>
      <w:r>
        <w:rPr>
          <w:rFonts w:ascii="Liberation Serif" w:hAnsi="Liberation Serif" w:cs="Liberation Serif"/>
          <w:sz w:val="28"/>
          <w:szCs w:val="28"/>
        </w:rPr>
        <w:t xml:space="preserve">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>
        <w:rPr>
          <w:rFonts w:ascii="Liberation Serif" w:hAnsi="Liberation Serif" w:cs="Liberation Serif"/>
          <w:sz w:val="28"/>
          <w:szCs w:val="28"/>
        </w:rPr>
        <w:br/>
        <w:t>за днем подачи запроса и иных документов, необходимых дл</w:t>
      </w:r>
      <w:r>
        <w:rPr>
          <w:rFonts w:ascii="Liberation Serif" w:hAnsi="Liberation Serif" w:cs="Liberation Serif"/>
          <w:sz w:val="28"/>
          <w:szCs w:val="28"/>
        </w:rPr>
        <w:t xml:space="preserve">я предоставления муниципальной услуги, в администрацию Камышловского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при реализации технической возможности.</w:t>
      </w:r>
    </w:p>
    <w:p w:rsidR="00AC408B" w:rsidRDefault="009015DD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</w:t>
      </w:r>
      <w:r>
        <w:rPr>
          <w:rFonts w:ascii="Liberation Serif" w:hAnsi="Liberation Serif" w:cs="Liberation Serif"/>
          <w:sz w:val="28"/>
          <w:szCs w:val="28"/>
        </w:rPr>
        <w:t>смотренном в разделе 3 настоящего Административного регламента.</w:t>
      </w:r>
    </w:p>
    <w:p w:rsidR="00AC408B" w:rsidRDefault="00AC408B">
      <w:pPr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AC408B" w:rsidRDefault="00AC408B">
      <w:pPr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30. В помещениях, в которых предоставляется муниципальная услуга, обеспечивается: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соответствие с</w:t>
      </w:r>
      <w:r>
        <w:rPr>
          <w:rFonts w:ascii="Liberation Serif" w:hAnsi="Liberation Serif" w:cs="Liberation Serif"/>
          <w:sz w:val="28"/>
          <w:szCs w:val="28"/>
        </w:rPr>
        <w:t xml:space="preserve">анитарно-эпидемиологическим правилам и нормативам, правилам противопожарной безопасности;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</w:t>
      </w:r>
      <w:r>
        <w:rPr>
          <w:rFonts w:ascii="Liberation Serif" w:hAnsi="Liberation Serif" w:cs="Liberation Serif"/>
          <w:bCs/>
          <w:sz w:val="28"/>
          <w:szCs w:val="28"/>
        </w:rPr>
        <w:t>зможность беспрепятственного входа в объекты и выхода из них;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помощью работников объекта, предоставляющих муниципальн</w:t>
      </w:r>
      <w:r>
        <w:rPr>
          <w:rFonts w:ascii="Liberation Serif" w:hAnsi="Liberation Serif" w:cs="Liberation Serif"/>
          <w:bCs/>
          <w:sz w:val="28"/>
          <w:szCs w:val="28"/>
        </w:rPr>
        <w:t>ые услуги, ассистивных и вспомогательных технологий, а также сменного кресла-коляски;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</w:t>
      </w:r>
      <w:r>
        <w:rPr>
          <w:rFonts w:ascii="Liberation Serif" w:hAnsi="Liberation Serif" w:cs="Liberation Serif"/>
          <w:sz w:val="28"/>
          <w:szCs w:val="28"/>
        </w:rPr>
        <w:t>лами;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Оформление</w:t>
      </w:r>
      <w:r>
        <w:rPr>
          <w:rFonts w:ascii="Liberation Serif" w:hAnsi="Liberation Serif" w:cs="Liberation Serif"/>
          <w:sz w:val="28"/>
          <w:szCs w:val="28"/>
        </w:rPr>
        <w:t xml:space="preserve">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C408B" w:rsidRDefault="00AC408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C408B" w:rsidRDefault="009015DD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</w:t>
      </w:r>
      <w:r>
        <w:rPr>
          <w:rFonts w:ascii="Liberation Serif" w:eastAsia="Calibri" w:hAnsi="Liberation Serif" w:cs="Liberation Serif"/>
          <w:b/>
          <w:sz w:val="28"/>
          <w:szCs w:val="28"/>
        </w:rPr>
        <w:t>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</w:t>
      </w:r>
      <w:r>
        <w:rPr>
          <w:rFonts w:ascii="Liberation Serif" w:eastAsia="Calibri" w:hAnsi="Liberation Serif" w:cs="Liberation Serif"/>
          <w:b/>
          <w:sz w:val="28"/>
          <w:szCs w:val="28"/>
        </w:rPr>
        <w:t>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средством запроса о предоставлении нескольких муниципальных услуг в многофункциональном центре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государственных и муниципальных услуг</w:t>
      </w:r>
    </w:p>
    <w:p w:rsidR="00AC408B" w:rsidRDefault="00AC408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31. Показателями </w:t>
      </w:r>
      <w:r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информации о ходе предоставления муниципальной услуги, лично или с использованием информационно-коммуникационных технологий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strike/>
          <w:sz w:val="28"/>
          <w:szCs w:val="28"/>
        </w:rPr>
        <w:t>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 через многофункциональны</w:t>
      </w:r>
      <w:r>
        <w:rPr>
          <w:rFonts w:ascii="Liberation Serif" w:hAnsi="Liberation Serif" w:cs="Liberation Serif"/>
          <w:sz w:val="28"/>
          <w:szCs w:val="28"/>
        </w:rPr>
        <w:t>й центр предоставления государственных и муниципальных услуг и в электронной форме (в том числе в полном объеме);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любом </w:t>
      </w:r>
      <w:r>
        <w:rPr>
          <w:rFonts w:ascii="Liberation Serif" w:hAnsi="Liberation Serif" w:cs="Liberation Serif"/>
          <w:sz w:val="28"/>
          <w:szCs w:val="28"/>
        </w:rPr>
        <w:lastRenderedPageBreak/>
        <w:t>территориальном подразделении органа, предоставляющего муниципальную услугу по выбору за</w:t>
      </w:r>
      <w:r>
        <w:rPr>
          <w:rFonts w:ascii="Liberation Serif" w:hAnsi="Liberation Serif" w:cs="Liberation Serif"/>
          <w:sz w:val="28"/>
          <w:szCs w:val="28"/>
        </w:rPr>
        <w:t>явителя, не предусмотрена ввиду отсутствия таких территориальных подразделений;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>
        <w:rPr>
          <w:rFonts w:ascii="Liberation Serif" w:eastAsia="Calibri" w:hAnsi="Liberation Serif" w:cs="Liberation Serif"/>
          <w:sz w:val="28"/>
          <w:szCs w:val="28"/>
        </w:rPr>
        <w:t>(при налич</w:t>
      </w:r>
      <w:r>
        <w:rPr>
          <w:rFonts w:ascii="Liberation Serif" w:eastAsia="Calibri" w:hAnsi="Liberation Serif" w:cs="Liberation Serif"/>
          <w:sz w:val="28"/>
          <w:szCs w:val="28"/>
        </w:rPr>
        <w:t>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</w:t>
      </w:r>
      <w:r>
        <w:rPr>
          <w:rFonts w:ascii="Liberation Serif" w:eastAsia="Calibri" w:hAnsi="Liberation Serif" w:cs="Liberation Serif"/>
          <w:sz w:val="28"/>
          <w:szCs w:val="28"/>
        </w:rPr>
        <w:t>г и администрацией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</w:rPr>
        <w:br/>
        <w:t>о предоставлении нескольких муниципальных услуг в многофункциональном центре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32. Пр</w:t>
      </w:r>
      <w:r>
        <w:rPr>
          <w:rFonts w:ascii="Liberation Serif" w:hAnsi="Liberation Serif" w:cs="Liberation Serif"/>
          <w:sz w:val="28"/>
          <w:szCs w:val="28"/>
        </w:rPr>
        <w:t xml:space="preserve">и предоставлении муниципальной услуги взаимодействие заявителя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уполномоченными лицами администрации Камышловского городского округа осуществляется не более двух раз в следующих случаях: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обращении заявителя, при приеме заявления;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резул</w:t>
      </w:r>
      <w:r>
        <w:rPr>
          <w:rFonts w:ascii="Liberation Serif" w:hAnsi="Liberation Serif" w:cs="Liberation Serif"/>
          <w:sz w:val="28"/>
          <w:szCs w:val="28"/>
        </w:rPr>
        <w:t>ьтата.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</w:rPr>
        <w:br/>
        <w:t>с уполномоченными лицами при предоставлении муниципальной услуги, не должно превышать 15 минут.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C408B" w:rsidRDefault="00AC408B">
      <w:pPr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33.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услуг, если информационный обмен в части направления документов заявителя и направления результатов предоставл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ения услуги обеспечения между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органом, предоставляющим муниципальную услугу </w:t>
      </w:r>
      <w:r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34. При этом заявителю необходимо иметь при себе документы, предусмотренные пунктом 16 Административного регламента.  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35. При обращении за получением муниципальной услуги в электронном виде допускаются к использованию усиленная квалифицированная электронн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ая подпись и (или) простая электронная подпись (при условии, что при выдаче ключа простой электронной подписи личность физического лица установлена при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личном приеме).</w:t>
      </w:r>
    </w:p>
    <w:p w:rsidR="00AC408B" w:rsidRDefault="00AC408B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</w:t>
      </w:r>
      <w:r>
        <w:rPr>
          <w:rFonts w:ascii="Liberation Serif" w:hAnsi="Liberation Serif" w:cs="Liberation Serif"/>
          <w:b/>
          <w:sz w:val="28"/>
          <w:szCs w:val="28"/>
        </w:rPr>
        <w:t>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</w:t>
      </w:r>
      <w:r>
        <w:rPr>
          <w:rFonts w:ascii="Liberation Serif" w:hAnsi="Liberation Serif" w:cs="Liberation Serif"/>
          <w:b/>
          <w:sz w:val="28"/>
          <w:szCs w:val="28"/>
        </w:rPr>
        <w:t>ственных и муниципальных услуг</w:t>
      </w:r>
    </w:p>
    <w:p w:rsidR="00AC408B" w:rsidRDefault="00AC408B">
      <w:pPr>
        <w:pStyle w:val="ConsPlu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36.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Исчерпывающий перечень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 услуги включает следующие административные процедуры: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прием заявления и документов, необходимых 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>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bookmarkStart w:id="9" w:name="OLE_LINK2"/>
      <w:bookmarkStart w:id="10" w:name="OLE_LINK1"/>
      <w:r>
        <w:rPr>
          <w:rFonts w:ascii="Liberation Serif" w:hAnsi="Liberation Serif" w:cs="Liberation Serif"/>
          <w:sz w:val="28"/>
          <w:szCs w:val="28"/>
        </w:rPr>
        <w:t>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проведение экспертизы документов, необходимых для предоставления муниципальной услуги</w:t>
      </w:r>
      <w:bookmarkEnd w:id="9"/>
      <w:bookmarkEnd w:id="10"/>
      <w:r>
        <w:rPr>
          <w:rFonts w:ascii="Liberation Serif" w:hAnsi="Liberation Serif" w:cs="Liberation Serif"/>
          <w:sz w:val="28"/>
          <w:szCs w:val="28"/>
        </w:rPr>
        <w:t>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направление заявит</w:t>
      </w:r>
      <w:r>
        <w:rPr>
          <w:rFonts w:ascii="Liberation Serif" w:hAnsi="Liberation Serif" w:cs="Liberation Serif"/>
          <w:sz w:val="28"/>
          <w:szCs w:val="28"/>
        </w:rPr>
        <w:t>елю результата предоставления муниципальной услуги.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по предоставлению муниципальной услуги в электронной форме, в том числе с использованием Единого портала</w:t>
      </w:r>
    </w:p>
    <w:p w:rsidR="00AC408B" w:rsidRDefault="00AC408B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37. Перечень административных процеду</w:t>
      </w:r>
      <w:r>
        <w:rPr>
          <w:rFonts w:ascii="Liberation Serif" w:hAnsi="Liberation Serif" w:cs="Liberation Serif"/>
          <w:sz w:val="28"/>
          <w:szCs w:val="28"/>
        </w:rPr>
        <w:t xml:space="preserve">р (действий) при предоставлении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электронной форме,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br/>
        <w:t>с использованием Единого портала: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администрации Камышловского городского округа.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Едином портале и на официальном сайте администрации Камышловского городского округа размещается </w:t>
      </w:r>
      <w:r>
        <w:rPr>
          <w:rFonts w:ascii="Liberation Serif" w:hAnsi="Liberation Serif" w:cs="Liberation Serif"/>
          <w:sz w:val="28"/>
          <w:szCs w:val="28"/>
        </w:rPr>
        <w:t>следующая информация: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 xml:space="preserve">круг заявителей;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представления документа, являющегося результатом предоставления муниципальной услуги;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предоставление муниципальной услуги (не предусмотрена);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</w:t>
      </w:r>
      <w:r>
        <w:rPr>
          <w:rFonts w:ascii="Liberation Serif" w:hAnsi="Liberation Serif" w:cs="Liberation Serif"/>
          <w:sz w:val="28"/>
          <w:szCs w:val="28"/>
        </w:rPr>
        <w:t xml:space="preserve">ний, принятых (осуществляемых) в ходе предоставления муниципальной услуги;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администрации Камышловского городского округа о порядке и сроках предоставления муниципальной услуги на основании сведений, содержащихся </w:t>
      </w:r>
      <w:r>
        <w:rPr>
          <w:rFonts w:ascii="Liberation Serif" w:hAnsi="Liberation Serif" w:cs="Liberation Serif"/>
          <w:sz w:val="28"/>
          <w:szCs w:val="28"/>
        </w:rPr>
        <w:br/>
        <w:t>в федеральной государственной информационной системе «Федеральный реес</w:t>
      </w:r>
      <w:r>
        <w:rPr>
          <w:rFonts w:ascii="Liberation Serif" w:hAnsi="Liberation Serif" w:cs="Liberation Serif"/>
          <w:sz w:val="28"/>
          <w:szCs w:val="28"/>
        </w:rPr>
        <w:t xml:space="preserve">тр государственных и муниципальных услуг (функций)», предоставляется заявителю бесплатно.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</w:t>
      </w:r>
      <w:r>
        <w:rPr>
          <w:rFonts w:ascii="Liberation Serif" w:hAnsi="Liberation Serif" w:cs="Liberation Serif"/>
          <w:sz w:val="28"/>
          <w:szCs w:val="28"/>
        </w:rPr>
        <w:t xml:space="preserve">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>
        <w:rPr>
          <w:rFonts w:ascii="Liberation Serif" w:hAnsi="Liberation Serif" w:cs="Liberation Serif"/>
          <w:sz w:val="28"/>
          <w:szCs w:val="28"/>
        </w:rPr>
        <w:t>или предоставление им персональных данных;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</w:t>
      </w:r>
      <w:r>
        <w:rPr>
          <w:rFonts w:ascii="Liberation Serif" w:hAnsi="Liberation Serif" w:cs="Liberation Serif"/>
          <w:sz w:val="28"/>
          <w:szCs w:val="28"/>
        </w:rPr>
        <w:br/>
        <w:t>для подачи запроса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</w:t>
      </w:r>
      <w:r>
        <w:rPr>
          <w:rFonts w:ascii="Liberation Serif" w:hAnsi="Liberation Serif" w:cs="Liberation Serif"/>
          <w:sz w:val="28"/>
          <w:szCs w:val="28"/>
        </w:rPr>
        <w:t>ельной записи. Запись на прием проводится посредством Единого портала государственных и муниципальных услуг (функций), официального сайта администрации Камышловского городского округа. Заявителю предоставляется возможность записи в любые свободные для прие</w:t>
      </w:r>
      <w:r>
        <w:rPr>
          <w:rFonts w:ascii="Liberation Serif" w:hAnsi="Liberation Serif" w:cs="Liberation Serif"/>
          <w:sz w:val="28"/>
          <w:szCs w:val="28"/>
        </w:rPr>
        <w:t xml:space="preserve">ма дату и время в пределах установленного в органе (организации) графика приема заявителей.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нормативными прав</w:t>
      </w:r>
      <w:r>
        <w:rPr>
          <w:rFonts w:ascii="Liberation Serif" w:hAnsi="Liberation Serif" w:cs="Liberation Serif"/>
          <w:sz w:val="28"/>
          <w:szCs w:val="28"/>
        </w:rPr>
        <w:t>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без необходимости дополнительной подачи запроса в какой-либо иной форме.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</w:t>
      </w:r>
      <w:r>
        <w:rPr>
          <w:rFonts w:ascii="Liberation Serif" w:hAnsi="Liberation Serif" w:cs="Liberation Serif"/>
          <w:sz w:val="28"/>
          <w:szCs w:val="28"/>
        </w:rPr>
        <w:t>ном портале, официальном сайте размещаются образцы заполнения электронной формы запроса.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</w:t>
      </w:r>
      <w:r>
        <w:rPr>
          <w:rFonts w:ascii="Liberation Serif" w:hAnsi="Liberation Serif" w:cs="Liberation Serif"/>
          <w:sz w:val="28"/>
          <w:szCs w:val="28"/>
        </w:rPr>
        <w:t xml:space="preserve">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При формировании запроса заяви</w:t>
      </w:r>
      <w:r>
        <w:rPr>
          <w:rFonts w:ascii="Liberation Serif" w:hAnsi="Liberation Serif" w:cs="Liberation Serif"/>
          <w:sz w:val="28"/>
          <w:szCs w:val="28"/>
        </w:rPr>
        <w:t xml:space="preserve">телю обеспечивается: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</w:t>
      </w:r>
      <w:r>
        <w:rPr>
          <w:rFonts w:ascii="Liberation Serif" w:hAnsi="Liberation Serif" w:cs="Liberation Serif"/>
          <w:sz w:val="28"/>
          <w:szCs w:val="28"/>
        </w:rPr>
        <w:t xml:space="preserve">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сохранение ранее введенных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электронную форму запроса значений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</w:t>
      </w:r>
      <w:r>
        <w:rPr>
          <w:rFonts w:ascii="Liberation Serif" w:hAnsi="Liberation Serif" w:cs="Liberation Serif"/>
          <w:sz w:val="28"/>
          <w:szCs w:val="28"/>
        </w:rPr>
        <w:t>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</w:t>
      </w:r>
      <w:r>
        <w:rPr>
          <w:rFonts w:ascii="Liberation Serif" w:hAnsi="Liberation Serif" w:cs="Liberation Serif"/>
          <w:sz w:val="28"/>
          <w:szCs w:val="28"/>
        </w:rPr>
        <w:t xml:space="preserve">йте, в части, касающейся сведений, отсутствующих в единой системе идентификации и аутентификации;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</w:t>
      </w:r>
      <w:r>
        <w:rPr>
          <w:rFonts w:ascii="Liberation Serif" w:hAnsi="Liberation Serif" w:cs="Liberation Serif"/>
          <w:sz w:val="28"/>
          <w:szCs w:val="28"/>
        </w:rPr>
        <w:t xml:space="preserve">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</w:t>
      </w:r>
      <w:r>
        <w:rPr>
          <w:rFonts w:ascii="Liberation Serif" w:hAnsi="Liberation Serif" w:cs="Liberation Serif"/>
          <w:sz w:val="28"/>
          <w:szCs w:val="28"/>
        </w:rPr>
        <w:t>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</w:t>
      </w:r>
      <w:r>
        <w:rPr>
          <w:rFonts w:ascii="Liberation Serif" w:hAnsi="Liberation Serif" w:cs="Liberation Serif"/>
          <w:sz w:val="28"/>
          <w:szCs w:val="28"/>
        </w:rPr>
        <w:t xml:space="preserve">х для предоставления услуги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при реализации технической возможности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</w:t>
      </w:r>
      <w:r>
        <w:rPr>
          <w:rFonts w:ascii="Liberation Serif" w:hAnsi="Liberation Serif" w:cs="Liberation Serif"/>
          <w:sz w:val="28"/>
          <w:szCs w:val="28"/>
        </w:rPr>
        <w:t>х документов на бумажном носителе.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8"/>
          <w:szCs w:val="28"/>
        </w:rPr>
        <w:br/>
        <w:t>и регистрации органом (организацией) электронных документов, необходимых для предоставления муниципальной у</w:t>
      </w:r>
      <w:r>
        <w:rPr>
          <w:rFonts w:ascii="Liberation Serif" w:hAnsi="Liberation Serif" w:cs="Liberation Serif"/>
          <w:sz w:val="28"/>
          <w:szCs w:val="28"/>
        </w:rPr>
        <w:t>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</w:t>
      </w:r>
      <w:r>
        <w:rPr>
          <w:rFonts w:ascii="Liberation Serif" w:hAnsi="Liberation Serif" w:cs="Liberation Serif"/>
          <w:sz w:val="28"/>
          <w:szCs w:val="28"/>
        </w:rPr>
        <w:t>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действия: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10 предоставления муниципальной услуги, подготавливает письмо о невозможности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запросу в электронной форме уникальный номер, по которому в соответствующем разделе Единого портал государственных и муниципальных услуг (функций), </w:t>
      </w:r>
      <w:r>
        <w:rPr>
          <w:rFonts w:ascii="Liberation Serif" w:hAnsi="Liberation Serif" w:cs="Liberation Serif"/>
          <w:sz w:val="28"/>
          <w:szCs w:val="28"/>
        </w:rPr>
        <w:t>официального сайта заявителю будет представлена информация о ходе выполнения указанного запроса.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уполномоченным лицом администрации Камышловского городского округа.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упол</w:t>
      </w:r>
      <w:r>
        <w:rPr>
          <w:rFonts w:ascii="Liberation Serif" w:hAnsi="Liberation Serif" w:cs="Liberation Serif"/>
          <w:sz w:val="28"/>
          <w:szCs w:val="28"/>
        </w:rPr>
        <w:t>номоченному лицу, ответственному за предоставление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После принятия запроса заявителя ответственным лицом, уполномоченным на предоставление муниципальной услуги, статус запроса заявителя в личном кабинете на Едином портале, официальн</w:t>
      </w:r>
      <w:r>
        <w:rPr>
          <w:rFonts w:ascii="Liberation Serif" w:hAnsi="Liberation Serif" w:cs="Liberation Serif"/>
          <w:sz w:val="28"/>
          <w:szCs w:val="28"/>
        </w:rPr>
        <w:t>ом сайте обновляется до статуса «принято»;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 </w:t>
      </w:r>
      <w:r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</w:t>
      </w:r>
      <w:r>
        <w:rPr>
          <w:rFonts w:ascii="Liberation Serif" w:hAnsi="Liberation Serif" w:cs="Liberation Serif"/>
          <w:sz w:val="28"/>
          <w:szCs w:val="28"/>
        </w:rPr>
        <w:t>альной услуги не взимается;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- </w:t>
      </w:r>
      <w:r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</w:t>
      </w:r>
      <w:r>
        <w:rPr>
          <w:rFonts w:ascii="Liberation Serif" w:hAnsi="Liberation Serif" w:cs="Liberation Serif"/>
          <w:sz w:val="28"/>
          <w:szCs w:val="28"/>
        </w:rPr>
        <w:t>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</w:t>
      </w:r>
      <w:r>
        <w:rPr>
          <w:rFonts w:ascii="Liberation Serif" w:hAnsi="Liberation Serif" w:cs="Liberation Serif"/>
          <w:sz w:val="28"/>
          <w:szCs w:val="28"/>
        </w:rPr>
        <w:t>ств Единого портала, официального сайта по выбору заявителя.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уведомление о прием</w:t>
      </w:r>
      <w:r>
        <w:rPr>
          <w:rFonts w:ascii="Liberation Serif" w:hAnsi="Liberation Serif" w:cs="Liberation Serif"/>
          <w:sz w:val="28"/>
          <w:szCs w:val="28"/>
        </w:rPr>
        <w:t>е и регистрации запроса и иных документов, необходимых для предоставления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мотивированном </w:t>
      </w:r>
      <w:r>
        <w:rPr>
          <w:rFonts w:ascii="Liberation Serif" w:hAnsi="Liberation Serif" w:cs="Liberation Serif"/>
          <w:sz w:val="28"/>
          <w:szCs w:val="28"/>
        </w:rPr>
        <w:t>отказе в приеме запроса и иных документов, необходимых для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</w:p>
    <w:p w:rsidR="00AC408B" w:rsidRDefault="009015DD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редоставления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</w:t>
      </w:r>
      <w:r>
        <w:rPr>
          <w:rFonts w:ascii="Liberation Serif" w:hAnsi="Liberation Serif" w:cs="Liberation Serif"/>
          <w:sz w:val="28"/>
          <w:szCs w:val="28"/>
        </w:rPr>
        <w:t>слуги;</w:t>
      </w:r>
    </w:p>
    <w:p w:rsidR="00AC408B" w:rsidRDefault="009015DD">
      <w:pPr>
        <w:ind w:right="-71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>
        <w:rPr>
          <w:rFonts w:ascii="Liberation Serif" w:hAnsi="Liberation Serif" w:cs="Liberation Serif"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</w:t>
      </w:r>
      <w:r>
        <w:rPr>
          <w:rFonts w:ascii="Liberation Serif" w:hAnsi="Liberation Serif" w:cs="Liberation Serif"/>
          <w:sz w:val="28"/>
          <w:szCs w:val="28"/>
        </w:rPr>
        <w:t>одействия: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0">
        <w:r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</w:t>
      </w:r>
      <w:r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sz w:val="28"/>
          <w:szCs w:val="28"/>
        </w:rPr>
        <w:t>реализации технической возможности: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 услуги заявитель по его выбору вправе получить ответ в форме электронного документа, подписанного уполномоченным должностным лицом с использованием усиленной квалифиц</w:t>
      </w:r>
      <w:r>
        <w:rPr>
          <w:rFonts w:ascii="Liberation Serif" w:hAnsi="Liberation Serif" w:cs="Liberation Serif"/>
          <w:sz w:val="28"/>
          <w:szCs w:val="28"/>
        </w:rPr>
        <w:t xml:space="preserve">ированной электронной подписи.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иные д</w:t>
      </w:r>
      <w:r>
        <w:rPr>
          <w:rFonts w:ascii="Liberation Serif" w:hAnsi="Liberation Serif" w:cs="Liberation Serif"/>
          <w:sz w:val="28"/>
          <w:szCs w:val="28"/>
        </w:rPr>
        <w:t>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</w:t>
      </w:r>
      <w:r>
        <w:rPr>
          <w:rFonts w:ascii="Liberation Serif" w:hAnsi="Liberation Serif" w:cs="Liberation Serif"/>
          <w:sz w:val="28"/>
          <w:szCs w:val="28"/>
        </w:rPr>
        <w:t>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</w:t>
      </w:r>
      <w:r>
        <w:rPr>
          <w:rFonts w:ascii="Liberation Serif" w:hAnsi="Liberation Serif" w:cs="Liberation Serif"/>
          <w:sz w:val="28"/>
          <w:szCs w:val="28"/>
        </w:rPr>
        <w:t>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</w:t>
      </w:r>
      <w:r>
        <w:rPr>
          <w:rFonts w:ascii="Liberation Serif" w:hAnsi="Liberation Serif" w:cs="Liberation Serif"/>
          <w:sz w:val="28"/>
          <w:szCs w:val="28"/>
        </w:rPr>
        <w:t>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</w:t>
      </w:r>
      <w:r>
        <w:rPr>
          <w:rFonts w:ascii="Liberation Serif" w:hAnsi="Liberation Serif" w:cs="Liberation Serif"/>
          <w:sz w:val="28"/>
          <w:szCs w:val="28"/>
        </w:rPr>
        <w:t>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</w:t>
      </w:r>
      <w:r>
        <w:rPr>
          <w:rFonts w:ascii="Liberation Serif" w:hAnsi="Liberation Serif" w:cs="Liberation Serif"/>
          <w:sz w:val="28"/>
          <w:szCs w:val="28"/>
        </w:rPr>
        <w:t>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>
        <w:rPr>
          <w:rFonts w:ascii="Liberation Serif" w:hAnsi="Liberation Serif" w:cs="Liberation Serif"/>
          <w:b/>
          <w:i/>
          <w:sz w:val="28"/>
          <w:szCs w:val="28"/>
        </w:rPr>
        <w:t>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</w:t>
      </w:r>
      <w:r>
        <w:rPr>
          <w:rFonts w:ascii="Liberation Serif" w:hAnsi="Liberation Serif" w:cs="Liberation Serif"/>
          <w:sz w:val="28"/>
          <w:szCs w:val="28"/>
        </w:rPr>
        <w:t>портале (при реализации технической возможности).</w:t>
      </w:r>
    </w:p>
    <w:p w:rsidR="00AC408B" w:rsidRDefault="00AC408B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и муниципальных услуг, 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(далее –МФЦ) при предоставлении муниципальной услуги в полном объеме и при предоставлении муниципальной услуги посред</w:t>
      </w:r>
      <w:r>
        <w:rPr>
          <w:rFonts w:ascii="Liberation Serif" w:eastAsia="Calibri" w:hAnsi="Liberation Serif" w:cs="Liberation Serif"/>
          <w:b/>
          <w:sz w:val="28"/>
          <w:szCs w:val="28"/>
        </w:rPr>
        <w:t>ством комплексного запроса</w:t>
      </w:r>
    </w:p>
    <w:p w:rsidR="00AC408B" w:rsidRDefault="00AC408B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38. </w:t>
      </w:r>
      <w:r>
        <w:rPr>
          <w:rFonts w:ascii="Liberation Serif" w:hAnsi="Liberation Serif" w:cs="Liberation Serif"/>
          <w:sz w:val="28"/>
          <w:szCs w:val="28"/>
        </w:rPr>
        <w:t xml:space="preserve">Перечень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заявителей о порядке предоставления муниципальной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</w:t>
      </w:r>
      <w:r>
        <w:rPr>
          <w:rFonts w:ascii="Liberation Serif" w:hAnsi="Liberation Serif" w:cs="Liberation Serif"/>
          <w:sz w:val="28"/>
          <w:szCs w:val="28"/>
        </w:rPr>
        <w:t>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</w:t>
      </w:r>
      <w:r>
        <w:rPr>
          <w:rFonts w:ascii="Liberation Serif" w:eastAsia="Calibri" w:hAnsi="Liberation Serif" w:cs="Liberation Serif"/>
          <w:sz w:val="28"/>
          <w:szCs w:val="28"/>
        </w:rPr>
        <w:t>услуг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лей о порядке предоставления муниципальной услуги в многофункциональном центре предоставления государственных и муниципальных услуг. 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осуществляет информирование заявителей о по</w:t>
      </w:r>
      <w:r>
        <w:rPr>
          <w:rFonts w:ascii="Liberation Serif" w:eastAsia="Calibri" w:hAnsi="Liberation Serif" w:cs="Liberation Serif"/>
          <w:sz w:val="28"/>
          <w:szCs w:val="28"/>
        </w:rPr>
        <w:t>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Основанием для нач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</w:t>
      </w:r>
      <w:r>
        <w:rPr>
          <w:rFonts w:ascii="Liberation Serif" w:eastAsia="Calibri" w:hAnsi="Liberation Serif" w:cs="Liberation Serif"/>
          <w:sz w:val="28"/>
          <w:szCs w:val="28"/>
        </w:rPr>
        <w:t>услуги.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Орган местного самоуправления направляет инфо</w:t>
      </w:r>
      <w:r>
        <w:rPr>
          <w:rFonts w:ascii="Liberation Serif" w:eastAsia="Calibri" w:hAnsi="Liberation Serif" w:cs="Liberation Serif"/>
          <w:sz w:val="28"/>
          <w:szCs w:val="28"/>
        </w:rPr>
        <w:t>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Результатом админи</w:t>
      </w:r>
      <w:r>
        <w:rPr>
          <w:rFonts w:ascii="Liberation Serif" w:eastAsia="Calibri" w:hAnsi="Liberation Serif" w:cs="Liberation Serif"/>
          <w:sz w:val="28"/>
          <w:szCs w:val="28"/>
        </w:rPr>
        <w:t>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представление заявителем в многофункциональный центр предоставления государственных и муниципальных услуг заявления и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Работник многофункционального центра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и мун</w:t>
      </w:r>
      <w:r>
        <w:rPr>
          <w:rFonts w:ascii="Liberation Serif" w:hAnsi="Liberation Serif" w:cs="Liberation Serif"/>
          <w:sz w:val="28"/>
          <w:szCs w:val="28"/>
        </w:rPr>
        <w:t>иципальных услуг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многофункциональном центре предоставления госу</w:t>
      </w:r>
      <w:r>
        <w:rPr>
          <w:rFonts w:ascii="Liberation Serif" w:hAnsi="Liberation Serif" w:cs="Liberation Serif"/>
          <w:sz w:val="28"/>
          <w:szCs w:val="28"/>
        </w:rPr>
        <w:t>дарственных и муниципальных услуг.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</w:t>
      </w:r>
      <w:r>
        <w:rPr>
          <w:rFonts w:ascii="Liberation Serif" w:hAnsi="Liberation Serif" w:cs="Liberation Serif"/>
          <w:sz w:val="28"/>
          <w:szCs w:val="28"/>
        </w:rPr>
        <w:t>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и подписывает</w:t>
      </w:r>
      <w:r>
        <w:rPr>
          <w:rFonts w:ascii="Liberation Serif" w:hAnsi="Liberation Serif" w:cs="Liberation Serif"/>
          <w:sz w:val="28"/>
          <w:szCs w:val="28"/>
        </w:rPr>
        <w:t>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</w:t>
      </w:r>
      <w:r>
        <w:rPr>
          <w:rFonts w:ascii="Liberation Serif" w:hAnsi="Liberation Serif" w:cs="Liberation Serif"/>
          <w:sz w:val="28"/>
          <w:szCs w:val="28"/>
        </w:rPr>
        <w:t>явлений заявителем не требуется.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документы, предоставленные заявителем, с приложением заверенной многофункционал</w:t>
      </w:r>
      <w:r>
        <w:rPr>
          <w:rFonts w:ascii="Liberation Serif" w:hAnsi="Liberation Serif" w:cs="Liberation Serif"/>
          <w:sz w:val="28"/>
          <w:szCs w:val="28"/>
        </w:rPr>
        <w:t>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</w:t>
      </w:r>
      <w:r>
        <w:rPr>
          <w:rFonts w:ascii="Liberation Serif" w:hAnsi="Liberation Serif" w:cs="Liberation Serif"/>
          <w:sz w:val="28"/>
          <w:szCs w:val="28"/>
        </w:rPr>
        <w:t xml:space="preserve">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</w:t>
      </w:r>
      <w:r>
        <w:rPr>
          <w:rFonts w:ascii="Liberation Serif" w:hAnsi="Liberation Serif" w:cs="Liberation Serif"/>
          <w:sz w:val="28"/>
          <w:szCs w:val="28"/>
        </w:rPr>
        <w:t>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оставления государственных и муниципальных услуг таких сведений, документов и (или) информации. 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</w:t>
      </w:r>
      <w:r>
        <w:rPr>
          <w:rFonts w:ascii="Liberation Serif" w:hAnsi="Liberation Serif" w:cs="Liberation Serif"/>
          <w:sz w:val="28"/>
          <w:szCs w:val="28"/>
        </w:rPr>
        <w:t>, начинается не ранее дня получения заявлений и необходимых сведений, документов и (или) информации органом местного самоуправления.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Работник многофункционального центра предоставления государственных и муниципальных услуг проверяет соответствие копий </w:t>
      </w:r>
      <w:r>
        <w:rPr>
          <w:rFonts w:ascii="Liberation Serif" w:hAnsi="Liberation Serif" w:cs="Liberation Serif"/>
          <w:sz w:val="28"/>
          <w:szCs w:val="28"/>
        </w:rPr>
        <w:t xml:space="preserve">представляемых документов (за исключением нотариально заверенных) их оригиналам, что </w:t>
      </w:r>
      <w:r>
        <w:rPr>
          <w:rFonts w:ascii="Liberation Serif" w:hAnsi="Liberation Serif" w:cs="Liberation Serif"/>
          <w:sz w:val="28"/>
          <w:szCs w:val="28"/>
        </w:rPr>
        <w:lastRenderedPageBreak/>
        <w:t>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</w:t>
      </w:r>
      <w:r>
        <w:rPr>
          <w:rFonts w:ascii="Liberation Serif" w:hAnsi="Liberation Serif" w:cs="Liberation Serif"/>
          <w:sz w:val="28"/>
          <w:szCs w:val="28"/>
        </w:rPr>
        <w:t>ляется.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сроки, установленные соглашением о </w:t>
      </w:r>
      <w:r>
        <w:rPr>
          <w:rFonts w:ascii="Liberation Serif" w:hAnsi="Liberation Serif" w:cs="Liberation Serif"/>
          <w:sz w:val="28"/>
          <w:szCs w:val="28"/>
        </w:rPr>
        <w:t>взаимодействии, но не позднее следующего рабочего дня после принятия заявления.</w:t>
      </w:r>
    </w:p>
    <w:p w:rsidR="00AC408B" w:rsidRDefault="009015DD">
      <w:pPr>
        <w:ind w:right="-709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регистрация запроса заявителя и направление запроса в орган местного самоуправления;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формирование и направление МФЦ</w:t>
      </w:r>
      <w:r>
        <w:rPr>
          <w:rFonts w:ascii="Liberation Serif" w:hAnsi="Liberation Serif" w:cs="Liberation Serif"/>
          <w:sz w:val="28"/>
          <w:szCs w:val="28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и направление многофункциональны</w:t>
      </w:r>
      <w:r>
        <w:rPr>
          <w:rFonts w:ascii="Liberation Serif" w:hAnsi="Liberation Serif" w:cs="Liberation Serif"/>
          <w:sz w:val="28"/>
          <w:szCs w:val="28"/>
        </w:rPr>
        <w:t>м центром предоставления государственных и муниципальных услуг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</w:t>
      </w:r>
      <w:r>
        <w:rPr>
          <w:rFonts w:ascii="Liberation Serif" w:hAnsi="Liberation Serif" w:cs="Liberation Serif"/>
          <w:sz w:val="28"/>
          <w:szCs w:val="28"/>
        </w:rPr>
        <w:t>рядке, установленном соглашением о взаимодействии;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</w:t>
      </w:r>
      <w:r>
        <w:rPr>
          <w:rFonts w:ascii="Liberation Serif" w:hAnsi="Liberation Serif" w:cs="Liberation Serif"/>
          <w:sz w:val="28"/>
          <w:szCs w:val="28"/>
        </w:rPr>
        <w:t>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</w:t>
      </w:r>
      <w:r>
        <w:rPr>
          <w:rFonts w:ascii="Liberation Serif" w:hAnsi="Liberation Serif" w:cs="Liberation Serif"/>
          <w:sz w:val="28"/>
          <w:szCs w:val="28"/>
        </w:rPr>
        <w:t>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 является полу</w:t>
      </w:r>
      <w:r>
        <w:rPr>
          <w:rFonts w:ascii="Liberation Serif" w:hAnsi="Liberation Serif" w:cs="Liberation Serif"/>
          <w:sz w:val="28"/>
          <w:szCs w:val="28"/>
        </w:rPr>
        <w:t>чение результата предоставления услуги из органа местного самоуправления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многофункциона</w:t>
      </w:r>
      <w:r>
        <w:rPr>
          <w:rFonts w:ascii="Liberation Serif" w:hAnsi="Liberation Serif" w:cs="Liberation Serif"/>
          <w:sz w:val="28"/>
          <w:szCs w:val="28"/>
        </w:rPr>
        <w:t>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</w:t>
      </w:r>
      <w:r>
        <w:rPr>
          <w:rFonts w:ascii="Liberation Serif" w:hAnsi="Liberation Serif" w:cs="Liberation Serif"/>
          <w:sz w:val="28"/>
          <w:szCs w:val="28"/>
        </w:rPr>
        <w:t>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 многофункционального центра предоставления государственны</w:t>
      </w:r>
      <w:r>
        <w:rPr>
          <w:rFonts w:ascii="Liberation Serif" w:hAnsi="Liberation Serif" w:cs="Liberation Serif"/>
          <w:sz w:val="28"/>
          <w:szCs w:val="28"/>
        </w:rPr>
        <w:t xml:space="preserve">х и муниципальных услуг регистрирует полученный результат предоставления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в 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получения электронных докум</w:t>
      </w:r>
      <w:r>
        <w:rPr>
          <w:rFonts w:ascii="Liberation Serif" w:hAnsi="Liberation Serif" w:cs="Liberation Serif"/>
          <w:sz w:val="28"/>
          <w:szCs w:val="28"/>
        </w:rPr>
        <w:t xml:space="preserve">ентов, направленных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 органами, предоставляющими государственные услуги, и органами, предоставляющими муни</w:t>
      </w:r>
      <w:r>
        <w:rPr>
          <w:rFonts w:ascii="Liberation Serif" w:hAnsi="Liberation Serif" w:cs="Liberation Serif"/>
          <w:sz w:val="28"/>
          <w:szCs w:val="28"/>
        </w:rPr>
        <w:t>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многофункционально</w:t>
      </w:r>
      <w:r>
        <w:rPr>
          <w:rFonts w:ascii="Liberation Serif" w:hAnsi="Liberation Serif" w:cs="Liberation Serif"/>
          <w:sz w:val="28"/>
          <w:szCs w:val="28"/>
        </w:rPr>
        <w:t xml:space="preserve">го центра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утверждении требований к составлению и выдаче заявителям документов </w:t>
      </w:r>
      <w:r>
        <w:rPr>
          <w:rFonts w:ascii="Liberation Serif" w:hAnsi="Liberation Serif" w:cs="Liberation Serif"/>
          <w:sz w:val="28"/>
          <w:szCs w:val="28"/>
        </w:rPr>
        <w:br/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</w:t>
      </w:r>
      <w:r>
        <w:rPr>
          <w:rFonts w:ascii="Liberation Serif" w:hAnsi="Liberation Serif" w:cs="Liberation Serif"/>
          <w:sz w:val="28"/>
          <w:szCs w:val="28"/>
        </w:rPr>
        <w:t>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</w:t>
      </w:r>
      <w:r>
        <w:rPr>
          <w:rFonts w:ascii="Liberation Serif" w:hAnsi="Liberation Serif" w:cs="Liberation Serif"/>
          <w:sz w:val="28"/>
          <w:szCs w:val="28"/>
        </w:rPr>
        <w:t>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систем».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 предос</w:t>
      </w:r>
      <w:r>
        <w:rPr>
          <w:rFonts w:ascii="Liberation Serif" w:hAnsi="Liberation Serif" w:cs="Liberation Serif"/>
          <w:sz w:val="28"/>
          <w:szCs w:val="28"/>
        </w:rPr>
        <w:t>тавления муниципальной услуги выдается заявителю или его представителю под подпись.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выполнении административной процедуры фиксируются в</w:t>
      </w:r>
      <w:r>
        <w:rPr>
          <w:rFonts w:ascii="Liberation Serif" w:hAnsi="Liberation Serif" w:cs="Liberation Serif"/>
          <w:sz w:val="28"/>
          <w:szCs w:val="28"/>
        </w:rPr>
        <w:t xml:space="preserve"> автоматизированной информационной системе многофункционального центра предоставления государственных и муниципальных услуг;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>- </w:t>
      </w:r>
      <w:r>
        <w:rPr>
          <w:rFonts w:ascii="Liberation Serif" w:eastAsia="Calibri" w:hAnsi="Liberation Serif" w:cs="Liberation Serif"/>
          <w:sz w:val="28"/>
          <w:szCs w:val="28"/>
        </w:rPr>
        <w:t>иные процедуры: предоставление муниципальной услуги</w:t>
      </w:r>
      <w:r>
        <w:rPr>
          <w:rFonts w:ascii="Liberation Serif" w:eastAsia="Calibri" w:hAnsi="Liberation Serif" w:cs="Liberation Serif"/>
          <w:sz w:val="28"/>
          <w:szCs w:val="28"/>
        </w:rPr>
        <w:br/>
        <w:t>в многофункциональном центре предоставления государственных</w:t>
      </w:r>
      <w:r>
        <w:rPr>
          <w:rFonts w:ascii="Liberation Serif" w:eastAsia="Calibri" w:hAnsi="Liberation Serif" w:cs="Liberation Serif"/>
          <w:sz w:val="28"/>
          <w:szCs w:val="28"/>
        </w:rPr>
        <w:br/>
        <w:t>и муниципальных у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слуг посредством </w:t>
      </w:r>
      <w:r>
        <w:rPr>
          <w:rFonts w:ascii="Liberation Serif" w:eastAsia="Calibri" w:hAnsi="Liberation Serif" w:cs="Liberation Serif"/>
          <w:sz w:val="28"/>
          <w:szCs w:val="28"/>
        </w:rPr>
        <w:t>комплексного запроса</w:t>
      </w:r>
    </w:p>
    <w:p w:rsidR="00AC408B" w:rsidRDefault="009015DD">
      <w:pPr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запроса, о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ходе выполнения комплексных запросов, а также по иным вопросам, связанным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 с предоставлением муниципальной услуги. </w:t>
      </w:r>
    </w:p>
    <w:p w:rsidR="00AC408B" w:rsidRDefault="009015DD">
      <w:pPr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</w:t>
      </w:r>
      <w:r>
        <w:rPr>
          <w:rFonts w:ascii="Liberation Serif" w:eastAsia="Calibri" w:hAnsi="Liberation Serif" w:cs="Liberation Serif"/>
          <w:sz w:val="28"/>
          <w:szCs w:val="28"/>
        </w:rPr>
        <w:t>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</w:t>
      </w:r>
      <w:r>
        <w:rPr>
          <w:rFonts w:ascii="Liberation Serif" w:eastAsia="Calibri" w:hAnsi="Liberation Serif" w:cs="Liberation Serif"/>
          <w:sz w:val="28"/>
          <w:szCs w:val="28"/>
        </w:rPr>
        <w:t>рабочего дня, следующего за оформлением комплексного запроса.</w:t>
      </w:r>
    </w:p>
    <w:p w:rsidR="00AC408B" w:rsidRDefault="009015DD">
      <w:pPr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</w:rPr>
        <w:br/>
        <w:t>и муни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ципальных услуг только по результатам предоставления иных указанных </w:t>
      </w:r>
      <w:r>
        <w:rPr>
          <w:rFonts w:ascii="Liberation Serif" w:eastAsia="Calibri" w:hAnsi="Liberation Serif" w:cs="Liberation Serif"/>
          <w:sz w:val="28"/>
          <w:szCs w:val="28"/>
        </w:rPr>
        <w:br/>
        <w:t>в комплексном запросе государственных и (или) муниципальных услуг, направление заявления и документов в администрацию Камышловского городского округа осуществляется многофункциональным це</w:t>
      </w:r>
      <w:r>
        <w:rPr>
          <w:rFonts w:ascii="Liberation Serif" w:eastAsia="Calibri" w:hAnsi="Liberation Serif" w:cs="Liberation Serif"/>
          <w:sz w:val="28"/>
          <w:szCs w:val="28"/>
        </w:rPr>
        <w:t>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</w:t>
      </w:r>
      <w:r>
        <w:rPr>
          <w:rFonts w:ascii="Liberation Serif" w:eastAsia="Calibri" w:hAnsi="Liberation Serif" w:cs="Liberation Serif"/>
          <w:sz w:val="28"/>
          <w:szCs w:val="28"/>
        </w:rPr>
        <w:t>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Прием заявления и докум</w:t>
      </w:r>
      <w:r>
        <w:rPr>
          <w:rFonts w:ascii="Liberation Serif" w:hAnsi="Liberation Serif" w:cs="Liberation Serif"/>
          <w:b/>
          <w:sz w:val="28"/>
          <w:szCs w:val="28"/>
        </w:rPr>
        <w:t>ентов, необходимых для предоставления муниципальной услуги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39. Основанием для начала административной процедуры является поступление в администрацию Камышловского городского округа письменного согласия и документов, необходимых для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 xml:space="preserve">льной услуги, представленных при обращении заявителем либо представителем заявителя </w:t>
      </w:r>
      <w:r>
        <w:rPr>
          <w:rFonts w:ascii="Liberation Serif" w:hAnsi="Liberation Serif" w:cs="Liberation Serif"/>
          <w:sz w:val="28"/>
          <w:szCs w:val="28"/>
        </w:rPr>
        <w:lastRenderedPageBreak/>
        <w:t>лично, либо поступивших посредством почтовой связи на бумажном носителе, л</w:t>
      </w:r>
      <w:r>
        <w:rPr>
          <w:rFonts w:ascii="Liberation Serif" w:eastAsia="Calibri" w:hAnsi="Liberation Serif" w:cs="Liberation Serif"/>
          <w:sz w:val="28"/>
          <w:szCs w:val="28"/>
        </w:rPr>
        <w:t>ибо через многофункциональный центр предоставления государственных и муниципальных услуг, в том чи</w:t>
      </w:r>
      <w:r>
        <w:rPr>
          <w:rFonts w:ascii="Liberation Serif" w:eastAsia="Calibri" w:hAnsi="Liberation Serif" w:cs="Liberation Serif"/>
          <w:sz w:val="28"/>
          <w:szCs w:val="28"/>
        </w:rPr>
        <w:t>сле в электронной форме.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40. В состав административной процедуры входят следующие административные действия: 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при поступлении заявления и документов посредством почтовой связи на бумажном носителе специалист администрации Камышловского городского </w:t>
      </w:r>
      <w:r>
        <w:rPr>
          <w:rFonts w:ascii="Liberation Serif" w:hAnsi="Liberation Serif" w:cs="Liberation Serif"/>
          <w:sz w:val="28"/>
          <w:szCs w:val="28"/>
        </w:rPr>
        <w:t>округа, в должностные обязанности которого входит прием и регистрация входящих документов, осуществляет: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</w:t>
      </w:r>
      <w:r>
        <w:rPr>
          <w:rFonts w:ascii="Liberation Serif" w:hAnsi="Liberation Serif" w:cs="Liberation Serif"/>
          <w:sz w:val="28"/>
          <w:szCs w:val="28"/>
        </w:rPr>
        <w:t>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регистрацию заявления и документов, необходимых для предоставления муниципаль</w:t>
      </w:r>
      <w:r>
        <w:rPr>
          <w:rFonts w:ascii="Liberation Serif" w:hAnsi="Liberation Serif" w:cs="Liberation Serif"/>
          <w:sz w:val="28"/>
          <w:szCs w:val="28"/>
        </w:rPr>
        <w:t>ной услуги в системе электронного документооборота (далее – СЭД);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зарегистрированного заявления и документов, необходимых для предоставления муниципальной услуги, на рассмотрение уполномоченному должностному лицу администрации Камышловского гор</w:t>
      </w:r>
      <w:r>
        <w:rPr>
          <w:rFonts w:ascii="Liberation Serif" w:hAnsi="Liberation Serif" w:cs="Liberation Serif"/>
          <w:sz w:val="28"/>
          <w:szCs w:val="28"/>
        </w:rPr>
        <w:t>одского округа в течение одного дня с момента поступления заявления о предоставления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личном обращении заявителя либо представителя заявителя с заявлением и документами, необходимыми для предоставления муниципальной услуги, спец</w:t>
      </w:r>
      <w:r>
        <w:rPr>
          <w:rFonts w:ascii="Liberation Serif" w:hAnsi="Liberation Serif" w:cs="Liberation Serif"/>
          <w:sz w:val="28"/>
          <w:szCs w:val="28"/>
        </w:rPr>
        <w:t>иалист администрации Камышловского городского округа, в должностные обязанности которого входит прием и регистрация заявлений о предоставлении государственных услуг: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</w:t>
      </w:r>
      <w:r>
        <w:rPr>
          <w:rFonts w:ascii="Liberation Serif" w:hAnsi="Liberation Serif" w:cs="Liberation Serif"/>
          <w:sz w:val="28"/>
          <w:szCs w:val="28"/>
        </w:rPr>
        <w:t xml:space="preserve"> проверяет полномочия заявителя, в том числе полномочия представителя действовать от его имени;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проверяет соответствие представленных документов требованиям, удостоверяясь в том, что: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документы в установленных законодательством случаях нотариально удосто</w:t>
      </w:r>
      <w:r>
        <w:rPr>
          <w:rFonts w:ascii="Liberation Serif" w:hAnsi="Liberation Serif" w:cs="Liberation Serif"/>
          <w:sz w:val="28"/>
          <w:szCs w:val="28"/>
        </w:rPr>
        <w:t xml:space="preserve">верены, скреплены печатями, имеют надлежащие подписи сторон </w:t>
      </w:r>
      <w:r>
        <w:rPr>
          <w:rFonts w:ascii="Liberation Serif" w:hAnsi="Liberation Serif" w:cs="Liberation Serif"/>
          <w:sz w:val="28"/>
          <w:szCs w:val="28"/>
        </w:rPr>
        <w:br/>
        <w:t>или определенных законодательством должностных лиц,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тексты документов написаны разборчиво, наименования юридических лиц     без сокращений, с указанием их мест нахождения,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фамилии, имена и от</w:t>
      </w:r>
      <w:r>
        <w:rPr>
          <w:rFonts w:ascii="Liberation Serif" w:hAnsi="Liberation Serif" w:cs="Liberation Serif"/>
          <w:sz w:val="28"/>
          <w:szCs w:val="28"/>
        </w:rPr>
        <w:t>чества физических лиц, адреса их мест жительства написаны полностью,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 в документах нет подчисток, приписок, зачеркнутых слов и иных </w:t>
      </w:r>
      <w:r>
        <w:rPr>
          <w:rFonts w:ascii="Liberation Serif" w:hAnsi="Liberation Serif" w:cs="Liberation Serif"/>
          <w:sz w:val="28"/>
          <w:szCs w:val="28"/>
        </w:rPr>
        <w:br/>
        <w:t>неоговоренных исправлений,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документы не исполнены карандашом,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>
        <w:rPr>
          <w:rFonts w:ascii="Liberation Serif" w:hAnsi="Liberation Serif" w:cs="Liberation Serif"/>
          <w:sz w:val="28"/>
          <w:szCs w:val="28"/>
        </w:rPr>
        <w:t xml:space="preserve">документы не имеют серьезных повреждений, наличие которых </w:t>
      </w:r>
      <w:r>
        <w:rPr>
          <w:rFonts w:ascii="Liberation Serif" w:hAnsi="Liberation Serif" w:cs="Liberation Serif"/>
          <w:sz w:val="28"/>
          <w:szCs w:val="28"/>
        </w:rPr>
        <w:br/>
        <w:t>не позволяет однозначно истолковать их содержание;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сверяет наличие представленных документов с перечнем прилагаемых документов, указанных в поступившем заявлении;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сверяет копии документов с предста</w:t>
      </w:r>
      <w:r>
        <w:rPr>
          <w:rFonts w:ascii="Liberation Serif" w:hAnsi="Liberation Serif" w:cs="Liberation Serif"/>
          <w:sz w:val="28"/>
          <w:szCs w:val="28"/>
        </w:rPr>
        <w:t>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проставляет отметку о приеме з</w:t>
      </w:r>
      <w:r>
        <w:rPr>
          <w:rFonts w:ascii="Liberation Serif" w:hAnsi="Liberation Serif" w:cs="Liberation Serif"/>
          <w:sz w:val="28"/>
          <w:szCs w:val="28"/>
        </w:rPr>
        <w:t>аявления и документов, необходимых для предоставления муниципальной услуги на копии заявления и выдает ее заявителю;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направляет зарегистрированное заявление и документы, необходимые для предоставления муниципальной услуги, на рассмотрение уполномоченному д</w:t>
      </w:r>
      <w:r>
        <w:rPr>
          <w:rFonts w:ascii="Liberation Serif" w:hAnsi="Liberation Serif" w:cs="Liberation Serif"/>
          <w:sz w:val="28"/>
          <w:szCs w:val="28"/>
        </w:rPr>
        <w:t>олжностному лицу администрации Камышловского городского округа в течение одного дня с момента поступления заявления о предоставлении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Административные действия, указанные в настоящем пункте, осуществляются при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приеме заявления, за искл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41. Регистрация заявления и документов, необходимых для предос</w:t>
      </w:r>
      <w:r>
        <w:rPr>
          <w:rFonts w:ascii="Liberation Serif" w:hAnsi="Liberation Serif" w:cs="Liberation Serif"/>
          <w:sz w:val="28"/>
          <w:szCs w:val="28"/>
        </w:rPr>
        <w:t>тавления муниципальной услуги в СЭД осуществляется в день их поступления в администрацию Камышловского городского округа специалистом в должностные обязанности которого входит прием и регистрация входящих документов.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ar176"/>
      <w:bookmarkEnd w:id="11"/>
      <w:r>
        <w:rPr>
          <w:rFonts w:ascii="Liberation Serif" w:hAnsi="Liberation Serif" w:cs="Liberation Serif"/>
          <w:sz w:val="28"/>
          <w:szCs w:val="28"/>
        </w:rPr>
        <w:t>42. Критерием принятия решения о приеме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муниципальной услуги, является</w:t>
      </w:r>
      <w:r>
        <w:rPr>
          <w:rStyle w:val="a7"/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соответствие представленных документов требованиям установленным подпунктом 2 пункта 40 настоящего Регламента.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43. Результатом выполнения административной процедуры является приняти</w:t>
      </w:r>
      <w:r>
        <w:rPr>
          <w:rFonts w:ascii="Liberation Serif" w:hAnsi="Liberation Serif" w:cs="Liberation Serif"/>
          <w:sz w:val="28"/>
          <w:szCs w:val="28"/>
        </w:rPr>
        <w:t xml:space="preserve">е и регистрация заявления с документами, необходимыми для предоставления муниципальной услуги, в </w:t>
      </w:r>
      <w:r>
        <w:rPr>
          <w:rFonts w:ascii="Liberation Serif" w:hAnsi="Liberation Serif" w:cs="Liberation Serif"/>
          <w:bCs/>
          <w:sz w:val="28"/>
          <w:szCs w:val="28"/>
        </w:rPr>
        <w:t>администрации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и поступление названных документов на рассмотрение специалисту в должностные обязанности которого входит предоста</w:t>
      </w:r>
      <w:r>
        <w:rPr>
          <w:rFonts w:ascii="Liberation Serif" w:hAnsi="Liberation Serif" w:cs="Liberation Serif"/>
          <w:sz w:val="28"/>
          <w:szCs w:val="28"/>
        </w:rPr>
        <w:t>вление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</w:t>
      </w:r>
      <w:r>
        <w:rPr>
          <w:rFonts w:ascii="Liberation Serif" w:hAnsi="Liberation Serif" w:cs="Liberation Serif"/>
          <w:sz w:val="28"/>
          <w:szCs w:val="28"/>
        </w:rPr>
        <w:t xml:space="preserve">ления и направление названных документов на </w:t>
      </w:r>
      <w:r>
        <w:rPr>
          <w:rFonts w:ascii="Liberation Serif" w:hAnsi="Liberation Serif" w:cs="Liberation Serif"/>
          <w:sz w:val="28"/>
          <w:szCs w:val="28"/>
        </w:rPr>
        <w:lastRenderedPageBreak/>
        <w:t>рассмотрение специалисту администрации Камышловского городского округа, в должностные обязанности которого входит предоставление муниципальной услуги.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bCs/>
          <w:sz w:val="28"/>
          <w:szCs w:val="28"/>
        </w:rPr>
        <w:t>органы (организации), участвующие в предоставлении</w:t>
      </w:r>
    </w:p>
    <w:p w:rsidR="00AC408B" w:rsidRDefault="009015DD">
      <w:pPr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</w:t>
      </w:r>
    </w:p>
    <w:p w:rsidR="00AC408B" w:rsidRDefault="00AC408B">
      <w:pPr>
        <w:ind w:right="-711"/>
        <w:rPr>
          <w:rFonts w:ascii="Liberation Serif" w:hAnsi="Liberation Serif" w:cs="Liberation Serif"/>
          <w:bCs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45. Межведомственный запрос формируется в соответствии с требованиями </w:t>
      </w:r>
      <w:hyperlink r:id="rId11">
        <w:r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46. Осн</w:t>
      </w:r>
      <w:r>
        <w:rPr>
          <w:rFonts w:ascii="Liberation Serif" w:hAnsi="Liberation Serif" w:cs="Liberation Serif"/>
          <w:sz w:val="28"/>
          <w:szCs w:val="28"/>
        </w:rPr>
        <w:t>ованием для начала административной процедуры является поступление специалисту администрации Камышловского городского округа, в должностные обязанности которого входит предоставление муниципальной услуги, заявления при отсутствии документов, необходимых дл</w:t>
      </w:r>
      <w:r>
        <w:rPr>
          <w:rFonts w:ascii="Liberation Serif" w:hAnsi="Liberation Serif" w:cs="Liberation Serif"/>
          <w:sz w:val="28"/>
          <w:szCs w:val="28"/>
        </w:rPr>
        <w:t>я предоставления муниципальной услуги, которые находятся в распоряжении иных органов.</w:t>
      </w:r>
    </w:p>
    <w:p w:rsidR="00AC408B" w:rsidRDefault="009015DD">
      <w:pPr>
        <w:pStyle w:val="af3"/>
        <w:ind w:left="0"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47. Специалист администрации Камышловского городского округа, в должностные обязанности которого входит предоставление муниципальной услуги, в течение двух рабочих дней с</w:t>
      </w:r>
      <w:r>
        <w:rPr>
          <w:rFonts w:ascii="Liberation Serif" w:hAnsi="Liberation Serif" w:cs="Liberation Serif"/>
          <w:sz w:val="28"/>
          <w:szCs w:val="28"/>
        </w:rPr>
        <w:t>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C408B" w:rsidRDefault="009015DD">
      <w:pPr>
        <w:pStyle w:val="af3"/>
        <w:ind w:left="0"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49. При отсутствии техн</w:t>
      </w:r>
      <w:r>
        <w:rPr>
          <w:rFonts w:ascii="Liberation Serif" w:hAnsi="Liberation Serif" w:cs="Liberation Serif"/>
          <w:sz w:val="28"/>
          <w:szCs w:val="28"/>
        </w:rPr>
        <w:t>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</w:t>
      </w:r>
      <w:r>
        <w:rPr>
          <w:rFonts w:ascii="Liberation Serif" w:hAnsi="Liberation Serif" w:cs="Liberation Serif"/>
          <w:sz w:val="28"/>
          <w:szCs w:val="28"/>
        </w:rPr>
        <w:t>ставкой.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2">
        <w:r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</w:t>
      </w:r>
      <w:r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услуг» и подписывается уполномоченным лицом администрации Камышловского городского округа.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50. Максимальное время, затраченное на административную процедуру,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не должно превышать десяти рабочих </w:t>
      </w:r>
      <w:r>
        <w:rPr>
          <w:rFonts w:ascii="Liberation Serif" w:hAnsi="Liberation Serif" w:cs="Liberation Serif"/>
          <w:sz w:val="28"/>
          <w:szCs w:val="28"/>
        </w:rPr>
        <w:t>дней.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52. Способом фикс</w:t>
      </w:r>
      <w:r>
        <w:rPr>
          <w:rFonts w:ascii="Liberation Serif" w:hAnsi="Liberation Serif" w:cs="Liberation Serif"/>
          <w:sz w:val="28"/>
          <w:szCs w:val="28"/>
        </w:rPr>
        <w:t xml:space="preserve">ации результата выполнения административной процедуры является получение специалистом администрации Камышловского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городского округа, в должностные обязанности которого входит предоставление муниципальной услуги, сведений, запрошенных в рамках межведомствен</w:t>
      </w:r>
      <w:r>
        <w:rPr>
          <w:rFonts w:ascii="Liberation Serif" w:hAnsi="Liberation Serif" w:cs="Liberation Serif"/>
          <w:sz w:val="28"/>
          <w:szCs w:val="28"/>
        </w:rPr>
        <w:t>ного взаимодействия.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Проведение экспертизы документов, необходимых для предоставления муниципальной услуги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</w:t>
      </w:r>
      <w:r>
        <w:rPr>
          <w:rFonts w:ascii="Liberation Serif" w:hAnsi="Liberation Serif" w:cs="Liberation Serif"/>
          <w:sz w:val="28"/>
          <w:szCs w:val="28"/>
        </w:rPr>
        <w:t>у администрации Камышловского городского округа, в должностные обязанности которого входит предоставление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администрации Камышловского городского округа, в должностные обязанности которого входит предоставление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проводит экспертизу заявления и полученных документов, необходимых для предоставления муниципальной услуги, и принимает решение о наличии либо отсутствии оснований отказа в предоставлении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администрации Камышловског</w:t>
      </w:r>
      <w:r>
        <w:rPr>
          <w:rFonts w:ascii="Liberation Serif" w:hAnsi="Liberation Serif" w:cs="Liberation Serif"/>
          <w:sz w:val="28"/>
          <w:szCs w:val="28"/>
        </w:rPr>
        <w:t>о городского округа,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наличия у лица, подавшего заявление от чьего-то имени, соответствующих полномочий, у представителя</w:t>
      </w:r>
      <w:r>
        <w:rPr>
          <w:rFonts w:ascii="Liberation Serif" w:hAnsi="Liberation Serif" w:cs="Liberation Serif"/>
          <w:sz w:val="28"/>
          <w:szCs w:val="28"/>
        </w:rPr>
        <w:t xml:space="preserve"> наличие полномочий на представление интересов заявителя;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54. По результатам экспертизы документов устанавливается: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наличие или отсутствие оснований для отказа в предоставлении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55. По результатам рассмотрения документов, представлен</w:t>
      </w:r>
      <w:r>
        <w:rPr>
          <w:rFonts w:ascii="Liberation Serif" w:hAnsi="Liberation Serif" w:cs="Liberation Serif"/>
          <w:sz w:val="28"/>
          <w:szCs w:val="28"/>
        </w:rPr>
        <w:t xml:space="preserve">ных заявителем, </w:t>
      </w:r>
      <w:r>
        <w:rPr>
          <w:rFonts w:ascii="Liberation Serif" w:hAnsi="Liberation Serif" w:cs="Liberation Serif"/>
          <w:sz w:val="28"/>
          <w:szCs w:val="28"/>
        </w:rPr>
        <w:br/>
        <w:t>и произведенной экспертизы документов администрация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обеспечивает подготовку одного из следующих документов: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 подготавливает проект решения об утверждении схемы расположения земельного участка или земельных </w:t>
      </w:r>
      <w:r>
        <w:rPr>
          <w:rFonts w:ascii="Liberation Serif" w:hAnsi="Liberation Serif" w:cs="Liberation Serif"/>
          <w:sz w:val="28"/>
          <w:szCs w:val="28"/>
        </w:rPr>
        <w:t>участков на кадастровом плане территории и обеспечивает его подписание;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в случае наличия оснований, предусмотренных настоящим Регламентом, принимает решение об отказе в предоставлении муниципальной услуги в утверждении схемы расположения земельного участ</w:t>
      </w:r>
      <w:r>
        <w:rPr>
          <w:rFonts w:ascii="Liberation Serif" w:hAnsi="Liberation Serif" w:cs="Liberation Serif"/>
          <w:sz w:val="28"/>
          <w:szCs w:val="28"/>
        </w:rPr>
        <w:t>ка или земельных участков и обеспечивает его подписание.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Специалист администрации Камышловского городского округа, в должностные обязанности которого входит предоставление муниципальной услуги, обеспечивает согласование и подписание указанных проектов реше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ний   специалистами </w:t>
      </w:r>
      <w:r>
        <w:rPr>
          <w:rFonts w:ascii="Liberation Serif" w:hAnsi="Liberation Serif" w:cs="Liberation Serif"/>
          <w:bCs/>
          <w:sz w:val="28"/>
          <w:szCs w:val="28"/>
        </w:rPr>
        <w:t>администрации Камышловского городского округа</w:t>
      </w:r>
      <w:r>
        <w:rPr>
          <w:rFonts w:ascii="Liberation Serif" w:hAnsi="Liberation Serif" w:cs="Liberation Serif"/>
          <w:bCs/>
          <w:sz w:val="28"/>
          <w:szCs w:val="28"/>
        </w:rPr>
        <w:t>, уполномоченными на его согласование и подписание.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56. Максимальное время, затраченное на административную процедуру, </w:t>
      </w:r>
      <w:r>
        <w:rPr>
          <w:rFonts w:ascii="Liberation Serif" w:hAnsi="Liberation Serif" w:cs="Liberation Serif"/>
          <w:sz w:val="28"/>
          <w:szCs w:val="28"/>
        </w:rPr>
        <w:br/>
        <w:t>не должно превышать трех рабочих дней.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57. Результатом выполнения </w:t>
      </w:r>
      <w:r>
        <w:rPr>
          <w:rFonts w:ascii="Liberation Serif" w:hAnsi="Liberation Serif" w:cs="Liberation Serif"/>
          <w:bCs/>
          <w:sz w:val="28"/>
          <w:szCs w:val="28"/>
        </w:rPr>
        <w:t>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58. </w:t>
      </w:r>
      <w:r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выполнения административной процедуры является подготовка проекта решения, его </w:t>
      </w:r>
      <w:r>
        <w:rPr>
          <w:rFonts w:ascii="Liberation Serif" w:hAnsi="Liberation Serif" w:cs="Liberation Serif"/>
          <w:sz w:val="28"/>
          <w:szCs w:val="28"/>
        </w:rPr>
        <w:t>подписание и регистрация в СЭД.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Направление результата предоставления муниципальной услуги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59. Основанием для начала административной процедуры является принятое решение </w:t>
      </w:r>
      <w:r>
        <w:rPr>
          <w:rFonts w:ascii="Liberation Serif" w:hAnsi="Liberation Serif" w:cs="Liberation Serif"/>
          <w:bCs/>
          <w:sz w:val="28"/>
          <w:szCs w:val="28"/>
        </w:rPr>
        <w:t>о предоставлении либо об отказе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60. Специалис</w:t>
      </w:r>
      <w:r>
        <w:rPr>
          <w:rFonts w:ascii="Liberation Serif" w:hAnsi="Liberation Serif" w:cs="Liberation Serif"/>
          <w:sz w:val="28"/>
          <w:szCs w:val="28"/>
        </w:rPr>
        <w:t xml:space="preserve">т администрации Камышловского городского округа,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обеспечивает направление копии решения (выписки из решения), указанного в пункте 59 настоящего регламента, в следующем порядке:</w:t>
      </w:r>
    </w:p>
    <w:p w:rsidR="00AC408B" w:rsidRDefault="009015DD">
      <w:pPr>
        <w:numPr>
          <w:ilvl w:val="0"/>
          <w:numId w:val="1"/>
        </w:numPr>
        <w:ind w:left="0"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C408B" w:rsidRDefault="009015DD">
      <w:pPr>
        <w:numPr>
          <w:ilvl w:val="0"/>
          <w:numId w:val="1"/>
        </w:numPr>
        <w:ind w:left="0"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документов, указанных в подпунктах 1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 услуги в фо</w:t>
      </w:r>
      <w:r>
        <w:rPr>
          <w:rFonts w:ascii="Liberation Serif" w:hAnsi="Liberation Serif" w:cs="Liberation Serif"/>
          <w:sz w:val="28"/>
          <w:szCs w:val="28"/>
        </w:rPr>
        <w:t xml:space="preserve">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61. Максимальное время, затраченное на административную процедуру, </w:t>
      </w:r>
      <w:r>
        <w:rPr>
          <w:rFonts w:ascii="Liberation Serif" w:hAnsi="Liberation Serif" w:cs="Liberation Serif"/>
          <w:sz w:val="28"/>
          <w:szCs w:val="28"/>
        </w:rPr>
        <w:br/>
        <w:t>не должно превышать десяти рабочих дней.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62. Результ</w:t>
      </w:r>
      <w:r>
        <w:rPr>
          <w:rFonts w:ascii="Liberation Serif" w:hAnsi="Liberation Serif" w:cs="Liberation Serif"/>
          <w:sz w:val="28"/>
          <w:szCs w:val="28"/>
        </w:rPr>
        <w:t xml:space="preserve">атом данной административной процедуры является направление копии решения, </w:t>
      </w:r>
      <w:r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услуг, либо иным способом, указанным в заявлении о предоста</w:t>
      </w:r>
      <w:r>
        <w:rPr>
          <w:rFonts w:ascii="Liberation Serif" w:hAnsi="Liberation Serif" w:cs="Liberation Serif"/>
          <w:sz w:val="28"/>
          <w:szCs w:val="28"/>
        </w:rPr>
        <w:t>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копии реше</w:t>
      </w:r>
      <w:r>
        <w:rPr>
          <w:rFonts w:ascii="Liberation Serif" w:hAnsi="Liberation Serif" w:cs="Liberation Serif"/>
          <w:sz w:val="28"/>
          <w:szCs w:val="28"/>
        </w:rPr>
        <w:t>ния, указанного в пункте 59 настоящего регламента.</w:t>
      </w:r>
    </w:p>
    <w:p w:rsidR="00AC408B" w:rsidRDefault="00AC408B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C408B" w:rsidRDefault="00AC408B">
      <w:pPr>
        <w:ind w:right="-711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64. </w:t>
      </w:r>
      <w:r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 исправлении допущенных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специалист администрации Камышловского городского округа, в должностные обязанности которого входит прием и регистрация входящих документов 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дминистрации Камышловского городского округа, осуществляет </w:t>
      </w:r>
      <w:r>
        <w:rPr>
          <w:rFonts w:ascii="Liberation Serif" w:hAnsi="Liberation Serif" w:cs="Liberation Serif"/>
          <w:sz w:val="28"/>
          <w:szCs w:val="28"/>
        </w:rPr>
        <w:t>административные действия, предусмотренные в пункте 41 настоящего регламента.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65. Р</w:t>
      </w:r>
      <w:r>
        <w:rPr>
          <w:rFonts w:ascii="Liberation Serif" w:hAnsi="Liberation Serif" w:cs="Liberation Serif"/>
          <w:bCs/>
          <w:sz w:val="28"/>
          <w:szCs w:val="28"/>
        </w:rPr>
        <w:t>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 в выданных в результате предоставления муниципал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ьной услуги документах </w:t>
      </w:r>
      <w:r>
        <w:rPr>
          <w:rFonts w:ascii="Liberation Serif" w:hAnsi="Liberation Serif" w:cs="Liberation Serif"/>
          <w:bCs/>
          <w:sz w:val="28"/>
          <w:szCs w:val="28"/>
        </w:rPr>
        <w:br/>
        <w:t>в системе электронного документооборота (далее – СЭД) осуществляется в день их поступления в администрацию Камышловского городского округа, в должностные обязанности которого входит прием и регистрация входящих документов.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66. Специ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алист администрации Камышловского городского округа, 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>
        <w:rPr>
          <w:rFonts w:ascii="Liberation Serif" w:hAnsi="Liberation Serif" w:cs="Liberation Serif"/>
          <w:sz w:val="28"/>
          <w:szCs w:val="28"/>
        </w:rPr>
        <w:t>на рассмотрение специалисту уполномоченного органа местного</w:t>
      </w:r>
      <w:r>
        <w:rPr>
          <w:rFonts w:ascii="Liberation Serif" w:hAnsi="Liberation Serif" w:cs="Liberation Serif"/>
          <w:sz w:val="28"/>
          <w:szCs w:val="28"/>
        </w:rPr>
        <w:t xml:space="preserve"> самоуправления, в должностные обязанности которого входит предоставление муниципальной услуги.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67.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документах, специалист админ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истрации Камышловского городского округа, ответственный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>
        <w:rPr>
          <w:rFonts w:ascii="Liberation Serif" w:hAnsi="Liberation Serif" w:cs="Liberation Serif"/>
          <w:bCs/>
          <w:sz w:val="28"/>
          <w:szCs w:val="28"/>
        </w:rPr>
        <w:br/>
        <w:t>в результате предо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и осуществляет </w:t>
      </w:r>
      <w:r>
        <w:rPr>
          <w:rFonts w:ascii="Liberation Serif" w:hAnsi="Liberation Serif" w:cs="Liberation Serif"/>
          <w:bCs/>
          <w:sz w:val="28"/>
          <w:szCs w:val="28"/>
        </w:rPr>
        <w:br/>
        <w:t>в соответствии с пунктами 53-57 настоящего регламента подготовку: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1) проекта решения об исправлении допущенных опечаток и ошибок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в выданных в результате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документах;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2) проекта решения в форме письма администрации Камышловского городского округа об отказе в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документах.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68. Максимальное время, затраче</w:t>
      </w:r>
      <w:r>
        <w:rPr>
          <w:rFonts w:ascii="Liberation Serif" w:hAnsi="Liberation Serif" w:cs="Liberation Serif"/>
          <w:sz w:val="28"/>
          <w:szCs w:val="28"/>
        </w:rPr>
        <w:t>нное на принятие решения, не должно превышать пятнадцати дней.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69. Результатом </w:t>
      </w:r>
      <w:r>
        <w:rPr>
          <w:rFonts w:ascii="Liberation Serif" w:hAnsi="Liberation Serif" w:cs="Liberation Serif"/>
          <w:sz w:val="28"/>
          <w:szCs w:val="28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решения об исправле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документах. </w:t>
      </w:r>
    </w:p>
    <w:p w:rsidR="00AC408B" w:rsidRDefault="009015DD">
      <w:pPr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70. Способом фиксации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уполномоченным лицом  администрации Камышловского городского округа, уполномоченным 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принятие решения о предоставлении либо об отказе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регистрация его в СЭД и направление заявителю.</w:t>
      </w:r>
    </w:p>
    <w:p w:rsidR="00AC408B" w:rsidRDefault="00AC408B">
      <w:pPr>
        <w:ind w:right="-711" w:firstLine="709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C408B" w:rsidRDefault="009015DD">
      <w:pPr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AC408B" w:rsidRDefault="00AC408B">
      <w:pPr>
        <w:ind w:right="-711"/>
        <w:rPr>
          <w:rFonts w:ascii="Liberation Serif" w:eastAsia="Calibri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</w:t>
      </w:r>
      <w:r>
        <w:rPr>
          <w:rFonts w:ascii="Liberation Serif" w:eastAsia="Calibri" w:hAnsi="Liberation Serif" w:cs="Liberation Serif"/>
          <w:b/>
          <w:sz w:val="28"/>
          <w:szCs w:val="28"/>
        </w:rPr>
        <w:t>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71. Текущий контроль за соблюдением последовательности действий, о</w:t>
      </w:r>
      <w:r>
        <w:rPr>
          <w:rFonts w:ascii="Liberation Serif" w:hAnsi="Liberation Serif" w:cs="Liberation Serif"/>
          <w:sz w:val="28"/>
          <w:szCs w:val="28"/>
        </w:rPr>
        <w:t>пределенных административными процедурами по предоставлению муниципальной услуги, осуществляется руководителем и уполномоченными лицами администрации Камышловского  городского округа, ответственными за предоставление муниципальной услуги, на постоянной осн</w:t>
      </w:r>
      <w:r>
        <w:rPr>
          <w:rFonts w:ascii="Liberation Serif" w:hAnsi="Liberation Serif" w:cs="Liberation Serif"/>
          <w:sz w:val="28"/>
          <w:szCs w:val="28"/>
        </w:rPr>
        <w:t>ове, а также путем проведения плановых и внеплановых проверок по соблюдению и исполнению положений настоящего регламента.</w:t>
      </w:r>
    </w:p>
    <w:p w:rsidR="00AC408B" w:rsidRDefault="00AC408B">
      <w:pPr>
        <w:ind w:right="-711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C408B" w:rsidRDefault="009015DD">
      <w:pPr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том </w:t>
      </w:r>
      <w:r>
        <w:rPr>
          <w:rFonts w:ascii="Liberation Serif" w:eastAsia="Calibri" w:hAnsi="Liberation Serif" w:cs="Liberation Serif"/>
          <w:b/>
          <w:sz w:val="28"/>
          <w:szCs w:val="28"/>
        </w:rPr>
        <w:t>числе порядок и формы контроля за полнотой и качеством предоставления муниципальной услуги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</w:t>
      </w:r>
      <w:r>
        <w:rPr>
          <w:rFonts w:ascii="Liberation Serif" w:hAnsi="Liberation Serif" w:cs="Liberation Serif"/>
          <w:sz w:val="28"/>
          <w:szCs w:val="28"/>
        </w:rPr>
        <w:t xml:space="preserve">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лиц,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и е</w:t>
      </w:r>
      <w:r>
        <w:rPr>
          <w:rFonts w:ascii="Liberation Serif" w:hAnsi="Liberation Serif" w:cs="Liberation Serif"/>
          <w:sz w:val="28"/>
          <w:szCs w:val="28"/>
        </w:rPr>
        <w:t>го сотрудников.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Периодичность проведения проверок 1 раз в год.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акта.</w:t>
      </w:r>
    </w:p>
    <w:p w:rsidR="00AC408B" w:rsidRDefault="00AC408B">
      <w:pPr>
        <w:ind w:right="-711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Ответственность должностных лиц органа, предоставляющего муниципальные услуги, за решения и действия (бездействие), принимаемые (осуществляемые) </w:t>
      </w:r>
      <w:r>
        <w:rPr>
          <w:rFonts w:ascii="Liberation Serif" w:eastAsia="Calibri" w:hAnsi="Liberation Serif" w:cs="Liberation Serif"/>
          <w:b/>
          <w:sz w:val="28"/>
          <w:szCs w:val="28"/>
        </w:rPr>
        <w:t>ими в ходе предоставления муниципальной услуги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73. За (осуществление) неправомерных решений и действий (бездействия) в ходе предоставления муниципальной услуги специалисты Администрации Камышловского городского округа, сотрудники МФЦ несут ответственность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 Федерации: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имущественная (гражданско-правовая) ответственность, в соответствии с «Гражданским кодексом Российской Федерации»;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административная ответственность, в соответствии с «Кодексом Российской </w:t>
      </w:r>
      <w:r>
        <w:rPr>
          <w:rFonts w:ascii="Liberation Serif" w:hAnsi="Liberation Serif" w:cs="Liberation Serif"/>
          <w:sz w:val="28"/>
          <w:szCs w:val="28"/>
        </w:rPr>
        <w:t>Федерации об административных правонарушениях»;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дисциплинарная ответственность, в соответствии с Трудовым кодексом Российской Федерации;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уголовная ответственность в соответствии с Уголовным кодексом Российской Федерации;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предусматривается дисципли</w:t>
      </w:r>
      <w:r>
        <w:rPr>
          <w:rFonts w:ascii="Liberation Serif" w:hAnsi="Liberation Serif" w:cs="Liberation Serif"/>
          <w:sz w:val="28"/>
          <w:szCs w:val="28"/>
        </w:rPr>
        <w:t>нарная ответственность в соответствии с положениями Федерального закона «О государственной гражданской службе Российской Федерации».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контроля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стороны граждан, их объединений и организаций</w:t>
      </w:r>
    </w:p>
    <w:p w:rsidR="00AC408B" w:rsidRDefault="00AC408B">
      <w:pPr>
        <w:ind w:right="-711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74. Контроль за предоставлением муниципальной услуги осуществляется </w:t>
      </w:r>
      <w:r>
        <w:rPr>
          <w:rFonts w:ascii="Liberation Serif" w:hAnsi="Liberation Serif" w:cs="Liberation Serif"/>
          <w:sz w:val="28"/>
          <w:szCs w:val="28"/>
        </w:rPr>
        <w:br/>
        <w:t>в форме контроля за соблюдением последовательности действий, определенных административными процедурами по предоставлению муниципальной усл</w:t>
      </w:r>
      <w:r>
        <w:rPr>
          <w:rFonts w:ascii="Liberation Serif" w:hAnsi="Liberation Serif" w:cs="Liberation Serif"/>
          <w:sz w:val="28"/>
          <w:szCs w:val="28"/>
        </w:rPr>
        <w:t xml:space="preserve">уги </w:t>
      </w:r>
      <w:r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уполномоченными лицами администрации Камышловского городского округа нормативных правовых актов, а также положений регламента.</w:t>
      </w: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предоставлением муниц</w:t>
      </w:r>
      <w:r>
        <w:rPr>
          <w:rFonts w:ascii="Liberation Serif" w:hAnsi="Liberation Serif" w:cs="Liberation Serif"/>
          <w:sz w:val="28"/>
          <w:szCs w:val="28"/>
        </w:rPr>
        <w:t>ипальной услуги со стороны граждан,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 услуги, получения полной, актуальной и достоверной информаци</w:t>
      </w:r>
      <w:r>
        <w:rPr>
          <w:rFonts w:ascii="Liberation Serif" w:hAnsi="Liberation Serif" w:cs="Liberation Serif"/>
          <w:sz w:val="28"/>
          <w:szCs w:val="28"/>
        </w:rPr>
        <w:t>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408B" w:rsidRDefault="00AC408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2" w:name="Par346"/>
      <w:bookmarkStart w:id="13" w:name="Par341"/>
      <w:bookmarkStart w:id="14" w:name="Par310"/>
      <w:bookmarkEnd w:id="12"/>
      <w:bookmarkEnd w:id="13"/>
      <w:bookmarkEnd w:id="14"/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</w:t>
      </w:r>
      <w:r>
        <w:rPr>
          <w:rFonts w:ascii="Liberation Serif" w:hAnsi="Liberation Serif" w:cs="Liberation Serif"/>
          <w:b/>
          <w:sz w:val="28"/>
          <w:szCs w:val="28"/>
        </w:rPr>
        <w:t>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</w:t>
      </w:r>
      <w:r>
        <w:rPr>
          <w:rFonts w:ascii="Liberation Serif" w:hAnsi="Liberation Serif" w:cs="Liberation Serif"/>
          <w:b/>
          <w:sz w:val="28"/>
          <w:szCs w:val="28"/>
        </w:rPr>
        <w:t>дарственных и муниципальных услуг</w:t>
      </w:r>
    </w:p>
    <w:p w:rsidR="00AC408B" w:rsidRDefault="00AC408B">
      <w:pPr>
        <w:ind w:right="-711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09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AC408B" w:rsidRDefault="00AC408B">
      <w:pPr>
        <w:ind w:right="-711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r>
        <w:rPr>
          <w:rFonts w:ascii="Liberation Serif" w:eastAsia="Calibri" w:hAnsi="Liberation Serif" w:cs="Liberation Serif"/>
          <w:sz w:val="28"/>
          <w:szCs w:val="28"/>
        </w:rPr>
        <w:t>За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явитель вправе обжаловать решения и действия (бездействие),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принятые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исполнительным органом государственной власти Свердловской области, предоставляющим государственную услугу, его должностных лиц и государственны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х гражданских служащих, а также решения и действия (бездействие) многофункционального центра, работников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досудебном (внесудебном) порядке </w:t>
      </w:r>
      <w:r>
        <w:rPr>
          <w:rFonts w:ascii="Liberation Serif" w:eastAsia="Calibri" w:hAnsi="Liberation Serif" w:cs="Liberation Serif"/>
          <w:sz w:val="28"/>
          <w:szCs w:val="28"/>
        </w:rPr>
        <w:br/>
        <w:t>в случаях, предусмотренных статьей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11.1 Федерального закона </w:t>
      </w:r>
      <w:r>
        <w:rPr>
          <w:rFonts w:ascii="Liberation Serif" w:eastAsia="Calibri" w:hAnsi="Liberation Serif" w:cs="Liberation Serif"/>
          <w:sz w:val="28"/>
          <w:szCs w:val="28"/>
        </w:rPr>
        <w:br/>
        <w:t>от 27.07.2010 № 210-ФЗ.</w:t>
      </w:r>
    </w:p>
    <w:p w:rsidR="00AC408B" w:rsidRDefault="00AC408B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408B" w:rsidRDefault="00AC408B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77. </w:t>
      </w:r>
      <w:r>
        <w:rPr>
          <w:rFonts w:ascii="Liberation Serif" w:eastAsia="Calibri" w:hAnsi="Liberation Serif" w:cs="Liberation Serif"/>
          <w:sz w:val="28"/>
          <w:szCs w:val="28"/>
        </w:rPr>
        <w:t>В случае обжалования решений и действий 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Камышловского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его уполномоченных лиц и муниципальных служащих жалоба подается для рассмотрения в администрацию Камышловского городского округа в письменной форме на бума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жном носителе, в том числе при личном приеме заявителя, по почте или через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либо в электронной форме. </w:t>
      </w:r>
    </w:p>
    <w:p w:rsidR="00AC408B" w:rsidRDefault="009015DD">
      <w:pPr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Жалобу на решения и действия (бездействие) администрации Камышловского горо</w:t>
      </w:r>
      <w:r>
        <w:rPr>
          <w:rFonts w:ascii="Liberation Serif" w:eastAsia="Calibri" w:hAnsi="Liberation Serif" w:cs="Liberation Serif"/>
          <w:sz w:val="28"/>
          <w:szCs w:val="28"/>
        </w:rPr>
        <w:t>дского округа, предоставляющего муниципальную услугу, также возможно подать в Министерство управления государственным имуществом Свердловской области в письменной форме на бумажном носителе, в том числе при личном приеме заявителя, по почте или через много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либо в электронной форме. 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78. В случае обжалования решений и действий (бездействия)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>, работника много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</w:t>
      </w:r>
      <w:r>
        <w:rPr>
          <w:rFonts w:ascii="Liberation Serif" w:eastAsia="Calibri" w:hAnsi="Liberation Serif" w:cs="Liberation Serif"/>
          <w:sz w:val="28"/>
          <w:szCs w:val="28"/>
        </w:rPr>
        <w:t>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t>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в Департамент информатизации и связи Свердловской области (далее – учредитель многофункционального центра) в письменной форме на бумажном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носителе, в том числе при личном приеме заявителя, по почте или в электро</w:t>
      </w:r>
      <w:r>
        <w:rPr>
          <w:rFonts w:ascii="Liberation Serif" w:eastAsia="Calibri" w:hAnsi="Liberation Serif" w:cs="Liberation Serif"/>
          <w:sz w:val="28"/>
          <w:szCs w:val="28"/>
        </w:rPr>
        <w:t>нной форме.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и р</w:t>
      </w:r>
      <w:r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C408B" w:rsidRDefault="00AC408B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79. Администрация Камышловского городского округа,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</w:t>
      </w:r>
      <w:r>
        <w:rPr>
          <w:rFonts w:ascii="Liberation Serif" w:eastAsia="Calibri" w:hAnsi="Liberation Serif" w:cs="Liberation Serif"/>
          <w:sz w:val="28"/>
          <w:szCs w:val="28"/>
        </w:rPr>
        <w:t>змещения информации: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на официальных сайтах органов, предоставляющих муниципальные услуги,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3">
        <w:r>
          <w:rPr>
            <w:rFonts w:ascii="Liberation Serif" w:eastAsia="Calibri" w:hAnsi="Liberation Serif" w:cs="Liberation Serif"/>
            <w:sz w:val="28"/>
            <w:szCs w:val="28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4">
        <w:r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 Едином портале в разделе «Дополнительная информация» соответствую</w:t>
      </w:r>
      <w:r>
        <w:rPr>
          <w:rFonts w:ascii="Liberation Serif" w:eastAsia="Calibri" w:hAnsi="Liberation Serif" w:cs="Liberation Serif"/>
          <w:sz w:val="28"/>
          <w:szCs w:val="28"/>
        </w:rPr>
        <w:t>щей муниципальной услуги;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AC408B" w:rsidRDefault="00AC408B">
      <w:pPr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08B" w:rsidRDefault="009015DD">
      <w:pPr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</w:t>
      </w:r>
      <w:r>
        <w:rPr>
          <w:rFonts w:ascii="Liberation Serif" w:hAnsi="Liberation Serif" w:cs="Liberation Serif"/>
          <w:b/>
          <w:sz w:val="28"/>
          <w:szCs w:val="28"/>
        </w:rPr>
        <w:t>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</w:t>
      </w:r>
      <w:r>
        <w:rPr>
          <w:rFonts w:ascii="Liberation Serif" w:hAnsi="Liberation Serif" w:cs="Liberation Serif"/>
          <w:b/>
          <w:sz w:val="28"/>
          <w:szCs w:val="28"/>
        </w:rPr>
        <w:t>г, работников многофункционального центра 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C408B" w:rsidRDefault="00AC408B">
      <w:pPr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</w:t>
      </w:r>
      <w:r>
        <w:rPr>
          <w:rFonts w:ascii="Liberation Serif" w:hAnsi="Liberation Serif" w:cs="Liberation Serif"/>
          <w:sz w:val="28"/>
          <w:szCs w:val="28"/>
        </w:rPr>
        <w:t xml:space="preserve">пальных служащих, а также решений и действий </w:t>
      </w:r>
      <w:r>
        <w:rPr>
          <w:rFonts w:ascii="Liberation Serif" w:hAnsi="Liberation Serif" w:cs="Liberation Serif"/>
          <w:sz w:val="28"/>
          <w:szCs w:val="28"/>
        </w:rPr>
        <w:lastRenderedPageBreak/>
        <w:t>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</w:t>
      </w:r>
      <w:r>
        <w:rPr>
          <w:rFonts w:ascii="Liberation Serif" w:hAnsi="Liberation Serif" w:cs="Liberation Serif"/>
          <w:sz w:val="28"/>
          <w:szCs w:val="28"/>
        </w:rPr>
        <w:t xml:space="preserve"> правовыми актами: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1) статьи 11.1-11.3 Федерального закона от 27.07.2010 № 210-ФЗ </w:t>
      </w:r>
      <w:r>
        <w:rPr>
          <w:rFonts w:ascii="Liberation Serif" w:eastAsia="Calibri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 постановление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</w:t>
      </w:r>
      <w:r>
        <w:rPr>
          <w:rFonts w:ascii="Liberation Serif" w:eastAsia="Calibri" w:hAnsi="Liberation Serif" w:cs="Liberation Serif"/>
          <w:sz w:val="28"/>
          <w:szCs w:val="28"/>
        </w:rPr>
        <w:t>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</w:t>
      </w:r>
      <w:r>
        <w:rPr>
          <w:rFonts w:ascii="Liberation Serif" w:eastAsia="Calibri" w:hAnsi="Liberation Serif" w:cs="Liberation Serif"/>
          <w:sz w:val="28"/>
          <w:szCs w:val="28"/>
        </w:rPr>
        <w:t>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3) Постановлени</w:t>
      </w:r>
      <w:r>
        <w:rPr>
          <w:rFonts w:ascii="Liberation Serif" w:eastAsia="Calibri" w:hAnsi="Liberation Serif" w:cs="Liberation Serif"/>
          <w:sz w:val="28"/>
          <w:szCs w:val="28"/>
        </w:rPr>
        <w:t>е администрации Камышловского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</w:t>
      </w:r>
      <w:r>
        <w:rPr>
          <w:rFonts w:ascii="Liberation Serif" w:eastAsia="Calibri" w:hAnsi="Liberation Serif" w:cs="Liberation Serif"/>
          <w:sz w:val="28"/>
          <w:szCs w:val="28"/>
        </w:rPr>
        <w:t>домственных учреждений администрации Камышловского городского округа, предоставляющих муниципальные услуги, их лиц, муниципальных служащих, предоставляющих муниципальные услуги, а так же на решения и действия (бездействия) многофункционального центра предо</w:t>
      </w:r>
      <w:r>
        <w:rPr>
          <w:rFonts w:ascii="Liberation Serif" w:eastAsia="Calibri" w:hAnsi="Liberation Serif" w:cs="Liberation Serif"/>
          <w:sz w:val="28"/>
          <w:szCs w:val="28"/>
        </w:rPr>
        <w:t>ставления государственных и муниципальных услуг и его работников».</w:t>
      </w:r>
    </w:p>
    <w:p w:rsidR="00AC408B" w:rsidRDefault="009015DD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</w:t>
      </w: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работников многофункционального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размещена в разделе «Дополнительная информация» на Едином портале соответствующей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>
        <w:rPr>
          <w:rFonts w:ascii="Liberation Serif" w:hAnsi="Liberation Serif" w:cs="Liberation Serif"/>
          <w:sz w:val="28"/>
          <w:szCs w:val="28"/>
        </w:rPr>
        <w:t xml:space="preserve">по адресу </w:t>
      </w:r>
      <w:hyperlink r:id="rId15">
        <w:r>
          <w:rPr>
            <w:rFonts w:ascii="Liberation Serif" w:hAnsi="Liberation Serif" w:cs="Liberation Serif"/>
            <w:sz w:val="28"/>
            <w:szCs w:val="28"/>
          </w:rPr>
          <w:t>https://www.gosuslugi.ru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AC408B" w:rsidRDefault="00AC408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C408B" w:rsidRDefault="009015DD">
      <w:pPr>
        <w:ind w:right="-711" w:firstLine="709"/>
        <w:jc w:val="right"/>
      </w:pPr>
      <w:r>
        <w:t>Приложение</w:t>
      </w:r>
    </w:p>
    <w:p w:rsidR="00AC408B" w:rsidRDefault="009015DD">
      <w:pPr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Заявление</w:t>
      </w:r>
    </w:p>
    <w:p w:rsidR="00AC408B" w:rsidRDefault="009015DD">
      <w:pPr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 утверждении схемы расположения земельного участка</w:t>
      </w:r>
    </w:p>
    <w:p w:rsidR="00AC408B" w:rsidRDefault="009015DD">
      <w:pPr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или земельных участков на кадастровом плане территории</w:t>
      </w:r>
    </w:p>
    <w:p w:rsidR="00AC408B" w:rsidRDefault="00AC408B">
      <w:pPr>
        <w:ind w:firstLine="54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975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40"/>
        <w:gridCol w:w="1722"/>
        <w:gridCol w:w="1419"/>
        <w:gridCol w:w="991"/>
        <w:gridCol w:w="1814"/>
        <w:gridCol w:w="29"/>
        <w:gridCol w:w="607"/>
        <w:gridCol w:w="512"/>
        <w:gridCol w:w="582"/>
        <w:gridCol w:w="1249"/>
      </w:tblGrid>
      <w:tr w:rsidR="00AC408B">
        <w:tc>
          <w:tcPr>
            <w:tcW w:w="6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Лист N 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Всего листов 2</w:t>
            </w:r>
          </w:p>
        </w:tc>
      </w:tr>
      <w:tr w:rsidR="00AC408B"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>1. Заявление в администрацию Камышловского городского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Дата "___</w:t>
            </w:r>
            <w:r>
              <w:rPr>
                <w:rFonts w:ascii="Liberation Serif" w:hAnsi="Liberation Serif" w:cs="Arial"/>
                <w:sz w:val="24"/>
                <w:szCs w:val="24"/>
              </w:rPr>
              <w:t>_" ___________________ 20___ г.</w:t>
            </w:r>
          </w:p>
        </w:tc>
      </w:tr>
      <w:tr w:rsidR="00AC408B">
        <w:tc>
          <w:tcPr>
            <w:tcW w:w="4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2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Прошу в отношении земельного участка (участков)</w:t>
            </w:r>
          </w:p>
        </w:tc>
      </w:tr>
      <w:tr w:rsidR="00AC408B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Кадастровый (условный) номер: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(местоположение):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Свердловская область, город Камышлов, улица</w:t>
            </w:r>
          </w:p>
        </w:tc>
      </w:tr>
      <w:tr w:rsidR="00AC408B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Площадь: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Предполагаемая цель использования земель или </w:t>
            </w:r>
            <w:r>
              <w:rPr>
                <w:rFonts w:ascii="Liberation Serif" w:hAnsi="Liberation Serif" w:cs="Arial"/>
                <w:sz w:val="24"/>
                <w:szCs w:val="24"/>
              </w:rPr>
              <w:t>земельного участка в соответствии с законодательством РФ: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3.2</w:t>
            </w:r>
          </w:p>
        </w:tc>
        <w:tc>
          <w:tcPr>
            <w:tcW w:w="9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Рассмотреть подготовленную схему расположения земельного участка (земельных участков) на кадастровом плане территории и предоставить копию решения об утверждении схемы расположения земельного </w:t>
            </w:r>
            <w:r>
              <w:rPr>
                <w:rFonts w:ascii="Liberation Serif" w:hAnsi="Liberation Serif" w:cs="Arial"/>
                <w:sz w:val="24"/>
                <w:szCs w:val="24"/>
              </w:rPr>
              <w:t>участка (земельных участков) на кадастровом плане территории либо утвержденной схемы</w:t>
            </w:r>
          </w:p>
        </w:tc>
      </w:tr>
      <w:tr w:rsidR="00AC408B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</w:p>
        </w:tc>
        <w:tc>
          <w:tcPr>
            <w:tcW w:w="9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Заявитель: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Физическое лицо, в интересах которого утверждается схема расположения земельного участка на кадастровом плане территории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Представитель физического </w:t>
            </w:r>
            <w:r>
              <w:rPr>
                <w:rFonts w:ascii="Liberation Serif" w:hAnsi="Liberation Serif" w:cs="Arial"/>
                <w:sz w:val="24"/>
                <w:szCs w:val="24"/>
              </w:rPr>
              <w:t>лица, в интересах которого утверждается схема расположения земельного участка на кадастровом плане территории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физическое лицо: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имя (полностью):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отчество (полностью):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вид: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серия: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номер: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дата выдачи: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кем выдан: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"__"__________________ г.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Почтовый адрес: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электронной почты: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юридическое </w:t>
            </w:r>
            <w:r>
              <w:rPr>
                <w:rFonts w:ascii="Liberation Serif" w:hAnsi="Liberation Serif" w:cs="Arial"/>
                <w:sz w:val="24"/>
                <w:szCs w:val="24"/>
              </w:rPr>
              <w:t>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7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ОГРН: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ИНН: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страна регистрации (инкорпорации):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дата регистрации: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номер регистрации: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"__" ________ ____ г.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Почтовый адрес: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ind w:right="283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электронной почты: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</w:t>
            </w:r>
          </w:p>
        </w:tc>
        <w:tc>
          <w:tcPr>
            <w:tcW w:w="9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AC408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</w:t>
            </w:r>
          </w:p>
        </w:tc>
        <w:tc>
          <w:tcPr>
            <w:tcW w:w="9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Настоящим выражаю согласие на </w:t>
            </w:r>
            <w:r>
              <w:rPr>
                <w:rFonts w:ascii="Liberation Serif" w:hAnsi="Liberation Serif" w:cs="Arial"/>
                <w:sz w:val="24"/>
                <w:szCs w:val="24"/>
              </w:rPr>
              <w:t>обработку моих персональных данных и персональных данных представляемых мною лиц (указывается ФИО представляемого лица - ___________________________. Настоящее согласие является бессрочным. Порядок отзыва настоящего согласия – по личному заявлению субъекта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персональных данных.</w:t>
            </w:r>
          </w:p>
        </w:tc>
      </w:tr>
      <w:tr w:rsidR="00AC408B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7</w:t>
            </w:r>
          </w:p>
        </w:tc>
        <w:tc>
          <w:tcPr>
            <w:tcW w:w="6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Подпись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Дата</w:t>
            </w:r>
          </w:p>
        </w:tc>
      </w:tr>
      <w:tr w:rsidR="00AC408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AC408B">
            <w:pPr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6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>______________________ ___________________________</w:t>
            </w:r>
          </w:p>
          <w:p w:rsidR="00AC408B" w:rsidRDefault="009015DD">
            <w:pPr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>(Подпись)                                       (Инициалы, фамилия)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8B" w:rsidRDefault="009015D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"__" ____________ _____ г.</w:t>
            </w:r>
          </w:p>
        </w:tc>
      </w:tr>
    </w:tbl>
    <w:p w:rsidR="00AC408B" w:rsidRDefault="00AC408B">
      <w:pPr>
        <w:ind w:right="-711"/>
        <w:jc w:val="both"/>
        <w:rPr>
          <w:rFonts w:ascii="Liberation Serif" w:hAnsi="Liberation Serif"/>
          <w:sz w:val="24"/>
          <w:szCs w:val="24"/>
        </w:rPr>
      </w:pPr>
    </w:p>
    <w:sectPr w:rsidR="00AC408B">
      <w:headerReference w:type="even" r:id="rId16"/>
      <w:headerReference w:type="default" r:id="rId17"/>
      <w:headerReference w:type="first" r:id="rId18"/>
      <w:pgSz w:w="11906" w:h="16838"/>
      <w:pgMar w:top="1560" w:right="1134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DD" w:rsidRDefault="009015DD">
      <w:r>
        <w:separator/>
      </w:r>
    </w:p>
  </w:endnote>
  <w:endnote w:type="continuationSeparator" w:id="0">
    <w:p w:rsidR="009015DD" w:rsidRDefault="0090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DD" w:rsidRDefault="009015DD">
      <w:r>
        <w:separator/>
      </w:r>
    </w:p>
  </w:footnote>
  <w:footnote w:type="continuationSeparator" w:id="0">
    <w:p w:rsidR="009015DD" w:rsidRDefault="0090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8B" w:rsidRDefault="009015DD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408B" w:rsidRDefault="009015DD">
                          <w:pPr>
                            <w:pStyle w:val="af5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5pt;height:1.2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8B" w:rsidRDefault="009015DD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635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0340" cy="203200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408B" w:rsidRDefault="009015DD">
                          <w:pPr>
                            <w:pStyle w:val="af5"/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44F2">
                            <w:rPr>
                              <w:rStyle w:val="a6"/>
                              <w:rFonts w:ascii="Liberation Serif" w:hAnsi="Liberation Serif" w:cs="Liberation Serif"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14.2pt;height:16pt;z-index:251657728;visibility:visible;mso-wrap-style:square;mso-wrap-distance-left:0;mso-wrap-distance-top:0;mso-wrap-distance-right:0;mso-wrap-distance-bottom:.0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" o:allowincell="f" filled="f" stroked="f" strokeweight="0">
              <v:textbox style="mso-fit-shape-to-text:t" inset="0,0,0,0">
                <w:txbxContent>
                  <w:p w:rsidR="00AC408B" w:rsidRDefault="009015DD">
                    <w:pPr>
                      <w:pStyle w:val="af5"/>
                      <w:rPr>
                        <w:rStyle w:val="a6"/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6B44F2">
                      <w:rPr>
                        <w:rStyle w:val="a6"/>
                        <w:rFonts w:ascii="Liberation Serif" w:hAnsi="Liberation Serif" w:cs="Liberation Serif"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6"/>
                        <w:rFonts w:ascii="Liberation Serif" w:hAnsi="Liberation Serif" w:cs="Liberation Serif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8B" w:rsidRDefault="009015DD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635" distL="0" distR="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0340" cy="203200"/>
              <wp:effectExtent l="0" t="0" r="0" b="0"/>
              <wp:wrapSquare wrapText="bothSides"/>
              <wp:docPr id="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408B" w:rsidRDefault="009015DD">
                          <w:pPr>
                            <w:pStyle w:val="af5"/>
                            <w:rPr>
                              <w:rStyle w:val="a6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Style w:val="a6"/>
                              <w:rFonts w:ascii="Liberation Serif" w:hAnsi="Liberation Serif" w:cs="Liberation Serif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19.65pt;margin-top:0.05pt;width:14.15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rPr>
                        <w:rStyle w:val="Pagenumber"/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>
                      <w:rPr>
                        <w:rStyle w:val="Pagenumber"/>
                        <w:rFonts w:cs="Liberation Serif" w:ascii="Liberation Serif" w:hAnsi="Liberation Serif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rFonts w:cs="Liberation Serif" w:ascii="Liberation Serif" w:hAnsi="Liberation Serif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  <w:rFonts w:cs="Liberation Serif" w:ascii="Liberation Serif" w:hAnsi="Liberation Serif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rFonts w:cs="Liberation Serif" w:ascii="Liberation Serif" w:hAnsi="Liberation Serif"/>
                        <w:color w:val="000000"/>
                      </w:rPr>
                      <w:t>40</w:t>
                    </w:r>
                    <w:r>
                      <w:rPr>
                        <w:rStyle w:val="Pagenumber"/>
                        <w:sz w:val="28"/>
                        <w:szCs w:val="28"/>
                        <w:rFonts w:cs="Liberation Serif" w:ascii="Liberation Serif" w:hAnsi="Liberation Seri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803"/>
    <w:multiLevelType w:val="multilevel"/>
    <w:tmpl w:val="1092066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665B085C"/>
    <w:multiLevelType w:val="multilevel"/>
    <w:tmpl w:val="A128F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8B"/>
    <w:rsid w:val="006B44F2"/>
    <w:rsid w:val="009015DD"/>
    <w:rsid w:val="00A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3D5C-FCE3-49AE-A68A-54AFC36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customStyle="1" w:styleId="ac">
    <w:name w:val="Посещённая гиперссылка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nhideWhenUsed/>
    <w:rsid w:val="00923F93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7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3040A7"/>
    <w:rPr>
      <w:b/>
      <w:bCs/>
    </w:rPr>
  </w:style>
  <w:style w:type="paragraph" w:styleId="af9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a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 w:val="20"/>
      <w:szCs w:val="20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table" w:styleId="afd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66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C3725B4BEF4958137469CEB10F5BB9720FC952F134BF89D0871B02AD5DF5D5A262417D2EpEy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-kamyshlov.ru/building/munitsipalnyie-uslugi/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547A-B2F9-475D-899D-CF33463C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13850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Юля</cp:lastModifiedBy>
  <cp:revision>3</cp:revision>
  <cp:lastPrinted>2023-02-10T14:41:00Z</cp:lastPrinted>
  <dcterms:created xsi:type="dcterms:W3CDTF">2023-02-22T03:48:00Z</dcterms:created>
  <dcterms:modified xsi:type="dcterms:W3CDTF">2023-02-22T03:48:00Z</dcterms:modified>
  <dc:language>ru-RU</dc:language>
</cp:coreProperties>
</file>