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96" t="-191" r="-296" b="-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tabs>
          <w:tab w:val="clear" w:pos="708"/>
          <w:tab w:val="center" w:pos="4818" w:leader="none"/>
          <w:tab w:val="left" w:pos="8100" w:leader="none"/>
        </w:tabs>
        <w:spacing w:lineRule="auto" w:line="240" w:before="0" w:after="0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ab/>
        <w:t>П О С Т А Н О В Л Е Н И Е</w:t>
        <w:tab/>
      </w:r>
    </w:p>
    <w:p>
      <w:pPr>
        <w:pStyle w:val="Normal"/>
        <w:pBdr>
          <w:top w:val="double" w:sz="12" w:space="1" w:color="000000"/>
        </w:pBdr>
        <w:spacing w:lineRule="auto" w:line="240" w:before="0" w:after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9"/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>от 25.01.2023 N 6</w:t>
      </w:r>
      <w:r>
        <w:rPr>
          <w:rStyle w:val="Style9"/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>8</w:t>
      </w:r>
      <w:r>
        <w:rPr>
          <w:rStyle w:val="Style9"/>
          <w:rFonts w:ascii="Liberation Serif" w:hAnsi="Liberation Serif"/>
        </w:rPr>
        <w:t xml:space="preserve">    </w:t>
      </w:r>
      <w:r>
        <w:rPr>
          <w:rStyle w:val="Style9"/>
          <w:rFonts w:ascii="Liberation Serif" w:hAnsi="Liberation Serif"/>
          <w:sz w:val="28"/>
          <w:szCs w:val="28"/>
        </w:rPr>
        <w:t xml:space="preserve">          </w:t>
      </w:r>
    </w:p>
    <w:p>
      <w:pPr>
        <w:pStyle w:val="Normal"/>
        <w:spacing w:lineRule="auto" w:line="240" w:before="0" w:after="0"/>
        <w:jc w:val="center"/>
        <w:rPr>
          <w:rStyle w:val="Style9"/>
          <w:rFonts w:ascii="Liberation Serif" w:hAnsi="Liberation Serif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Style9"/>
          <w:rFonts w:cs="Times New Roman" w:ascii="Liberation Serif" w:hAnsi="Liberation Serif"/>
          <w:b/>
          <w:bCs/>
          <w:sz w:val="28"/>
          <w:szCs w:val="28"/>
        </w:rPr>
        <w:t xml:space="preserve">Об утверждении Порядка предоставления субсидий из бюджета Камышловского городского округа на возмещение затрат (расходов) организациям, осуществляющим </w:t>
      </w:r>
      <w:r>
        <w:rPr>
          <w:rStyle w:val="Style9"/>
          <w:rFonts w:cs="Times New Roman" w:ascii="Liberation Serif" w:hAnsi="Liberation Serif"/>
          <w:b/>
          <w:bCs/>
          <w:iCs/>
          <w:sz w:val="28"/>
          <w:szCs w:val="28"/>
        </w:rPr>
        <w:t xml:space="preserve">обустройство уличного освещения </w:t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Style9"/>
          <w:rFonts w:cs="Times New Roman" w:ascii="Liberation Serif" w:hAnsi="Liberation Serif"/>
          <w:b/>
          <w:bCs/>
          <w:iCs/>
          <w:sz w:val="28"/>
          <w:szCs w:val="28"/>
        </w:rPr>
        <w:t>на территории Камышловского городского округа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iCs/>
          <w:sz w:val="24"/>
          <w:szCs w:val="24"/>
        </w:rPr>
      </w:pPr>
      <w:r>
        <w:rPr>
          <w:rFonts w:cs="Times New Roman" w:ascii="Liberation Serif" w:hAnsi="Liberation Serif"/>
          <w:b/>
          <w:bCs/>
          <w:iCs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В целях возмещения затрат (расходов) организациям, осуществляющим обустройство уличного освещения на территории Камышловского городского округа, руководствуясь статьей 78 Бюджетного кодекса РФ,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18.09.2020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Камышловского городского округа, администрация Камышловского городского округа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Normal"/>
        <w:spacing w:lineRule="auto" w:line="240" w:before="0" w:after="0"/>
        <w:ind w:left="0" w:right="0" w:firstLine="720"/>
        <w:jc w:val="both"/>
        <w:rPr/>
      </w:pPr>
      <w:r>
        <w:rPr>
          <w:rStyle w:val="Style9"/>
          <w:rFonts w:cs="Times New Roman" w:ascii="Liberation Serif" w:hAnsi="Liberation Serif"/>
          <w:sz w:val="28"/>
          <w:szCs w:val="28"/>
        </w:rPr>
        <w:t>1.  Утвердить Порядок предоставления субсидий из бюджета Камышловского городского округа на возмещение затрат (расходов) организациям, осуществляющим</w:t>
      </w:r>
      <w:r>
        <w:rPr>
          <w:rStyle w:val="Style9"/>
          <w:rFonts w:cs="Times New Roman" w:ascii="Liberation Serif" w:hAnsi="Liberation Serif"/>
          <w:iCs/>
          <w:sz w:val="28"/>
          <w:szCs w:val="28"/>
        </w:rPr>
        <w:t xml:space="preserve"> обустройство уличного освещения на территории Камышловского городского округа (п</w:t>
      </w:r>
      <w:r>
        <w:rPr>
          <w:rStyle w:val="Style9"/>
          <w:rFonts w:cs="Times New Roman" w:ascii="Liberation Serif" w:hAnsi="Liberation Serif"/>
          <w:sz w:val="28"/>
          <w:szCs w:val="28"/>
        </w:rPr>
        <w:t>рилагается).</w:t>
      </w:r>
    </w:p>
    <w:p>
      <w:pPr>
        <w:pStyle w:val="Style29"/>
        <w:spacing w:before="0" w:after="0"/>
        <w:ind w:left="0" w:right="0" w:firstLine="720"/>
        <w:jc w:val="both"/>
        <w:rPr/>
      </w:pPr>
      <w:r>
        <w:rPr>
          <w:rStyle w:val="Style9"/>
          <w:rFonts w:cs="Times New Roman" w:ascii="Liberation Serif" w:hAnsi="Liberation Serif"/>
          <w:sz w:val="28"/>
          <w:szCs w:val="28"/>
        </w:rPr>
        <w:t>2. Утвердить</w:t>
      </w:r>
      <w:r>
        <w:rPr>
          <w:rStyle w:val="Style9"/>
          <w:rFonts w:cs="Times New Roman" w:ascii="Liberation Serif" w:hAnsi="Liberation Serif"/>
          <w:bCs/>
          <w:iCs/>
          <w:sz w:val="28"/>
          <w:szCs w:val="28"/>
        </w:rPr>
        <w:t xml:space="preserve"> состав комиссии по предоставлению субсидий из бюджета Камышловского городского округа на возмещение затрат </w:t>
      </w:r>
      <w:r>
        <w:rPr>
          <w:rStyle w:val="Style9"/>
          <w:rFonts w:cs="Times New Roman" w:ascii="Liberation Serif" w:hAnsi="Liberation Serif"/>
          <w:sz w:val="28"/>
          <w:szCs w:val="28"/>
        </w:rPr>
        <w:t>(расходов) организациям, осуществляющим</w:t>
      </w:r>
      <w:r>
        <w:rPr>
          <w:rStyle w:val="Style9"/>
          <w:rFonts w:cs="Times New Roman" w:ascii="Liberation Serif" w:hAnsi="Liberation Serif"/>
          <w:iCs/>
          <w:sz w:val="28"/>
          <w:szCs w:val="28"/>
        </w:rPr>
        <w:t xml:space="preserve"> обустройство уличного освещения на территории Камышловского городского округа </w:t>
      </w:r>
      <w:r>
        <w:rPr>
          <w:rStyle w:val="Style9"/>
          <w:rFonts w:cs="Times New Roman" w:ascii="Liberation Serif" w:hAnsi="Liberation Serif"/>
          <w:bCs/>
          <w:iCs/>
          <w:sz w:val="28"/>
          <w:szCs w:val="28"/>
        </w:rPr>
        <w:t>(прилагается).</w:t>
      </w:r>
    </w:p>
    <w:p>
      <w:pPr>
        <w:pStyle w:val="5"/>
        <w:tabs>
          <w:tab w:val="clear" w:pos="708"/>
          <w:tab w:val="left" w:pos="0" w:leader="none"/>
        </w:tabs>
        <w:spacing w:before="0" w:after="0"/>
        <w:ind w:left="0" w:right="0" w:firstLine="720"/>
        <w:jc w:val="both"/>
        <w:rPr/>
      </w:pPr>
      <w:r>
        <w:rPr>
          <w:rStyle w:val="Style9"/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3. Опубликовать настоящее постановление </w:t>
      </w:r>
      <w:r>
        <w:rPr>
          <w:rStyle w:val="Style9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в газете «Камышловские известия» и разместить на официальном сайте Камышловского городского </w:t>
      </w:r>
      <w:r>
        <w:rPr>
          <w:rStyle w:val="Style9"/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округа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4. Контроль за исполнением настоящего постановления возложить на первого заместителя главы Камышловского городского округа Мартьянова </w:t>
      </w:r>
      <w:r>
        <w:rPr>
          <w:rFonts w:cs="Times New Roman" w:ascii="Liberation Serif" w:hAnsi="Liberation Serif"/>
          <w:sz w:val="28"/>
          <w:szCs w:val="28"/>
        </w:rPr>
        <w:t>К.Е</w:t>
      </w:r>
      <w:r>
        <w:rPr>
          <w:rFonts w:cs="Times New Roman" w:ascii="Liberation Serif" w:hAnsi="Liberation Serif"/>
          <w:sz w:val="28"/>
          <w:szCs w:val="28"/>
        </w:rPr>
        <w:t>.</w:t>
      </w:r>
    </w:p>
    <w:p>
      <w:pPr>
        <w:pStyle w:val="Normal"/>
        <w:spacing w:before="0" w:after="0"/>
        <w:ind w:left="0" w:right="0" w:firstLine="720"/>
        <w:jc w:val="both"/>
        <w:rPr>
          <w:rFonts w:ascii="Liberation Serif" w:hAnsi="Liberation Serif" w:cs="Times New Roman"/>
          <w:sz w:val="12"/>
          <w:szCs w:val="12"/>
        </w:rPr>
      </w:pPr>
      <w:r>
        <w:rPr>
          <w:rFonts w:cs="Times New Roman" w:ascii="Liberation Serif" w:hAnsi="Liberation Serif"/>
          <w:sz w:val="12"/>
          <w:szCs w:val="12"/>
        </w:rPr>
      </w:r>
    </w:p>
    <w:p>
      <w:pPr>
        <w:pStyle w:val="Normal"/>
        <w:spacing w:before="0" w:after="0"/>
        <w:ind w:left="0" w:right="0" w:firstLine="720"/>
        <w:jc w:val="both"/>
        <w:rPr>
          <w:rFonts w:ascii="Liberation Serif" w:hAnsi="Liberation Serif" w:cs="Times New Roman"/>
          <w:sz w:val="12"/>
          <w:szCs w:val="12"/>
        </w:rPr>
      </w:pPr>
      <w:r>
        <w:rPr>
          <w:rFonts w:cs="Times New Roman" w:ascii="Liberation Serif" w:hAnsi="Liberation Serif"/>
          <w:sz w:val="12"/>
          <w:szCs w:val="12"/>
        </w:rPr>
      </w:r>
    </w:p>
    <w:p>
      <w:pPr>
        <w:pStyle w:val="Normal"/>
        <w:widowControl/>
        <w:tabs>
          <w:tab w:val="clear" w:pos="708"/>
        </w:tabs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widowControl/>
        <w:tabs>
          <w:tab w:val="clear" w:pos="708"/>
        </w:tabs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Глава</w:t>
      </w:r>
    </w:p>
    <w:p>
      <w:pPr>
        <w:pStyle w:val="Normal"/>
        <w:widowControl/>
        <w:tabs>
          <w:tab w:val="clear" w:pos="708"/>
        </w:tabs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tabs>
          <w:tab w:val="clear" w:pos="708"/>
        </w:tabs>
        <w:spacing w:lineRule="auto" w:line="240" w:before="0" w:after="0"/>
        <w:ind w:left="5103" w:right="0" w:hanging="0"/>
        <w:jc w:val="both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3" w:right="0" w:hanging="0"/>
        <w:jc w:val="both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УТВЕРЖДЕН</w:t>
      </w:r>
    </w:p>
    <w:p>
      <w:pPr>
        <w:pStyle w:val="Normal"/>
        <w:tabs>
          <w:tab w:val="clear" w:pos="708"/>
        </w:tabs>
        <w:spacing w:lineRule="auto" w:line="240" w:before="0" w:after="0"/>
        <w:ind w:left="5103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постановлением администрации Камышловского городского округа</w:t>
      </w:r>
    </w:p>
    <w:p>
      <w:pPr>
        <w:pStyle w:val="Normal"/>
        <w:tabs>
          <w:tab w:val="clear" w:pos="708"/>
        </w:tabs>
        <w:spacing w:lineRule="auto" w:line="240" w:before="0" w:after="0"/>
        <w:ind w:left="5103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от </w:t>
      </w:r>
      <w:r>
        <w:rPr>
          <w:rFonts w:cs="Times New Roman" w:ascii="Liberation Serif" w:hAnsi="Liberation Serif"/>
          <w:sz w:val="28"/>
          <w:szCs w:val="28"/>
        </w:rPr>
        <w:t>25.01.2023</w:t>
      </w:r>
      <w:r>
        <w:rPr>
          <w:rFonts w:cs="Times New Roman" w:ascii="Liberation Serif" w:hAnsi="Liberation Serif"/>
          <w:sz w:val="28"/>
          <w:szCs w:val="28"/>
        </w:rPr>
        <w:t xml:space="preserve"> № </w:t>
      </w:r>
      <w:r>
        <w:rPr>
          <w:rFonts w:cs="Times New Roman" w:ascii="Liberation Serif" w:hAnsi="Liberation Serif"/>
          <w:sz w:val="28"/>
          <w:szCs w:val="28"/>
        </w:rPr>
        <w:t>68</w:t>
      </w:r>
    </w:p>
    <w:p>
      <w:pPr>
        <w:pStyle w:val="Normal"/>
        <w:tabs>
          <w:tab w:val="clear" w:pos="708"/>
        </w:tabs>
        <w:spacing w:lineRule="auto" w:line="240" w:before="0" w:after="0"/>
        <w:ind w:left="5103" w:right="0" w:hanging="0"/>
        <w:jc w:val="both"/>
        <w:rPr/>
      </w:pPr>
      <w:r>
        <w:rPr>
          <w:rStyle w:val="Style9"/>
          <w:rFonts w:cs="Times New Roman" w:ascii="Liberation Serif" w:hAnsi="Liberation Serif"/>
          <w:sz w:val="28"/>
          <w:szCs w:val="28"/>
        </w:rPr>
        <w:t xml:space="preserve">«Об утверждении Порядка предоставления субсидий из бюджета Камышловского городского округа на </w:t>
      </w:r>
      <w:r>
        <w:rPr>
          <w:rStyle w:val="Style9"/>
          <w:rFonts w:cs="Times New Roman" w:ascii="Liberation Serif" w:hAnsi="Liberation Serif"/>
          <w:bCs/>
          <w:iCs/>
          <w:sz w:val="28"/>
          <w:szCs w:val="28"/>
        </w:rPr>
        <w:t xml:space="preserve">возмещение затрат </w:t>
      </w:r>
      <w:r>
        <w:rPr>
          <w:rStyle w:val="Style9"/>
          <w:rFonts w:cs="Times New Roman" w:ascii="Liberation Serif" w:hAnsi="Liberation Serif"/>
          <w:sz w:val="28"/>
          <w:szCs w:val="28"/>
        </w:rPr>
        <w:t xml:space="preserve">(расходов) организациям, осуществляющим </w:t>
      </w:r>
      <w:r>
        <w:rPr>
          <w:rStyle w:val="Style9"/>
          <w:rFonts w:cs="Times New Roman" w:ascii="Liberation Serif" w:hAnsi="Liberation Serif"/>
          <w:iCs/>
          <w:sz w:val="28"/>
          <w:szCs w:val="28"/>
        </w:rPr>
        <w:t>обустройство уличного освещения на территории Камышловского городского округа</w:t>
      </w:r>
      <w:r>
        <w:rPr>
          <w:rStyle w:val="Style9"/>
          <w:rFonts w:cs="Times New Roman" w:ascii="Liberation Serif" w:hAnsi="Liberation Serif"/>
          <w:sz w:val="28"/>
          <w:szCs w:val="28"/>
        </w:rPr>
        <w:t>»</w:t>
      </w:r>
    </w:p>
    <w:p>
      <w:pPr>
        <w:pStyle w:val="Normal"/>
        <w:spacing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ПОРЯДОК</w:t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Style9"/>
          <w:rFonts w:cs="Times New Roman" w:ascii="Liberation Serif" w:hAnsi="Liberation Serif"/>
          <w:b/>
          <w:bCs/>
          <w:sz w:val="28"/>
          <w:szCs w:val="28"/>
        </w:rPr>
        <w:t xml:space="preserve">предоставления субсидий из бюджета Камышловского городского округа  на </w:t>
      </w:r>
      <w:r>
        <w:rPr>
          <w:rStyle w:val="Style9"/>
          <w:rFonts w:cs="Times New Roman" w:ascii="Liberation Serif" w:hAnsi="Liberation Serif"/>
          <w:b/>
          <w:bCs/>
          <w:iCs/>
          <w:sz w:val="28"/>
          <w:szCs w:val="28"/>
        </w:rPr>
        <w:t xml:space="preserve">возмещение затрат </w:t>
      </w:r>
      <w:r>
        <w:rPr>
          <w:rStyle w:val="Style9"/>
          <w:rFonts w:cs="Times New Roman" w:ascii="Liberation Serif" w:hAnsi="Liberation Serif"/>
          <w:b/>
          <w:bCs/>
          <w:sz w:val="28"/>
          <w:szCs w:val="28"/>
        </w:rPr>
        <w:t xml:space="preserve">(расходов) организациям, осуществляющим </w:t>
      </w:r>
      <w:r>
        <w:rPr>
          <w:rStyle w:val="Style9"/>
          <w:rFonts w:cs="Times New Roman" w:ascii="Liberation Serif" w:hAnsi="Liberation Serif"/>
          <w:b/>
          <w:bCs/>
          <w:iCs/>
          <w:sz w:val="28"/>
          <w:szCs w:val="28"/>
        </w:rPr>
        <w:t xml:space="preserve">  обустройство уличного освещения на территории Камышловского городского округа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lineRule="auto" w:line="24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1. ОБЩИЕ ПОЛОЖЕНИЯ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 xml:space="preserve">1.1. Настоящий Порядок регламентирует процедуру предоставления субсидий за счет средств бюджета Камышловского городского округа (далее – местный бюджет) на возмещение затрат </w:t>
      </w:r>
      <w:r>
        <w:rPr>
          <w:rStyle w:val="Style9"/>
          <w:rFonts w:cs="Times New Roman" w:ascii="Liberation Serif" w:hAnsi="Liberation Serif"/>
          <w:sz w:val="28"/>
          <w:szCs w:val="28"/>
        </w:rPr>
        <w:t xml:space="preserve">(расходов) организациям, осуществляющим </w:t>
      </w:r>
      <w:r>
        <w:rPr>
          <w:rStyle w:val="Style9"/>
          <w:rFonts w:cs="Times New Roman" w:ascii="Liberation Serif" w:hAnsi="Liberation Serif"/>
          <w:iCs/>
          <w:sz w:val="28"/>
          <w:szCs w:val="28"/>
        </w:rPr>
        <w:t>обустройство уличного освещения на территории Камышловского городского округа</w:t>
      </w:r>
      <w:r>
        <w:rPr>
          <w:rStyle w:val="Style9"/>
          <w:rFonts w:ascii="Liberation Serif" w:hAnsi="Liberation Serif"/>
          <w:sz w:val="28"/>
          <w:szCs w:val="28"/>
        </w:rPr>
        <w:t xml:space="preserve"> (далее - получатели субсидии).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>1.2. Настоящий Порядок определяет цели, условия и порядок предоставления субсидий из бюджета Камышловского городского округа, порядок возврата субсидий в случае нарушения условий, установленных при их предоставлении, в случаях, предусмотренных соглашениями о предоставлении субсидий, а также форму контроля за соблюдением условий, целей и порядка использования субсидий их получателями.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 xml:space="preserve">1.3. Настоящий Порядок разработан в соответствии с Бюджетным </w:t>
      </w:r>
      <w:r>
        <w:rPr>
          <w:rStyle w:val="ListLabel1"/>
          <w:rFonts w:ascii="Liberation Serif" w:hAnsi="Liberation Serif"/>
          <w:sz w:val="28"/>
          <w:szCs w:val="28"/>
        </w:rPr>
        <w:t>кодексом</w:t>
      </w:r>
      <w:r>
        <w:rPr>
          <w:rStyle w:val="Style9"/>
          <w:rFonts w:ascii="Liberation Serif" w:hAnsi="Liberation Serif"/>
          <w:sz w:val="28"/>
          <w:szCs w:val="28"/>
        </w:rPr>
        <w:t xml:space="preserve"> Российской Федерации, </w:t>
      </w:r>
      <w:r>
        <w:rPr>
          <w:rStyle w:val="Style9"/>
          <w:rFonts w:cs="Times New Roman" w:ascii="Liberation Serif" w:hAnsi="Liberation Serif"/>
          <w:sz w:val="28"/>
          <w:szCs w:val="28"/>
        </w:rPr>
        <w:t>постановлением Правительства Российской Федерации от 18.09.2020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>
        <w:rPr>
          <w:rStyle w:val="Style9"/>
          <w:rFonts w:ascii="Liberation Serif" w:hAnsi="Liberation Serif"/>
          <w:sz w:val="28"/>
          <w:szCs w:val="28"/>
        </w:rPr>
        <w:t xml:space="preserve"> Решением Думы Камышловского городского округа о бюджете на соответствующий финансовый год на указанные цели.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cs="Times New Roman" w:ascii="Liberation Serif" w:hAnsi="Liberation Serif"/>
          <w:sz w:val="28"/>
          <w:szCs w:val="28"/>
        </w:rPr>
        <w:t xml:space="preserve">1.4. Главным распорядителем средств бюджета Камышловского городского округа, выделенных для предоставления субсидий АО «Облкоммунэнерго» на возмещение понесенных затрат (расходов) организациям, осуществляющим </w:t>
      </w:r>
      <w:r>
        <w:rPr>
          <w:rStyle w:val="Style9"/>
          <w:rFonts w:cs="Times New Roman" w:ascii="Liberation Serif" w:hAnsi="Liberation Serif"/>
          <w:iCs/>
          <w:sz w:val="28"/>
          <w:szCs w:val="28"/>
        </w:rPr>
        <w:t>обустройство уличного освещения на территории Камышловского городского округа</w:t>
      </w:r>
      <w:r>
        <w:rPr>
          <w:rStyle w:val="Style9"/>
          <w:rFonts w:cs="Times New Roman" w:ascii="Liberation Serif" w:hAnsi="Liberation Serif"/>
          <w:sz w:val="28"/>
          <w:szCs w:val="28"/>
        </w:rPr>
        <w:t xml:space="preserve"> (далее - субсидий), является администрация Камышловского городского округа (далее – главный распорядитель).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>1.5. Субсидия предоставляется на</w:t>
      </w:r>
      <w:r>
        <w:rPr>
          <w:rStyle w:val="Style9"/>
          <w:rFonts w:cs="Times New Roman" w:ascii="Liberation Serif" w:hAnsi="Liberation Serif"/>
          <w:sz w:val="28"/>
          <w:szCs w:val="28"/>
        </w:rPr>
        <w:t xml:space="preserve"> обустройство уличного освещения </w:t>
      </w:r>
      <w:r>
        <w:rPr>
          <w:rStyle w:val="Style9"/>
          <w:rFonts w:cs="Times New Roman" w:ascii="Liberation Serif" w:hAnsi="Liberation Serif"/>
          <w:iCs/>
          <w:sz w:val="28"/>
          <w:szCs w:val="28"/>
        </w:rPr>
        <w:t xml:space="preserve">в целях реализации мероприятия подпрограммы «Благоустройство и озеленение Камышловского городского округа» муниципальной </w:t>
      </w:r>
      <w:r>
        <w:rPr>
          <w:rStyle w:val="Style9"/>
          <w:rFonts w:ascii="Liberation Serif" w:hAnsi="Liberation Serif"/>
          <w:sz w:val="28"/>
          <w:szCs w:val="28"/>
        </w:rPr>
        <w:t>программы «Развитие социально-экономического комплекса Камышловского городского округа на 2021-2027 годы».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>1.6. Средства, полученные из местного бюджета в форме субсидий, носят целевой характер и не могут быть использованы на иные цели.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bookmarkStart w:id="0" w:name="Par16"/>
      <w:bookmarkEnd w:id="0"/>
      <w:r>
        <w:rPr>
          <w:rStyle w:val="Style9"/>
          <w:rFonts w:ascii="Liberation Serif" w:hAnsi="Liberation Serif"/>
          <w:sz w:val="28"/>
          <w:szCs w:val="28"/>
        </w:rPr>
        <w:t>1.7. Получатель субсидии должен отвечать следующим требованиям: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>- осуществляющие деятельность на территории Камышловского городского округа;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>-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>- отсутствие просроченной задолженности по возврату в соответствующий бюджет бюджетной системы Российской Федерации субсидий, бюджетных инвестиций, и иной просроченной задолженности перед соответствующим бюджетом бюджетной системы Российской Федерации;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не находятся в процессе реорганизации, ликвидации, банкротства и не имеют ограничения на осуществление хозяйственной деятельности;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 xml:space="preserve">- не получают средства из местного бюджета в соответствии с иными муниципальными правовыми актами на цели, указанные в </w:t>
      </w:r>
      <w:r>
        <w:rPr>
          <w:rStyle w:val="ListLabel1"/>
          <w:rFonts w:ascii="Liberation Serif" w:hAnsi="Liberation Serif"/>
          <w:sz w:val="28"/>
          <w:szCs w:val="28"/>
        </w:rPr>
        <w:t>пункте 1.</w:t>
      </w:r>
      <w:r>
        <w:rPr>
          <w:rStyle w:val="Style9"/>
          <w:rFonts w:ascii="Liberation Serif" w:hAnsi="Liberation Serif"/>
          <w:sz w:val="28"/>
          <w:szCs w:val="28"/>
        </w:rPr>
        <w:t>5 настоящего Порядка.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>1.8</w:t>
      </w:r>
      <w:r>
        <w:rPr>
          <w:rStyle w:val="Style9"/>
          <w:rFonts w:ascii="Liberation Serif" w:hAnsi="Liberation Serif"/>
          <w:color w:val="000000"/>
          <w:sz w:val="28"/>
          <w:szCs w:val="28"/>
        </w:rPr>
        <w:t xml:space="preserve">. Размер субсидии, подлежащей финансированию из местного бюджета, определяется в размере не превышающем суммы подтвержденных затрат (расходов) на </w:t>
      </w:r>
      <w:r>
        <w:rPr>
          <w:rStyle w:val="Style9"/>
          <w:rFonts w:cs="Times New Roman" w:ascii="Liberation Serif" w:hAnsi="Liberation Serif"/>
          <w:iCs/>
          <w:color w:val="000000"/>
          <w:sz w:val="28"/>
          <w:szCs w:val="28"/>
        </w:rPr>
        <w:t>обустройство уличного освещения на территории Камышловского городского округа</w:t>
      </w:r>
      <w:r>
        <w:rPr>
          <w:rStyle w:val="Style9"/>
          <w:rFonts w:cs="Times New Roman" w:ascii="Liberation Serif" w:hAnsi="Liberation Serif"/>
          <w:color w:val="000000"/>
          <w:sz w:val="28"/>
          <w:szCs w:val="28"/>
        </w:rPr>
        <w:t>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cs="Times New Roman" w:ascii="Liberation Serif" w:hAnsi="Liberation Serif"/>
          <w:color w:val="000000"/>
          <w:sz w:val="28"/>
          <w:szCs w:val="28"/>
        </w:rPr>
        <w:t xml:space="preserve">Максимальный объем средств субсидии определяется в размере, утвержденном решением Думы Камышловского городского округа о бюджете на соответствующий финансовый год и плановый период, предоставляемой АО «Облкоммуннерго» на возмещение </w:t>
      </w:r>
      <w:r>
        <w:rPr>
          <w:rStyle w:val="Style9"/>
          <w:rFonts w:cs="Times New Roman" w:ascii="Liberation Serif" w:hAnsi="Liberation Serif"/>
          <w:bCs/>
          <w:iCs/>
          <w:color w:val="000000"/>
          <w:sz w:val="28"/>
          <w:szCs w:val="28"/>
        </w:rPr>
        <w:t xml:space="preserve">затрат </w:t>
      </w:r>
      <w:r>
        <w:rPr>
          <w:rStyle w:val="Style9"/>
          <w:rFonts w:cs="Times New Roman" w:ascii="Liberation Serif" w:hAnsi="Liberation Serif"/>
          <w:color w:val="000000"/>
          <w:sz w:val="28"/>
          <w:szCs w:val="28"/>
        </w:rPr>
        <w:t xml:space="preserve">(расходов) для </w:t>
      </w:r>
      <w:r>
        <w:rPr>
          <w:rStyle w:val="Style9"/>
          <w:rFonts w:cs="Times New Roman" w:ascii="Liberation Serif" w:hAnsi="Liberation Serif"/>
          <w:iCs/>
          <w:color w:val="000000"/>
          <w:sz w:val="28"/>
          <w:szCs w:val="28"/>
        </w:rPr>
        <w:t>обустройства уличного освещения на территории Камышловского городского округа</w:t>
      </w:r>
      <w:r>
        <w:rPr>
          <w:rStyle w:val="Style9"/>
          <w:rFonts w:cs="Times New Roman" w:ascii="Liberation Serif" w:hAnsi="Liberation Serif"/>
          <w:color w:val="000000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УСЛОВИЯ И ПОРЯДОК ПРЕДОСТАВЛЕНИЯ СУБСИДИЙ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 Предоставление субсидий осуществляется на безвозмездной и безвозвратной основе за счет средств бюджета Камышловского городского округа на указанные цели.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 Юридический отдел администрации Камышловского городского округа в течении 5 рабочих дней после заседания Комиссии, при отсутствии замечаний, готовит проект Соглашения, обеспечивает подписание Соглашения сторонами, после чего направляет Соглашение в отдел учета и отчетности администрации Камышловского городского округа.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Получатель субсидии для заключения соглашения предоставляет в администрацию Камышловского городского округа заявку № 1 по форме согласно приложению № 1 к настоящему Порядку с приложением следующих документов по состоянию на первое число месяца, предшествующего месяцу, в котором планируется заключение соглашения: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 xml:space="preserve">1) </w:t>
      </w:r>
      <w:bookmarkStart w:id="1" w:name="Par45"/>
      <w:bookmarkEnd w:id="1"/>
      <w:r>
        <w:rPr>
          <w:rStyle w:val="Style9"/>
          <w:rFonts w:ascii="Liberation Serif" w:hAnsi="Liberation Serif"/>
          <w:sz w:val="28"/>
          <w:szCs w:val="28"/>
          <w:shd w:fill="FFFFFF" w:val="clear"/>
        </w:rPr>
        <w:t>копии учредительных документов получателя субсидии, изменения и дополнения к ним, а также копии документов, подтверждающих полномочия руководителя получателя субсидии;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сведения об отсутствии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сведения об отсутствии просроченной задолженности по возврату в соответствующий бюджет бюджетной системы Российской Федерации субсидий, бюджетных инвестиций, и иной просроченной задолженности перед соответствующим бюджетом бюджетной системы Российской Федерации;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сведения о том, что получатель субсидий не находятся в процессе реорганизации, ликвидации, банкротства и не имеют ограничения на осуществление хозяйственной деятельности;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 xml:space="preserve">5) сведения о том, что получатель субсидий не получают средства из местного бюджета в соответствии с иными муниципальными правовыми актами на цели, указанные в </w:t>
      </w:r>
      <w:r>
        <w:rPr>
          <w:rStyle w:val="ListLabel1"/>
          <w:rFonts w:ascii="Liberation Serif" w:hAnsi="Liberation Serif"/>
          <w:sz w:val="28"/>
          <w:szCs w:val="28"/>
        </w:rPr>
        <w:t>пункте 1.</w:t>
      </w:r>
      <w:r>
        <w:rPr>
          <w:rStyle w:val="Style9"/>
          <w:rFonts w:ascii="Liberation Serif" w:hAnsi="Liberation Serif"/>
          <w:sz w:val="28"/>
          <w:szCs w:val="28"/>
        </w:rPr>
        <w:t>5 настоящего Порядка.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 xml:space="preserve">2.3. Получатель субсидии для </w:t>
      </w:r>
      <w:r>
        <w:rPr>
          <w:rStyle w:val="Style9"/>
          <w:rFonts w:cs="Times New Roman" w:ascii="Liberation Serif" w:hAnsi="Liberation Serif"/>
          <w:color w:val="000000"/>
          <w:sz w:val="28"/>
          <w:szCs w:val="28"/>
        </w:rPr>
        <w:t xml:space="preserve">возмещения </w:t>
      </w:r>
      <w:r>
        <w:rPr>
          <w:rStyle w:val="Style9"/>
          <w:rFonts w:cs="Times New Roman" w:ascii="Liberation Serif" w:hAnsi="Liberation Serif"/>
          <w:bCs/>
          <w:iCs/>
          <w:color w:val="000000"/>
          <w:sz w:val="28"/>
          <w:szCs w:val="28"/>
        </w:rPr>
        <w:t xml:space="preserve">затрат </w:t>
      </w:r>
      <w:r>
        <w:rPr>
          <w:rStyle w:val="Style9"/>
          <w:rFonts w:cs="Times New Roman" w:ascii="Liberation Serif" w:hAnsi="Liberation Serif"/>
          <w:color w:val="000000"/>
          <w:sz w:val="28"/>
          <w:szCs w:val="28"/>
        </w:rPr>
        <w:t xml:space="preserve">(расходов) на </w:t>
      </w:r>
      <w:r>
        <w:rPr>
          <w:rStyle w:val="Style9"/>
          <w:rFonts w:cs="Times New Roman" w:ascii="Liberation Serif" w:hAnsi="Liberation Serif"/>
          <w:iCs/>
          <w:color w:val="000000"/>
          <w:sz w:val="28"/>
          <w:szCs w:val="28"/>
        </w:rPr>
        <w:t xml:space="preserve">обустройство уличного освещения на территории Камышловского городского округа, </w:t>
      </w:r>
      <w:r>
        <w:rPr>
          <w:rStyle w:val="Style9"/>
          <w:rFonts w:ascii="Liberation Serif" w:hAnsi="Liberation Serif"/>
          <w:sz w:val="28"/>
          <w:szCs w:val="28"/>
        </w:rPr>
        <w:t xml:space="preserve">предоставляет в администрацию Камышловского городского округа заявку № 2 на возмещение </w:t>
      </w:r>
      <w:r>
        <w:rPr>
          <w:rStyle w:val="Style9"/>
          <w:rFonts w:cs="Times New Roman" w:ascii="Liberation Serif" w:hAnsi="Liberation Serif"/>
          <w:bCs/>
          <w:iCs/>
          <w:color w:val="000000"/>
          <w:sz w:val="28"/>
          <w:szCs w:val="28"/>
        </w:rPr>
        <w:t xml:space="preserve">затрат </w:t>
      </w:r>
      <w:r>
        <w:rPr>
          <w:rStyle w:val="Style9"/>
          <w:rFonts w:cs="Times New Roman" w:ascii="Liberation Serif" w:hAnsi="Liberation Serif"/>
          <w:color w:val="000000"/>
          <w:sz w:val="28"/>
          <w:szCs w:val="28"/>
        </w:rPr>
        <w:t xml:space="preserve">(расходов) на </w:t>
      </w:r>
      <w:r>
        <w:rPr>
          <w:rStyle w:val="Style9"/>
          <w:rFonts w:cs="Times New Roman" w:ascii="Liberation Serif" w:hAnsi="Liberation Serif"/>
          <w:iCs/>
          <w:color w:val="000000"/>
          <w:sz w:val="28"/>
          <w:szCs w:val="28"/>
        </w:rPr>
        <w:t>обустройство уличного освещения на территории Камышловского городского округа,</w:t>
      </w:r>
      <w:r>
        <w:rPr>
          <w:rStyle w:val="Style9"/>
          <w:rFonts w:ascii="Liberation Serif" w:hAnsi="Liberation Serif"/>
          <w:sz w:val="28"/>
          <w:szCs w:val="28"/>
        </w:rPr>
        <w:t xml:space="preserve"> по форме согласно приложению № 1 к настоящему Порядку с приложением следующих документов: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 xml:space="preserve">1) заверенные копии документов, подтверждающих фактически произведенные расходы на </w:t>
      </w:r>
      <w:r>
        <w:rPr>
          <w:rStyle w:val="Style9"/>
          <w:rFonts w:cs="Times New Roman" w:ascii="Liberation Serif" w:hAnsi="Liberation Serif"/>
          <w:iCs/>
          <w:color w:val="000000"/>
          <w:sz w:val="28"/>
          <w:szCs w:val="28"/>
        </w:rPr>
        <w:t xml:space="preserve">обустройство уличного освещения на территории Камышловского городского округа </w:t>
      </w:r>
      <w:r>
        <w:rPr>
          <w:rStyle w:val="Style9"/>
          <w:rFonts w:ascii="Liberation Serif" w:hAnsi="Liberation Serif"/>
          <w:sz w:val="28"/>
          <w:szCs w:val="28"/>
        </w:rPr>
        <w:t>(договоры, товарные накладные, счет-фактуры, акты выполненных работ, платежные поручения и другое);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cs="Times New Roman" w:ascii="Liberation Serif" w:hAnsi="Liberation Serif"/>
          <w:sz w:val="28"/>
          <w:szCs w:val="28"/>
        </w:rPr>
        <w:t>2) отчет о достижении результата предоставления субсидии по форме, согласно приложению № 2 к настоящему Порядку.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Копии документов представляются заверенными подписью руководителя и печатью получателя субсидии;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акт ввода в эксплуатацию или иной документ, подтверждающий работоспособность объекта после обустройства.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 xml:space="preserve">2.4. Заявка получателя субсидии с приложением документов, указанных в </w:t>
      </w:r>
      <w:r>
        <w:rPr>
          <w:rStyle w:val="ListLabel1"/>
          <w:rFonts w:ascii="Liberation Serif" w:hAnsi="Liberation Serif"/>
          <w:sz w:val="28"/>
          <w:szCs w:val="28"/>
        </w:rPr>
        <w:t>пункте 2.2.</w:t>
      </w:r>
      <w:r>
        <w:rPr>
          <w:rStyle w:val="Style9"/>
          <w:rFonts w:ascii="Liberation Serif" w:hAnsi="Liberation Serif"/>
          <w:sz w:val="28"/>
          <w:szCs w:val="28"/>
        </w:rPr>
        <w:t xml:space="preserve"> или 2.3. настоящего Порядка, направляется сопроводительным письмом в адрес администрации Камышловского городского округа в сброшюрованном виде с описью прилагаемых документов и указанием сквозной нумерации страниц.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 xml:space="preserve">2.5. </w:t>
      </w:r>
      <w:r>
        <w:rPr>
          <w:rStyle w:val="Style9"/>
          <w:rFonts w:ascii="Liberation Serif" w:hAnsi="Liberation Serif"/>
          <w:color w:val="000000"/>
          <w:sz w:val="28"/>
          <w:szCs w:val="28"/>
        </w:rPr>
        <w:t>Комиссия</w:t>
      </w:r>
      <w:r>
        <w:rPr>
          <w:rStyle w:val="Style9"/>
          <w:rFonts w:ascii="Liberation Serif" w:hAnsi="Liberation Serif"/>
          <w:sz w:val="28"/>
          <w:szCs w:val="28"/>
        </w:rPr>
        <w:t xml:space="preserve"> </w:t>
      </w:r>
      <w:r>
        <w:rPr>
          <w:rStyle w:val="Style9"/>
          <w:rFonts w:cs="Times New Roman" w:ascii="Liberation Serif" w:hAnsi="Liberation Serif"/>
          <w:bCs/>
          <w:iCs/>
          <w:sz w:val="28"/>
          <w:szCs w:val="28"/>
        </w:rPr>
        <w:t xml:space="preserve">по предоставлению субсидий из бюджета Камышловского городского округа на возмещение затрат </w:t>
      </w:r>
      <w:r>
        <w:rPr>
          <w:rStyle w:val="Style9"/>
          <w:rFonts w:cs="Times New Roman" w:ascii="Liberation Serif" w:hAnsi="Liberation Serif"/>
          <w:sz w:val="28"/>
          <w:szCs w:val="28"/>
        </w:rPr>
        <w:t xml:space="preserve">(расходов) получателю субсидий, осуществляющему </w:t>
      </w:r>
      <w:r>
        <w:rPr>
          <w:rStyle w:val="Style9"/>
          <w:rFonts w:cs="Times New Roman" w:ascii="Liberation Serif" w:hAnsi="Liberation Serif"/>
          <w:iCs/>
          <w:sz w:val="28"/>
          <w:szCs w:val="28"/>
        </w:rPr>
        <w:t>обустройство уличного освещения на территории Камышловского городского округа</w:t>
      </w:r>
      <w:r>
        <w:rPr>
          <w:rStyle w:val="Style9"/>
          <w:rFonts w:cs="Times New Roman" w:ascii="Liberation Serif" w:hAnsi="Liberation Serif"/>
          <w:bCs/>
          <w:iCs/>
          <w:sz w:val="28"/>
          <w:szCs w:val="28"/>
        </w:rPr>
        <w:t xml:space="preserve"> </w:t>
      </w:r>
      <w:r>
        <w:rPr>
          <w:rStyle w:val="Style9"/>
          <w:rFonts w:ascii="Liberation Serif" w:hAnsi="Liberation Serif"/>
          <w:sz w:val="28"/>
          <w:szCs w:val="28"/>
        </w:rPr>
        <w:t>(далее - Комиссия), в течении 5 рабочих дней с момента получения заявки, проводит экспертизу представленных документов на предмет соответствия целям и условиям предоставления субсидий. Состав Комиссии утвержден постановлением администрации Камышловского городского округа.  Решение комиссии оформляется протоколом.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отказе в предоставлении субсидии заявитель уведомляется администрацией Камышловского городского округа в течении 10 дней со дня принятия решения.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2.6. Субсидия предоставляется на основании полноты, достоверности представленных документов и Соглашения, заключенного между администрацией Камышловского городского округа и получателем субсидии, в соответствии с типовой формой, установленной финансовым управлением администрации Камышловского городского округа.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2.7. Основанием для отказа получателю субсидий в предоставлении субсидии являются: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 xml:space="preserve">- </w:t>
      </w:r>
      <w:r>
        <w:rPr>
          <w:rStyle w:val="Style9"/>
          <w:rFonts w:cs="Times New Roman" w:ascii="Liberation Serif" w:hAnsi="Liberation Serif"/>
          <w:sz w:val="28"/>
          <w:szCs w:val="28"/>
        </w:rPr>
        <w:t>несоответствие представленных получателем субсидии документов требованиям, определенных пунктом 2.2 настоящего Порядка, или непредставление (предоставление не в полном объеме) указанных документов;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недостоверность представленной получателем субсидии информации.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cs="Times New Roman" w:ascii="Liberation Serif" w:hAnsi="Liberation Serif"/>
          <w:sz w:val="28"/>
          <w:szCs w:val="28"/>
          <w:shd w:fill="FFFFFF" w:val="clear"/>
        </w:rPr>
        <w:t>2.8. Отдел жилищно-коммунального и городского хозяйства администрации Камышловского городского округа на основании протокола комиссии, в течение 5 рабочих дней готовит постановление администрации Камышловского городского округа о предоставлении субсидии.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cs="Times New Roman" w:ascii="Liberation Serif" w:hAnsi="Liberation Serif"/>
          <w:sz w:val="28"/>
          <w:szCs w:val="28"/>
          <w:shd w:fill="FFFFFF" w:val="clear"/>
        </w:rPr>
        <w:t>Перечисление субсидии осуществляется в течение 10 рабочих дней с момента принятия решения, оформленного постановлением администрации Камышловского городского округа.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cs="Times New Roman" w:ascii="Liberation Serif" w:hAnsi="Liberation Serif"/>
          <w:sz w:val="28"/>
          <w:szCs w:val="28"/>
        </w:rPr>
        <w:t>2.9. Субсидия перечисляется на расчетный счет, открытый получателям субсидий в учреждениях Центрального банка Российской Федерации или кредитных организациях.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cs="Times New Roman" w:ascii="Liberation Serif" w:hAnsi="Liberation Serif"/>
          <w:sz w:val="28"/>
          <w:szCs w:val="28"/>
        </w:rPr>
        <w:t xml:space="preserve">2.10. Результатом предоставления субсидии является обеспечение улично-дорожной сети уличным освещением, путем увеличения количества светоточек на территории Камышловского городского округа и достижение плановых показателей </w:t>
      </w:r>
      <w:r>
        <w:rPr>
          <w:rStyle w:val="Style9"/>
          <w:rFonts w:cs="Times New Roman" w:ascii="Liberation Serif" w:hAnsi="Liberation Serif"/>
          <w:iCs/>
          <w:sz w:val="28"/>
          <w:szCs w:val="28"/>
        </w:rPr>
        <w:t xml:space="preserve">в рамках реализации мероприятия подпрограммы «Благоустройство и озеленение Камышловского городского округа» </w:t>
      </w:r>
      <w:r>
        <w:rPr>
          <w:rStyle w:val="Style9"/>
          <w:rFonts w:cs="Times New Roman" w:ascii="Liberation Serif" w:hAnsi="Liberation Serif"/>
          <w:sz w:val="28"/>
          <w:szCs w:val="28"/>
        </w:rPr>
        <w:t>му</w:t>
      </w:r>
      <w:r>
        <w:rPr>
          <w:rStyle w:val="Style9"/>
          <w:rFonts w:cs="Times New Roman" w:ascii="Liberation Serif" w:hAnsi="Liberation Serif"/>
          <w:iCs/>
          <w:sz w:val="28"/>
          <w:szCs w:val="28"/>
        </w:rPr>
        <w:t xml:space="preserve">ниципальной </w:t>
      </w:r>
      <w:r>
        <w:rPr>
          <w:rStyle w:val="Style9"/>
          <w:rFonts w:cs="Times New Roman" w:ascii="Liberation Serif" w:hAnsi="Liberation Serif"/>
          <w:sz w:val="28"/>
          <w:szCs w:val="28"/>
        </w:rPr>
        <w:t>программы «Развитие социально-экономического комплекса Камышловского городского округа на 2021-2027 годы».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ind w:left="0" w:right="0" w:hanging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 КОНТРОЛЬ ЗА СОБЛЮДЕНИЕМ УСЛОВИЙ, ЦЕЛЕЙ И ПОРЯДКА ПРЕДОСТАВЛЕНИЯ СУБСИДИЙ И ОТВЕТСТВЕННОСТЬ ЗА ИХ НАРУШЕНИЕ</w:t>
      </w:r>
    </w:p>
    <w:p>
      <w:pPr>
        <w:pStyle w:val="ConsPlusNormal"/>
        <w:widowControl/>
        <w:ind w:left="0" w:right="0" w:hanging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cs="Times New Roman" w:ascii="Liberation Serif" w:hAnsi="Liberation Serif"/>
          <w:sz w:val="28"/>
          <w:szCs w:val="28"/>
        </w:rPr>
        <w:t>3.1. Администрация Камышловского городского округа осуществляет контроль и проверку за соблюдением получателем субсидии условий, целей и порядка предоставления субсидии, в том числе в части достижения результатов предоставления субсидии.</w:t>
      </w:r>
      <w:r>
        <w:rPr>
          <w:rStyle w:val="Style9"/>
          <w:rFonts w:eastAsia="Calibri" w:cs="Times New Roman" w:ascii="Liberation Serif" w:hAnsi="Liberation Serif"/>
          <w:sz w:val="28"/>
          <w:szCs w:val="28"/>
        </w:rPr>
        <w:t xml:space="preserve"> О</w:t>
      </w:r>
      <w:r>
        <w:rPr>
          <w:rStyle w:val="Style9"/>
          <w:rFonts w:cs="Times New Roman" w:ascii="Liberation Serif" w:hAnsi="Liberation Serif"/>
          <w:sz w:val="28"/>
          <w:szCs w:val="28"/>
        </w:rPr>
        <w:t>рган муниципального финансового контроля осуществляет проверки в соответствии со статьями 268.1 и 269.2 Бюджетного кодекса Российской Федерации.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cs="Times New Roman" w:ascii="Liberation Serif" w:hAnsi="Liberation Serif"/>
          <w:sz w:val="28"/>
          <w:szCs w:val="28"/>
        </w:rPr>
        <w:t>3.2. Субсидии, полученные из бюджета Камышловского городского округа, носят целевой характер и не могут быть использованы на другие цели.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cs="Times New Roman" w:ascii="Liberation Serif" w:hAnsi="Liberation Serif"/>
          <w:sz w:val="28"/>
          <w:szCs w:val="28"/>
        </w:rPr>
        <w:t>3.3. Предоставленная субсидия подлежит возврату в бюджет Камышловского городского округа в случае выявления несоответствий сведений, расчетов, указанных в представленных документах, фактическим сведениям, расчетам, а также в случае нецелевого использования бюджетных средств.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cs="Times New Roman" w:ascii="Liberation Serif" w:hAnsi="Liberation Serif"/>
          <w:sz w:val="28"/>
          <w:szCs w:val="28"/>
        </w:rPr>
        <w:t>3.4. При выявлении вышеуказанных несоответствий, администрация Камышловского городского округа направляет требование о возврате средств субсидии в бюджет Камышловского городского округа в течении 10 рабочих дней.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40" w:before="0" w:after="0"/>
        <w:ind w:left="0" w:right="0" w:firstLine="567"/>
        <w:jc w:val="both"/>
        <w:rPr/>
      </w:pPr>
      <w:r>
        <w:rPr>
          <w:rStyle w:val="Style9"/>
          <w:rFonts w:cs="Times New Roman" w:ascii="Liberation Serif" w:hAnsi="Liberation Serif"/>
          <w:sz w:val="28"/>
          <w:szCs w:val="28"/>
        </w:rPr>
        <w:t>3.5. В случае невыполнения требований о возврате субсидии денежные средства взыскиваются в судебном порядке.</w:t>
      </w:r>
    </w:p>
    <w:p>
      <w:pPr>
        <w:pStyle w:val="ConsPlusNormal"/>
        <w:widowControl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1</w:t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>к Порядку предоставления субсидий и</w:t>
      </w:r>
      <w:r>
        <w:rPr>
          <w:rStyle w:val="Style9"/>
          <w:rFonts w:cs="Times New Roman" w:ascii="Liberation Serif" w:hAnsi="Liberation Serif"/>
          <w:sz w:val="28"/>
          <w:szCs w:val="28"/>
        </w:rPr>
        <w:t xml:space="preserve">з бюджета  Камышловского городского округа на возмещение  затрат (расходов) организациям, осуществляющим </w:t>
      </w:r>
      <w:r>
        <w:rPr>
          <w:rStyle w:val="Style9"/>
          <w:rFonts w:cs="Times New Roman" w:ascii="Liberation Serif" w:hAnsi="Liberation Serif"/>
          <w:iCs/>
          <w:sz w:val="28"/>
          <w:szCs w:val="28"/>
        </w:rPr>
        <w:t>обустройство уличного освещения на территории Камышловского городского округа</w:t>
      </w:r>
    </w:p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ЗАЯВКА № 1 (или № 2)</w:t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Style9"/>
          <w:rFonts w:ascii="Liberation Serif" w:hAnsi="Liberation Serif"/>
          <w:b/>
          <w:sz w:val="28"/>
          <w:szCs w:val="28"/>
        </w:rPr>
        <w:t xml:space="preserve">о предоставлении субсидии на возмещение  понесенных затрат </w:t>
      </w:r>
      <w:r>
        <w:rPr>
          <w:rStyle w:val="Style9"/>
          <w:rFonts w:cs="Times New Roman" w:ascii="Liberation Serif" w:hAnsi="Liberation Serif"/>
          <w:b/>
          <w:bCs/>
          <w:sz w:val="28"/>
          <w:szCs w:val="28"/>
        </w:rPr>
        <w:t xml:space="preserve">(расходов) организациям, осуществляющим </w:t>
      </w:r>
      <w:r>
        <w:rPr>
          <w:rStyle w:val="Style9"/>
          <w:rFonts w:cs="Times New Roman" w:ascii="Liberation Serif" w:hAnsi="Liberation Serif"/>
          <w:b/>
          <w:bCs/>
          <w:iCs/>
          <w:sz w:val="28"/>
          <w:szCs w:val="28"/>
        </w:rPr>
        <w:t>обустройство уличного освещения на территории Камышловского городского округа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Настоящей заявкой 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(наименование получателя субсидии)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 xml:space="preserve">(далее - Получатель) извещает о подаче документов на предоставление субсидии на возмещение понесенных  затрат </w:t>
      </w:r>
      <w:r>
        <w:rPr>
          <w:rStyle w:val="Style9"/>
          <w:rFonts w:cs="Times New Roman" w:ascii="Liberation Serif" w:hAnsi="Liberation Serif"/>
          <w:sz w:val="28"/>
          <w:szCs w:val="28"/>
        </w:rPr>
        <w:t xml:space="preserve">(расходов) организациям, осуществляющим </w:t>
      </w:r>
      <w:r>
        <w:rPr>
          <w:rStyle w:val="Style9"/>
          <w:rFonts w:cs="Times New Roman" w:ascii="Liberation Serif" w:hAnsi="Liberation Serif"/>
          <w:iCs/>
          <w:sz w:val="28"/>
          <w:szCs w:val="28"/>
        </w:rPr>
        <w:t xml:space="preserve">  обустройство уличного освещения на территории Камышловского городского округа</w:t>
      </w:r>
    </w:p>
    <w:tbl>
      <w:tblPr>
        <w:tblW w:w="9018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0"/>
        <w:gridCol w:w="2778"/>
      </w:tblGrid>
      <w:tr>
        <w:trPr/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Банковские реквизиты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Контактное лицо, телефон, факс, адрес электронной почты, юридический и фактический адреса юридического лица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Дата внесения записи в ЕГРЮЛ о регистрации юридического лица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Объем запрашиваемой субсидии составляет _________________ (_______________________) рублей_____ коп.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Запрашиваемые направления расходования средств субсидии:</w:t>
      </w:r>
    </w:p>
    <w:tbl>
      <w:tblPr>
        <w:tblW w:w="9645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9"/>
        <w:gridCol w:w="5746"/>
        <w:gridCol w:w="3300"/>
      </w:tblGrid>
      <w:tr>
        <w:trPr/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N п/п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Направление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Объем запрашиваемых средств</w:t>
            </w:r>
          </w:p>
        </w:tc>
      </w:tr>
      <w:tr>
        <w:trPr/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настоящей заявке прилагаются следующие документы:</w:t>
      </w:r>
    </w:p>
    <w:tbl>
      <w:tblPr>
        <w:tblW w:w="9645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6009"/>
        <w:gridCol w:w="3070"/>
      </w:tblGrid>
      <w:tr>
        <w:trPr>
          <w:trHeight w:val="90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N п/п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документа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Количество листов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Руководитель организации            ____________ ____________________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  <w:r>
        <w:rPr>
          <w:rFonts w:ascii="Liberation Serif" w:hAnsi="Liberation Serif"/>
          <w:sz w:val="28"/>
          <w:szCs w:val="28"/>
        </w:rPr>
        <w:t>(Ф.И.О.)        (подпись)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Главный бухгалтер                   ____________ ____________________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  <w:r>
        <w:rPr>
          <w:rFonts w:ascii="Liberation Serif" w:hAnsi="Liberation Serif"/>
          <w:sz w:val="28"/>
          <w:szCs w:val="28"/>
        </w:rPr>
        <w:t>(Ф.И.О.)        (подпись)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"__" _______________ 20__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</w:t>
      </w:r>
      <w:r>
        <w:rPr>
          <w:rFonts w:ascii="Liberation Serif" w:hAnsi="Liberation Serif"/>
          <w:sz w:val="28"/>
          <w:szCs w:val="28"/>
        </w:rPr>
        <w:t>М.П.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2</w:t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>к Порядку предоставления субсидий и</w:t>
      </w:r>
      <w:r>
        <w:rPr>
          <w:rStyle w:val="Style9"/>
          <w:rFonts w:cs="Times New Roman" w:ascii="Liberation Serif" w:hAnsi="Liberation Serif"/>
          <w:sz w:val="28"/>
          <w:szCs w:val="28"/>
        </w:rPr>
        <w:t xml:space="preserve">з бюджета  Камышловского городского округа на возмещение  затрат (расходов) организациям, осуществляющим </w:t>
      </w:r>
      <w:r>
        <w:rPr>
          <w:rStyle w:val="Style9"/>
          <w:rFonts w:cs="Times New Roman" w:ascii="Liberation Serif" w:hAnsi="Liberation Serif"/>
          <w:iCs/>
          <w:sz w:val="28"/>
          <w:szCs w:val="28"/>
        </w:rPr>
        <w:t xml:space="preserve">  обустройство уличного освещения на территории Камышловского городского округа</w:t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ОТЧЕТ</w:t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Style9"/>
          <w:rFonts w:cs="Times New Roman" w:ascii="Liberation Serif" w:hAnsi="Liberation Serif"/>
          <w:b/>
          <w:sz w:val="28"/>
          <w:szCs w:val="28"/>
        </w:rPr>
        <w:t xml:space="preserve">о достижении результата предоставления субсидии на возмещение  понесенных затрат </w:t>
      </w:r>
      <w:r>
        <w:rPr>
          <w:rStyle w:val="Style9"/>
          <w:rFonts w:cs="Times New Roman" w:ascii="Liberation Serif" w:hAnsi="Liberation Serif"/>
          <w:b/>
          <w:bCs/>
          <w:sz w:val="28"/>
          <w:szCs w:val="28"/>
        </w:rPr>
        <w:t xml:space="preserve">(расходов) организациям, осуществляющим </w:t>
      </w:r>
      <w:r>
        <w:rPr>
          <w:rStyle w:val="Style9"/>
          <w:rFonts w:cs="Times New Roman" w:ascii="Liberation Serif" w:hAnsi="Liberation Serif"/>
          <w:b/>
          <w:bCs/>
          <w:iCs/>
          <w:sz w:val="28"/>
          <w:szCs w:val="28"/>
        </w:rPr>
        <w:t xml:space="preserve">  обустройство уличного освещения на территории Камышловского городского округа</w:t>
      </w:r>
    </w:p>
    <w:p>
      <w:pPr>
        <w:pStyle w:val="Normal"/>
        <w:spacing w:lineRule="auto" w:line="240" w:before="0" w:after="0"/>
        <w:ind w:left="0" w:right="0" w:firstLine="567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tbl>
      <w:tblPr>
        <w:tblW w:w="9690" w:type="dxa"/>
        <w:jc w:val="left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90"/>
        <w:gridCol w:w="2670"/>
        <w:gridCol w:w="570"/>
        <w:gridCol w:w="1245"/>
        <w:gridCol w:w="1020"/>
        <w:gridCol w:w="1395"/>
      </w:tblGrid>
      <w:tr>
        <w:trPr/>
        <w:tc>
          <w:tcPr>
            <w:tcW w:w="2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Наименование мероприятия</w:t>
            </w:r>
          </w:p>
        </w:tc>
        <w:tc>
          <w:tcPr>
            <w:tcW w:w="26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Наименование показателя результативности</w:t>
            </w:r>
          </w:p>
        </w:tc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Ед.</w:t>
            </w:r>
          </w:p>
          <w:p>
            <w:pPr>
              <w:pStyle w:val="Style37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изм.</w:t>
            </w:r>
          </w:p>
        </w:tc>
        <w:tc>
          <w:tcPr>
            <w:tcW w:w="2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1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Примечание</w:t>
            </w:r>
          </w:p>
        </w:tc>
      </w:tr>
      <w:tr>
        <w:trPr/>
        <w:tc>
          <w:tcPr>
            <w:tcW w:w="27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6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План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Факт</w:t>
            </w:r>
          </w:p>
        </w:tc>
        <w:tc>
          <w:tcPr>
            <w:tcW w:w="13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rPr/>
            </w:pPr>
            <w:r>
              <w:rPr/>
            </w:r>
          </w:p>
        </w:tc>
      </w:tr>
      <w:tr>
        <w:trPr/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yle9"/>
                <w:rFonts w:cs="Times New Roman" w:ascii="Liberation Serif" w:hAnsi="Liberation Serif"/>
                <w:iCs/>
              </w:rPr>
              <w:t xml:space="preserve">Предоставление субсидии АО «Облкоммунэнерго» на возмещение затрат (расходов) по обустройству уличного освещения 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yle9"/>
                <w:rFonts w:cs="Times New Roman" w:ascii="Liberation Serif" w:hAnsi="Liberation Serif"/>
                <w:iCs/>
              </w:rPr>
              <w:t>Количество светоточек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spacing w:before="0" w:after="20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ед.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spacing w:before="0" w:after="20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spacing w:before="0" w:after="20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spacing w:before="0" w:after="20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УТВЕРЖДЕН</w:t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 Камышловского городского округа от  </w:t>
      </w:r>
      <w:r>
        <w:rPr>
          <w:rFonts w:ascii="Liberation Serif" w:hAnsi="Liberation Serif"/>
          <w:sz w:val="28"/>
          <w:szCs w:val="28"/>
        </w:rPr>
        <w:t>25.01.2023</w:t>
      </w:r>
      <w:r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68</w:t>
      </w:r>
    </w:p>
    <w:p>
      <w:pPr>
        <w:pStyle w:val="Normal"/>
        <w:tabs>
          <w:tab w:val="clear" w:pos="708"/>
        </w:tabs>
        <w:spacing w:lineRule="auto" w:line="240" w:before="0" w:after="0"/>
        <w:ind w:left="5102" w:right="0" w:hanging="0"/>
        <w:jc w:val="both"/>
        <w:rPr/>
      </w:pPr>
      <w:r>
        <w:rPr>
          <w:rStyle w:val="Style9"/>
          <w:rFonts w:cs="Times New Roman" w:ascii="Liberation Serif" w:hAnsi="Liberation Serif"/>
          <w:sz w:val="28"/>
          <w:szCs w:val="28"/>
        </w:rPr>
        <w:t xml:space="preserve">«Об утверждении Порядка предоставления субсидий из бюджета Камышловского городского округа на </w:t>
      </w:r>
      <w:r>
        <w:rPr>
          <w:rStyle w:val="Style9"/>
          <w:rFonts w:cs="Times New Roman" w:ascii="Liberation Serif" w:hAnsi="Liberation Serif"/>
          <w:bCs/>
          <w:iCs/>
          <w:sz w:val="28"/>
          <w:szCs w:val="28"/>
        </w:rPr>
        <w:t xml:space="preserve">возмещение затрат </w:t>
      </w:r>
      <w:r>
        <w:rPr>
          <w:rStyle w:val="Style9"/>
          <w:rFonts w:cs="Times New Roman" w:ascii="Liberation Serif" w:hAnsi="Liberation Serif"/>
          <w:sz w:val="28"/>
          <w:szCs w:val="28"/>
        </w:rPr>
        <w:t xml:space="preserve">(расходов) организациям, осуществляющим </w:t>
      </w:r>
      <w:r>
        <w:rPr>
          <w:rStyle w:val="Style9"/>
          <w:rFonts w:cs="Times New Roman" w:ascii="Liberation Serif" w:hAnsi="Liberation Serif"/>
          <w:iCs/>
          <w:sz w:val="28"/>
          <w:szCs w:val="28"/>
        </w:rPr>
        <w:t xml:space="preserve"> обустройство уличного освещения на территории Камышловского городского округа</w:t>
      </w:r>
      <w:r>
        <w:rPr>
          <w:rStyle w:val="Style9"/>
          <w:rFonts w:cs="Times New Roman" w:ascii="Liberation Serif" w:hAnsi="Liberation Serif"/>
          <w:sz w:val="28"/>
          <w:szCs w:val="28"/>
        </w:rPr>
        <w:t>»</w:t>
      </w:r>
    </w:p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Состав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Style w:val="Style9"/>
          <w:rFonts w:cs="Times New Roman" w:ascii="Liberation Serif" w:hAnsi="Liberation Serif"/>
          <w:b/>
          <w:bCs/>
          <w:sz w:val="28"/>
          <w:szCs w:val="28"/>
        </w:rPr>
        <w:t>комиссии по</w:t>
      </w:r>
      <w:r>
        <w:rPr>
          <w:rStyle w:val="Style9"/>
          <w:rFonts w:cs="Times New Roman" w:ascii="Liberation Serif" w:hAnsi="Liberation Serif"/>
          <w:b/>
          <w:bCs/>
          <w:iCs/>
          <w:sz w:val="28"/>
          <w:szCs w:val="28"/>
        </w:rPr>
        <w:t xml:space="preserve"> предоставлению субсидий из бюджета Камышловского городского округа  </w:t>
      </w:r>
      <w:r>
        <w:rPr>
          <w:rStyle w:val="Style9"/>
          <w:rFonts w:cs="Times New Roman" w:ascii="Liberation Serif" w:hAnsi="Liberation Serif"/>
          <w:b/>
          <w:bCs/>
          <w:sz w:val="28"/>
          <w:szCs w:val="28"/>
        </w:rPr>
        <w:t xml:space="preserve">на </w:t>
      </w:r>
      <w:r>
        <w:rPr>
          <w:rStyle w:val="Style9"/>
          <w:rFonts w:cs="Times New Roman" w:ascii="Liberation Serif" w:hAnsi="Liberation Serif"/>
          <w:b/>
          <w:bCs/>
          <w:iCs/>
          <w:sz w:val="28"/>
          <w:szCs w:val="28"/>
        </w:rPr>
        <w:t xml:space="preserve">возмещение затрат </w:t>
      </w:r>
      <w:r>
        <w:rPr>
          <w:rStyle w:val="Style9"/>
          <w:rFonts w:cs="Times New Roman" w:ascii="Liberation Serif" w:hAnsi="Liberation Serif"/>
          <w:b/>
          <w:bCs/>
          <w:sz w:val="28"/>
          <w:szCs w:val="28"/>
        </w:rPr>
        <w:t xml:space="preserve">(расходов) организациям, осуществляющим </w:t>
      </w:r>
      <w:r>
        <w:rPr>
          <w:rStyle w:val="Style9"/>
          <w:rFonts w:cs="Times New Roman" w:ascii="Liberation Serif" w:hAnsi="Liberation Serif"/>
          <w:b/>
          <w:bCs/>
          <w:iCs/>
          <w:sz w:val="28"/>
          <w:szCs w:val="28"/>
        </w:rPr>
        <w:t xml:space="preserve"> обустройство уличного освещения на территории Камышловского городского округа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iCs/>
          <w:sz w:val="28"/>
          <w:szCs w:val="28"/>
        </w:rPr>
      </w:pPr>
      <w:r>
        <w:rPr>
          <w:rFonts w:cs="Times New Roman" w:ascii="Liberation Serif" w:hAnsi="Liberation Serif"/>
          <w:b/>
          <w:bCs/>
          <w:iCs/>
          <w:sz w:val="28"/>
          <w:szCs w:val="28"/>
        </w:rPr>
      </w:r>
    </w:p>
    <w:tbl>
      <w:tblPr>
        <w:tblW w:w="9637" w:type="dxa"/>
        <w:jc w:val="left"/>
        <w:tblInd w:w="-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25"/>
        <w:gridCol w:w="5212"/>
      </w:tblGrid>
      <w:tr>
        <w:trPr/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Должность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Половников Алексей Владимирович</w:t>
            </w:r>
          </w:p>
        </w:tc>
        <w:tc>
          <w:tcPr>
            <w:tcW w:w="5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Камышловского городского округа, председатель комиссии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Мартьянов Константин Евгеньевич</w:t>
            </w:r>
          </w:p>
        </w:tc>
        <w:tc>
          <w:tcPr>
            <w:tcW w:w="5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Первый заместитель главы Камышловского городского округа, заместитель председателя комиссии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Пьянкова Татьяна Владимировна</w:t>
            </w:r>
          </w:p>
        </w:tc>
        <w:tc>
          <w:tcPr>
            <w:tcW w:w="5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Ведущий специалист отдела жилищно-коммунального и городского хозяйства администрации Камышловского городского округа, секретарь комиссии</w:t>
            </w:r>
          </w:p>
        </w:tc>
      </w:tr>
      <w:tr>
        <w:trPr/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Члены комиссии: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Власова Елена Николаевна</w:t>
            </w:r>
          </w:p>
        </w:tc>
        <w:tc>
          <w:tcPr>
            <w:tcW w:w="5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Заместитель главы Камышловского городского округа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Солдатов Александр Григорьевич</w:t>
            </w:r>
          </w:p>
        </w:tc>
        <w:tc>
          <w:tcPr>
            <w:tcW w:w="5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финансового управления администрации Камышловского городского округа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Гиндер Светлана Николаевна</w:t>
            </w:r>
          </w:p>
        </w:tc>
        <w:tc>
          <w:tcPr>
            <w:tcW w:w="5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отдела учета и отчетности администрации Камышловского городского округа, главный бухгалтер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Семенова Лариса Анатольевна</w:t>
            </w:r>
          </w:p>
        </w:tc>
        <w:tc>
          <w:tcPr>
            <w:tcW w:w="5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отдела жилищно-коммунального и городского хозяйства администрации Камышловского городского округа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Рой Екатерина Александровна </w:t>
            </w:r>
          </w:p>
        </w:tc>
        <w:tc>
          <w:tcPr>
            <w:tcW w:w="5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юридического отдела администрации Камышловского городского округа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Liberation Serif" w:hAnsi="Liberation Serif" w:cs="Times New Roman"/>
          <w:iCs/>
          <w:sz w:val="28"/>
          <w:szCs w:val="28"/>
        </w:rPr>
      </w:pPr>
      <w:r>
        <w:rPr>
          <w:rFonts w:cs="Times New Roman" w:ascii="Liberation Serif" w:hAnsi="Liberation Serif"/>
          <w:iCs/>
          <w:sz w:val="28"/>
          <w:szCs w:val="28"/>
        </w:rPr>
      </w:r>
    </w:p>
    <w:p>
      <w:pPr>
        <w:pStyle w:val="Style21"/>
        <w:widowControl/>
        <w:jc w:val="center"/>
        <w:rPr>
          <w:rFonts w:ascii="Liberation Serif" w:hAnsi="Liberation Serif" w:eastAsia="Times New Roman"/>
          <w:b/>
          <w:b/>
          <w:sz w:val="28"/>
          <w:szCs w:val="28"/>
        </w:rPr>
      </w:pPr>
      <w:r>
        <w:rPr>
          <w:rFonts w:eastAsia="Times New Roman" w:ascii="Liberation Serif" w:hAnsi="Liberation Serif"/>
          <w:b/>
          <w:sz w:val="28"/>
          <w:szCs w:val="28"/>
        </w:rPr>
      </w:r>
    </w:p>
    <w:p>
      <w:pPr>
        <w:pStyle w:val="Style21"/>
        <w:widowControl/>
        <w:jc w:val="center"/>
        <w:rPr>
          <w:rFonts w:ascii="Liberation Serif" w:hAnsi="Liberation Serif" w:eastAsia="Times New Roman"/>
          <w:b/>
          <w:b/>
          <w:sz w:val="28"/>
          <w:szCs w:val="28"/>
        </w:rPr>
      </w:pPr>
      <w:r>
        <w:rPr>
          <w:rFonts w:eastAsia="Times New Roman" w:ascii="Liberation Serif" w:hAnsi="Liberation Serif"/>
          <w:b/>
          <w:sz w:val="28"/>
          <w:szCs w:val="28"/>
        </w:rPr>
      </w:r>
    </w:p>
    <w:p>
      <w:pPr>
        <w:pStyle w:val="Style21"/>
        <w:widowControl/>
        <w:jc w:val="center"/>
        <w:rPr>
          <w:rFonts w:ascii="Liberation Serif" w:hAnsi="Liberation Serif" w:eastAsia="Times New Roman"/>
          <w:b/>
          <w:b/>
          <w:sz w:val="28"/>
          <w:szCs w:val="28"/>
        </w:rPr>
      </w:pPr>
      <w:r>
        <w:rPr>
          <w:rFonts w:eastAsia="Times New Roman" w:ascii="Liberation Serif" w:hAnsi="Liberation Serif"/>
          <w:b/>
          <w:sz w:val="28"/>
          <w:szCs w:val="28"/>
        </w:rPr>
      </w:r>
    </w:p>
    <w:p>
      <w:pPr>
        <w:pStyle w:val="Style21"/>
        <w:widowControl/>
        <w:jc w:val="center"/>
        <w:rPr>
          <w:rFonts w:ascii="Liberation Serif" w:hAnsi="Liberation Serif" w:eastAsia="Times New Roman"/>
          <w:b/>
          <w:b/>
          <w:sz w:val="28"/>
          <w:szCs w:val="28"/>
        </w:rPr>
      </w:pPr>
      <w:r>
        <w:rPr>
          <w:rFonts w:eastAsia="Times New Roman" w:ascii="Liberation Serif" w:hAnsi="Liberation Serif"/>
          <w:b/>
          <w:sz w:val="28"/>
          <w:szCs w:val="28"/>
        </w:rPr>
      </w:r>
    </w:p>
    <w:p>
      <w:pPr>
        <w:pStyle w:val="Style21"/>
        <w:widowControl/>
        <w:jc w:val="center"/>
        <w:rPr>
          <w:rFonts w:ascii="Liberation Serif" w:hAnsi="Liberation Serif" w:eastAsia="Times New Roman"/>
          <w:b/>
          <w:b/>
          <w:sz w:val="28"/>
          <w:szCs w:val="28"/>
        </w:rPr>
      </w:pPr>
      <w:r>
        <w:rPr>
          <w:rFonts w:eastAsia="Times New Roman" w:ascii="Liberation Serif" w:hAnsi="Liberation Serif"/>
          <w:b/>
          <w:sz w:val="28"/>
          <w:szCs w:val="28"/>
        </w:rPr>
      </w:r>
    </w:p>
    <w:p>
      <w:pPr>
        <w:pStyle w:val="Style21"/>
        <w:widowControl/>
        <w:jc w:val="center"/>
        <w:rPr>
          <w:rFonts w:ascii="Liberation Serif" w:hAnsi="Liberation Serif" w:eastAsia="Times New Roman"/>
          <w:b/>
          <w:b/>
          <w:sz w:val="28"/>
          <w:szCs w:val="28"/>
        </w:rPr>
      </w:pPr>
      <w:r>
        <w:rPr>
          <w:rFonts w:eastAsia="Times New Roman" w:ascii="Liberation Serif" w:hAnsi="Liberation Serif"/>
          <w:b/>
          <w:sz w:val="28"/>
          <w:szCs w:val="28"/>
        </w:rPr>
      </w:r>
    </w:p>
    <w:p>
      <w:pPr>
        <w:pStyle w:val="Style21"/>
        <w:widowControl/>
        <w:jc w:val="center"/>
        <w:rPr>
          <w:rFonts w:ascii="Liberation Serif" w:hAnsi="Liberation Serif" w:eastAsia="Times New Roman"/>
          <w:b/>
          <w:b/>
          <w:sz w:val="28"/>
          <w:szCs w:val="28"/>
        </w:rPr>
      </w:pPr>
      <w:r>
        <w:rPr>
          <w:rFonts w:eastAsia="Times New Roman" w:ascii="Liberation Serif" w:hAnsi="Liberation Serif"/>
          <w:b/>
          <w:sz w:val="28"/>
          <w:szCs w:val="28"/>
        </w:rPr>
      </w:r>
    </w:p>
    <w:p>
      <w:pPr>
        <w:pStyle w:val="Style21"/>
        <w:widowControl/>
        <w:jc w:val="center"/>
        <w:rPr>
          <w:rFonts w:ascii="Liberation Serif" w:hAnsi="Liberation Serif" w:eastAsia="Times New Roman"/>
          <w:b/>
          <w:b/>
          <w:sz w:val="28"/>
          <w:szCs w:val="28"/>
        </w:rPr>
      </w:pPr>
      <w:r>
        <w:rPr>
          <w:rFonts w:eastAsia="Times New Roman" w:ascii="Liberation Serif" w:hAnsi="Liberation Serif"/>
          <w:b/>
          <w:sz w:val="28"/>
          <w:szCs w:val="28"/>
        </w:rPr>
      </w:r>
    </w:p>
    <w:p>
      <w:pPr>
        <w:pStyle w:val="Style21"/>
        <w:widowControl/>
        <w:jc w:val="center"/>
        <w:rPr>
          <w:rFonts w:ascii="Liberation Serif" w:hAnsi="Liberation Serif" w:eastAsia="Times New Roman"/>
          <w:b/>
          <w:b/>
          <w:sz w:val="28"/>
          <w:szCs w:val="28"/>
        </w:rPr>
      </w:pPr>
      <w:r>
        <w:rPr>
          <w:rFonts w:eastAsia="Times New Roman" w:ascii="Liberation Serif" w:hAnsi="Liberation Serif"/>
          <w:b/>
          <w:sz w:val="28"/>
          <w:szCs w:val="28"/>
        </w:rPr>
      </w:r>
    </w:p>
    <w:p>
      <w:pPr>
        <w:pStyle w:val="Style21"/>
        <w:widowControl/>
        <w:jc w:val="center"/>
        <w:rPr>
          <w:rFonts w:ascii="Liberation Serif" w:hAnsi="Liberation Serif" w:eastAsia="Times New Roman"/>
          <w:b/>
          <w:b/>
          <w:sz w:val="28"/>
          <w:szCs w:val="28"/>
        </w:rPr>
      </w:pPr>
      <w:r>
        <w:rPr>
          <w:rFonts w:eastAsia="Times New Roman" w:ascii="Liberation Serif" w:hAnsi="Liberation Serif"/>
          <w:b/>
          <w:sz w:val="28"/>
          <w:szCs w:val="28"/>
        </w:rPr>
      </w:r>
    </w:p>
    <w:p>
      <w:pPr>
        <w:pStyle w:val="Style21"/>
        <w:widowControl/>
        <w:jc w:val="center"/>
        <w:rPr>
          <w:rFonts w:ascii="Liberation Serif" w:hAnsi="Liberation Serif" w:eastAsia="Times New Roman"/>
          <w:b/>
          <w:b/>
          <w:sz w:val="28"/>
          <w:szCs w:val="28"/>
        </w:rPr>
      </w:pPr>
      <w:r>
        <w:rPr>
          <w:rFonts w:eastAsia="Times New Roman" w:ascii="Liberation Serif" w:hAnsi="Liberation Serif"/>
          <w:b/>
          <w:sz w:val="28"/>
          <w:szCs w:val="28"/>
        </w:rPr>
      </w:r>
    </w:p>
    <w:p>
      <w:pPr>
        <w:pStyle w:val="Style21"/>
        <w:widowControl/>
        <w:jc w:val="center"/>
        <w:rPr>
          <w:rFonts w:ascii="Liberation Serif" w:hAnsi="Liberation Serif" w:eastAsia="Times New Roman"/>
          <w:b/>
          <w:b/>
          <w:sz w:val="28"/>
          <w:szCs w:val="28"/>
        </w:rPr>
      </w:pPr>
      <w:r>
        <w:rPr>
          <w:rFonts w:eastAsia="Times New Roman" w:ascii="Liberation Serif" w:hAnsi="Liberation Serif"/>
          <w:b/>
          <w:sz w:val="28"/>
          <w:szCs w:val="28"/>
        </w:rPr>
      </w:r>
    </w:p>
    <w:p>
      <w:pPr>
        <w:pStyle w:val="Style21"/>
        <w:widowControl/>
        <w:jc w:val="center"/>
        <w:rPr>
          <w:rFonts w:ascii="Liberation Serif" w:hAnsi="Liberation Serif" w:eastAsia="Times New Roman"/>
          <w:b/>
          <w:b/>
          <w:sz w:val="28"/>
          <w:szCs w:val="28"/>
        </w:rPr>
      </w:pPr>
      <w:r>
        <w:rPr>
          <w:rFonts w:eastAsia="Times New Roman" w:ascii="Liberation Serif" w:hAnsi="Liberation Serif"/>
          <w:b/>
          <w:sz w:val="28"/>
          <w:szCs w:val="28"/>
        </w:rPr>
      </w:r>
    </w:p>
    <w:p>
      <w:pPr>
        <w:pStyle w:val="Style21"/>
        <w:widowControl/>
        <w:jc w:val="center"/>
        <w:rPr>
          <w:rFonts w:ascii="Liberation Serif" w:hAnsi="Liberation Serif" w:eastAsia="Times New Roman"/>
          <w:b/>
          <w:b/>
          <w:sz w:val="28"/>
          <w:szCs w:val="28"/>
        </w:rPr>
      </w:pPr>
      <w:r>
        <w:rPr>
          <w:rFonts w:eastAsia="Times New Roman" w:ascii="Liberation Serif" w:hAnsi="Liberation Serif"/>
          <w:b/>
          <w:sz w:val="28"/>
          <w:szCs w:val="28"/>
        </w:rPr>
      </w:r>
    </w:p>
    <w:p>
      <w:pPr>
        <w:pStyle w:val="Style21"/>
        <w:widowControl/>
        <w:jc w:val="center"/>
        <w:rPr>
          <w:rFonts w:ascii="Liberation Serif" w:hAnsi="Liberation Serif" w:eastAsia="Times New Roman"/>
          <w:b/>
          <w:b/>
          <w:sz w:val="28"/>
          <w:szCs w:val="28"/>
        </w:rPr>
      </w:pPr>
      <w:r>
        <w:rPr>
          <w:rFonts w:eastAsia="Times New Roman" w:ascii="Liberation Serif" w:hAnsi="Liberation Serif"/>
          <w:b/>
          <w:sz w:val="28"/>
          <w:szCs w:val="28"/>
        </w:rPr>
      </w:r>
    </w:p>
    <w:p>
      <w:pPr>
        <w:pStyle w:val="Style21"/>
        <w:widowControl/>
        <w:jc w:val="center"/>
        <w:rPr>
          <w:rFonts w:ascii="Liberation Serif" w:hAnsi="Liberation Serif" w:eastAsia="Times New Roman"/>
          <w:b/>
          <w:b/>
          <w:sz w:val="28"/>
          <w:szCs w:val="28"/>
        </w:rPr>
      </w:pPr>
      <w:r>
        <w:rPr>
          <w:rFonts w:eastAsia="Times New Roman" w:ascii="Liberation Serif" w:hAnsi="Liberation Serif"/>
          <w:b/>
          <w:sz w:val="28"/>
          <w:szCs w:val="28"/>
        </w:rPr>
      </w:r>
    </w:p>
    <w:p>
      <w:pPr>
        <w:pStyle w:val="Style21"/>
        <w:widowControl/>
        <w:jc w:val="center"/>
        <w:rPr>
          <w:rFonts w:ascii="Liberation Serif" w:hAnsi="Liberation Serif" w:eastAsia="Times New Roman"/>
          <w:b/>
          <w:b/>
          <w:sz w:val="28"/>
          <w:szCs w:val="28"/>
        </w:rPr>
      </w:pPr>
      <w:r>
        <w:rPr>
          <w:rFonts w:eastAsia="Times New Roman" w:ascii="Liberation Serif" w:hAnsi="Liberation Serif"/>
          <w:b/>
          <w:sz w:val="28"/>
          <w:szCs w:val="28"/>
        </w:rPr>
      </w:r>
    </w:p>
    <w:p>
      <w:pPr>
        <w:pStyle w:val="Style21"/>
        <w:widowControl/>
        <w:jc w:val="center"/>
        <w:rPr>
          <w:rFonts w:ascii="Liberation Serif" w:hAnsi="Liberation Serif" w:eastAsia="Times New Roman"/>
          <w:b/>
          <w:b/>
          <w:sz w:val="28"/>
          <w:szCs w:val="28"/>
        </w:rPr>
      </w:pPr>
      <w:r>
        <w:rPr>
          <w:rFonts w:eastAsia="Times New Roman" w:ascii="Liberation Serif" w:hAnsi="Liberation Serif"/>
          <w:b/>
          <w:sz w:val="28"/>
          <w:szCs w:val="28"/>
        </w:rPr>
      </w:r>
    </w:p>
    <w:p>
      <w:pPr>
        <w:pStyle w:val="Style21"/>
        <w:widowControl/>
        <w:jc w:val="center"/>
        <w:rPr>
          <w:rFonts w:ascii="Liberation Serif" w:hAnsi="Liberation Serif" w:eastAsia="Times New Roman"/>
          <w:b/>
          <w:b/>
          <w:sz w:val="28"/>
          <w:szCs w:val="28"/>
        </w:rPr>
      </w:pPr>
      <w:r>
        <w:rPr>
          <w:rFonts w:eastAsia="Times New Roman" w:ascii="Liberation Serif" w:hAnsi="Liberation Serif"/>
          <w:b/>
          <w:sz w:val="28"/>
          <w:szCs w:val="28"/>
        </w:rPr>
      </w:r>
    </w:p>
    <w:p>
      <w:pPr>
        <w:pStyle w:val="Style21"/>
        <w:widowControl/>
        <w:jc w:val="center"/>
        <w:rPr>
          <w:rFonts w:ascii="Liberation Serif" w:hAnsi="Liberation Serif" w:eastAsia="Times New Roman"/>
          <w:b/>
          <w:b/>
          <w:sz w:val="28"/>
          <w:szCs w:val="28"/>
        </w:rPr>
      </w:pPr>
      <w:r>
        <w:rPr>
          <w:rFonts w:eastAsia="Times New Roman" w:ascii="Liberation Serif" w:hAnsi="Liberation Serif"/>
          <w:b/>
          <w:sz w:val="28"/>
          <w:szCs w:val="28"/>
        </w:rPr>
      </w:r>
    </w:p>
    <w:p>
      <w:pPr>
        <w:pStyle w:val="Style21"/>
        <w:widowControl/>
        <w:jc w:val="center"/>
        <w:rPr>
          <w:rFonts w:ascii="Liberation Serif" w:hAnsi="Liberation Serif" w:eastAsia="Times New Roman"/>
          <w:b/>
          <w:b/>
          <w:sz w:val="28"/>
          <w:szCs w:val="28"/>
        </w:rPr>
      </w:pPr>
      <w:r>
        <w:rPr>
          <w:rFonts w:eastAsia="Times New Roman" w:ascii="Liberation Serif" w:hAnsi="Liberation Serif"/>
          <w:b/>
          <w:sz w:val="28"/>
          <w:szCs w:val="28"/>
        </w:rPr>
      </w:r>
    </w:p>
    <w:p>
      <w:pPr>
        <w:pStyle w:val="Style21"/>
        <w:widowControl/>
        <w:jc w:val="center"/>
        <w:rPr>
          <w:rFonts w:ascii="Liberation Serif" w:hAnsi="Liberation Serif" w:eastAsia="Times New Roman"/>
          <w:b/>
          <w:b/>
          <w:sz w:val="28"/>
          <w:szCs w:val="28"/>
        </w:rPr>
      </w:pPr>
      <w:r>
        <w:rPr>
          <w:rFonts w:eastAsia="Times New Roman" w:ascii="Liberation Serif" w:hAnsi="Liberation Serif"/>
          <w:b/>
          <w:sz w:val="28"/>
          <w:szCs w:val="28"/>
        </w:rPr>
      </w:r>
    </w:p>
    <w:p>
      <w:pPr>
        <w:pStyle w:val="Style21"/>
        <w:widowControl/>
        <w:jc w:val="center"/>
        <w:rPr>
          <w:rFonts w:ascii="Liberation Serif" w:hAnsi="Liberation Serif" w:eastAsia="Times New Roman"/>
          <w:b/>
          <w:b/>
          <w:sz w:val="28"/>
          <w:szCs w:val="28"/>
        </w:rPr>
      </w:pPr>
      <w:r>
        <w:rPr>
          <w:rFonts w:eastAsia="Times New Roman" w:ascii="Liberation Serif" w:hAnsi="Liberation Serif"/>
          <w:b/>
          <w:sz w:val="28"/>
          <w:szCs w:val="28"/>
        </w:rPr>
      </w:r>
    </w:p>
    <w:p>
      <w:pPr>
        <w:pStyle w:val="Style21"/>
        <w:widowControl/>
        <w:jc w:val="center"/>
        <w:rPr>
          <w:rFonts w:ascii="Liberation Serif" w:hAnsi="Liberation Serif" w:eastAsia="Times New Roman"/>
          <w:b/>
          <w:b/>
          <w:sz w:val="28"/>
          <w:szCs w:val="28"/>
        </w:rPr>
      </w:pPr>
      <w:r>
        <w:rPr>
          <w:rFonts w:eastAsia="Times New Roman" w:ascii="Liberation Serif" w:hAnsi="Liberation Serif"/>
          <w:b/>
          <w:sz w:val="28"/>
          <w:szCs w:val="28"/>
        </w:rPr>
      </w:r>
    </w:p>
    <w:p>
      <w:pPr>
        <w:pStyle w:val="Style21"/>
        <w:widowControl/>
        <w:jc w:val="center"/>
        <w:rPr>
          <w:rFonts w:ascii="Liberation Serif" w:hAnsi="Liberation Serif" w:eastAsia="Times New Roman"/>
          <w:b/>
          <w:b/>
          <w:sz w:val="28"/>
          <w:szCs w:val="28"/>
        </w:rPr>
      </w:pPr>
      <w:r>
        <w:rPr>
          <w:rFonts w:eastAsia="Times New Roman" w:ascii="Liberation Serif" w:hAnsi="Liberation Serif"/>
          <w:b/>
          <w:sz w:val="28"/>
          <w:szCs w:val="28"/>
        </w:rPr>
      </w:r>
    </w:p>
    <w:sectPr>
      <w:headerReference w:type="default" r:id="rId3"/>
      <w:footerReference w:type="default" r:id="rId4"/>
      <w:type w:val="nextPage"/>
      <w:pgSz w:w="11906" w:h="16838"/>
      <w:pgMar w:left="1701" w:right="567" w:gutter="0" w:header="1134" w:top="1548" w:footer="1134" w:bottom="1548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modern"/>
    <w:pitch w:val="fixed"/>
  </w:font>
  <w:font w:name="Verdana"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3"/>
      <w:spacing w:before="0" w:after="200"/>
      <w:ind w:left="0" w:right="360" w:hanging="0"/>
      <w:rPr>
        <w:rFonts w:cs="Times New Roman"/>
      </w:rPr>
    </w:pPr>
    <w:r>
      <w:rPr>
        <w:rFonts w:cs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widowControl/>
      <w:suppressAutoHyphens w:val="true"/>
      <w:spacing w:lineRule="auto" w:line="276" w:before="0" w:after="200"/>
      <w:ind w:left="0" w:right="340" w:hanging="0"/>
      <w:jc w:val="center"/>
      <w:rPr/>
    </w:pPr>
    <w:r>
      <w:rPr>
        <w:rStyle w:val="Style9"/>
        <w:rFonts w:cs="Times New Roman" w:ascii="Liberation Serif" w:hAnsi="Liberation Serif"/>
      </w:rPr>
      <w:fldChar w:fldCharType="begin"/>
    </w:r>
    <w:r>
      <w:rPr>
        <w:rStyle w:val="Style9"/>
        <w:rFonts w:cs="Times New Roman" w:ascii="Liberation Serif" w:hAnsi="Liberation Serif"/>
      </w:rPr>
      <w:instrText xml:space="preserve"> PAGE </w:instrText>
    </w:r>
    <w:r>
      <w:rPr>
        <w:rStyle w:val="Style9"/>
        <w:rFonts w:cs="Times New Roman" w:ascii="Liberation Serif" w:hAnsi="Liberation Serif"/>
      </w:rPr>
      <w:fldChar w:fldCharType="separate"/>
    </w:r>
    <w:r>
      <w:rPr>
        <w:rStyle w:val="Style9"/>
        <w:rFonts w:cs="Times New Roman" w:ascii="Liberation Serif" w:hAnsi="Liberation Serif"/>
      </w:rPr>
      <w:t>12</w:t>
    </w:r>
    <w:r>
      <w:rPr>
        <w:rStyle w:val="Style9"/>
        <w:rFonts w:cs="Times New Roman" w:ascii="Liberation Serif" w:hAnsi="Liberation Serif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lang w:val="ru-RU" w:eastAsia="ru-RU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eastAsia="Times New Roman" w:cs="Calibri" w:ascii="Calibri" w:hAnsi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spacing w:lineRule="auto" w:line="240" w:before="0" w:after="0"/>
      <w:jc w:val="center"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Normal"/>
    <w:qFormat/>
    <w:pPr>
      <w:numPr>
        <w:ilvl w:val="1"/>
        <w:numId w:val="1"/>
      </w:numPr>
      <w:suppressAutoHyphens w:val="true"/>
      <w:spacing w:lineRule="auto" w:line="240" w:before="280" w:after="58"/>
      <w:outlineLvl w:val="1"/>
    </w:pPr>
    <w:rPr>
      <w:rFonts w:eastAsia="Calibri"/>
      <w:b/>
      <w:bCs/>
      <w:color w:val="000000"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uppressAutoHyphens w:val="true"/>
      <w:spacing w:lineRule="auto" w:line="240" w:before="240" w:after="60"/>
      <w:outlineLvl w:val="2"/>
    </w:pPr>
    <w:rPr>
      <w:rFonts w:ascii="Arial" w:hAnsi="Arial" w:eastAsia="Calibri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uppressAutoHyphens w:val="true"/>
      <w:spacing w:lineRule="auto" w:line="240"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uppressAutoHyphens w:val="true"/>
      <w:spacing w:lineRule="auto" w:line="240"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styleId="Style9">
    <w:name w:val="Основной шрифт абзаца"/>
    <w:qFormat/>
    <w:rPr/>
  </w:style>
  <w:style w:type="character" w:styleId="11">
    <w:name w:val="Заголовок 1 Знак"/>
    <w:basedOn w:val="Style9"/>
    <w:qFormat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21">
    <w:name w:val="Заголовок 2 Знак"/>
    <w:basedOn w:val="Style9"/>
    <w:qFormat/>
    <w:rPr>
      <w:rFonts w:ascii="Cambria" w:hAnsi="Cambria" w:eastAsia="Cambria" w:cs="Cambria"/>
      <w:b/>
      <w:bCs/>
      <w:i/>
      <w:iCs/>
      <w:sz w:val="28"/>
      <w:szCs w:val="28"/>
    </w:rPr>
  </w:style>
  <w:style w:type="character" w:styleId="31">
    <w:name w:val="Заголовок 3 Знак"/>
    <w:basedOn w:val="Style9"/>
    <w:qFormat/>
    <w:rPr>
      <w:rFonts w:ascii="Cambria" w:hAnsi="Cambria" w:eastAsia="Cambria" w:cs="Cambria"/>
      <w:b/>
      <w:bCs/>
      <w:sz w:val="26"/>
      <w:szCs w:val="26"/>
    </w:rPr>
  </w:style>
  <w:style w:type="character" w:styleId="41">
    <w:name w:val="Заголовок 4 Знак"/>
    <w:basedOn w:val="Style9"/>
    <w:qFormat/>
    <w:rPr>
      <w:rFonts w:ascii="Calibri" w:hAnsi="Calibri" w:eastAsia="Calibri" w:cs="Calibri"/>
      <w:b/>
      <w:bCs/>
      <w:sz w:val="28"/>
      <w:szCs w:val="28"/>
    </w:rPr>
  </w:style>
  <w:style w:type="character" w:styleId="51">
    <w:name w:val="Заголовок 5 Знак"/>
    <w:basedOn w:val="Style9"/>
    <w:qFormat/>
    <w:rPr>
      <w:rFonts w:ascii="Calibri" w:hAnsi="Calibri" w:eastAsia="Calibri" w:cs="Calibri"/>
      <w:b/>
      <w:bCs/>
      <w:i/>
      <w:iCs/>
      <w:sz w:val="26"/>
      <w:szCs w:val="26"/>
    </w:rPr>
  </w:style>
  <w:style w:type="character" w:styleId="Style10">
    <w:name w:val="Текст выноски Знак"/>
    <w:basedOn w:val="Style9"/>
    <w:qFormat/>
    <w:rPr>
      <w:rFonts w:ascii="Tahoma" w:hAnsi="Tahoma" w:eastAsia="Tahoma" w:cs="Tahoma"/>
      <w:sz w:val="16"/>
      <w:szCs w:val="16"/>
      <w:lang w:eastAsia="ru-RU"/>
    </w:rPr>
  </w:style>
  <w:style w:type="character" w:styleId="Style11">
    <w:name w:val="Основной текст Знак"/>
    <w:basedOn w:val="Style9"/>
    <w:qFormat/>
    <w:rPr>
      <w:rFonts w:eastAsia="Times New Roman"/>
    </w:rPr>
  </w:style>
  <w:style w:type="character" w:styleId="Style12">
    <w:name w:val="Интернет-ссылка"/>
    <w:basedOn w:val="Style9"/>
    <w:rPr>
      <w:color w:val="0000FF"/>
      <w:u w:val="single"/>
    </w:rPr>
  </w:style>
  <w:style w:type="character" w:styleId="Style13">
    <w:name w:val="Просмотренная гиперссылка"/>
    <w:basedOn w:val="Style9"/>
    <w:qFormat/>
    <w:rPr>
      <w:color w:val="0000FF"/>
      <w:u w:val="single"/>
    </w:rPr>
  </w:style>
  <w:style w:type="character" w:styleId="Highlighthighlightactive">
    <w:name w:val="highlight highlight_active"/>
    <w:basedOn w:val="Style9"/>
    <w:qFormat/>
    <w:rPr/>
  </w:style>
  <w:style w:type="character" w:styleId="Style14">
    <w:name w:val="Основной текст с отступом Знак"/>
    <w:basedOn w:val="Style9"/>
    <w:qFormat/>
    <w:rPr>
      <w:rFonts w:eastAsia="Times New Roman"/>
    </w:rPr>
  </w:style>
  <w:style w:type="character" w:styleId="Style15">
    <w:name w:val="Название Знак"/>
    <w:basedOn w:val="Style9"/>
    <w:qFormat/>
    <w:rPr>
      <w:b/>
      <w:bCs/>
      <w:sz w:val="24"/>
      <w:szCs w:val="24"/>
      <w:lang w:val="ru-RU" w:eastAsia="ru-RU"/>
    </w:rPr>
  </w:style>
  <w:style w:type="character" w:styleId="Style16">
    <w:name w:val="Нижний колонтитул Знак"/>
    <w:basedOn w:val="Style9"/>
    <w:qFormat/>
    <w:rPr>
      <w:rFonts w:eastAsia="Times New Roman"/>
    </w:rPr>
  </w:style>
  <w:style w:type="character" w:styleId="Style17">
    <w:name w:val="Номер страницы"/>
    <w:basedOn w:val="Style9"/>
    <w:rPr/>
  </w:style>
  <w:style w:type="character" w:styleId="Style18">
    <w:name w:val="Верхний колонтитул Знак"/>
    <w:basedOn w:val="Style9"/>
    <w:qFormat/>
    <w:rPr>
      <w:rFonts w:eastAsia="Times New Roman"/>
    </w:rPr>
  </w:style>
  <w:style w:type="character" w:styleId="FontStyle26">
    <w:name w:val="Font Style26"/>
    <w:qFormat/>
    <w:rPr>
      <w:rFonts w:ascii="Times New Roman" w:hAnsi="Times New Roman" w:eastAsia="Times New Roman" w:cs="Times New Roman"/>
      <w:sz w:val="26"/>
      <w:szCs w:val="26"/>
    </w:rPr>
  </w:style>
  <w:style w:type="character" w:styleId="FontStyle25">
    <w:name w:val="Font Style25"/>
    <w:qFormat/>
    <w:rPr>
      <w:rFonts w:ascii="Times New Roman" w:hAnsi="Times New Roman" w:eastAsia="Times New Roman" w:cs="Times New Roman"/>
      <w:sz w:val="18"/>
      <w:szCs w:val="18"/>
    </w:rPr>
  </w:style>
  <w:style w:type="character" w:styleId="611pt">
    <w:name w:val="Основной текст (6) + 11 pt"/>
    <w:qFormat/>
    <w:rPr>
      <w:rFonts w:ascii="Times New Roman" w:hAnsi="Times New Roman" w:eastAsia="Times New Roman" w:cs="Times New Roman"/>
      <w:sz w:val="22"/>
      <w:shd w:fill="FFFFFF" w:val="clear"/>
    </w:rPr>
  </w:style>
  <w:style w:type="character" w:styleId="WWCharLFO7LVL1">
    <w:name w:val="WW_CharLFO7LVL1"/>
    <w:qFormat/>
    <w:rPr>
      <w:rFonts w:ascii="Times New Roman" w:hAnsi="Times New Roman" w:cs="Symbol"/>
    </w:rPr>
  </w:style>
  <w:style w:type="character" w:styleId="WWCharLFO7LVL3">
    <w:name w:val="WW_CharLFO7LVL3"/>
    <w:qFormat/>
    <w:rPr>
      <w:rFonts w:ascii="Times New Roman" w:hAnsi="Times New Roman" w:cs="Wingdings"/>
    </w:rPr>
  </w:style>
  <w:style w:type="character" w:styleId="WWCharLFO7LVL4">
    <w:name w:val="WW_CharLFO7LVL4"/>
    <w:qFormat/>
    <w:rPr>
      <w:rFonts w:ascii="Times New Roman" w:hAnsi="Times New Roman" w:cs="Symbol"/>
    </w:rPr>
  </w:style>
  <w:style w:type="character" w:styleId="WWCharLFO7LVL5">
    <w:name w:val="WW_CharLFO7LVL5"/>
    <w:qFormat/>
    <w:rPr>
      <w:rFonts w:ascii="Times New Roman" w:hAnsi="Times New Roman" w:cs="Courier New"/>
    </w:rPr>
  </w:style>
  <w:style w:type="character" w:styleId="WWCharLFO7LVL6">
    <w:name w:val="WW_CharLFO7LVL6"/>
    <w:qFormat/>
    <w:rPr>
      <w:rFonts w:ascii="Times New Roman" w:hAnsi="Times New Roman" w:cs="Wingdings"/>
    </w:rPr>
  </w:style>
  <w:style w:type="character" w:styleId="WWCharLFO7LVL7">
    <w:name w:val="WW_CharLFO7LVL7"/>
    <w:qFormat/>
    <w:rPr>
      <w:rFonts w:ascii="Times New Roman" w:hAnsi="Times New Roman" w:cs="Symbol"/>
    </w:rPr>
  </w:style>
  <w:style w:type="character" w:styleId="WWCharLFO7LVL8">
    <w:name w:val="WW_CharLFO7LVL8"/>
    <w:qFormat/>
    <w:rPr>
      <w:rFonts w:ascii="Times New Roman" w:hAnsi="Times New Roman" w:cs="Courier New"/>
    </w:rPr>
  </w:style>
  <w:style w:type="character" w:styleId="WWCharLFO7LVL9">
    <w:name w:val="WW_CharLFO7LVL9"/>
    <w:qFormat/>
    <w:rPr>
      <w:rFonts w:ascii="Times New Roman" w:hAnsi="Times New Roman" w:cs="Wingdings"/>
    </w:rPr>
  </w:style>
  <w:style w:type="character" w:styleId="WWCharLFO8LVL1">
    <w:name w:val="WW_CharLFO8LVL1"/>
    <w:qFormat/>
    <w:rPr>
      <w:rFonts w:ascii="Times New Roman" w:hAnsi="Times New Roman" w:cs="Symbol"/>
      <w:sz w:val="28"/>
    </w:rPr>
  </w:style>
  <w:style w:type="character" w:styleId="WWCharLFO9LVL1">
    <w:name w:val="WW_CharLFO9LVL1"/>
    <w:qFormat/>
    <w:rPr>
      <w:rFonts w:ascii="Times New Roman" w:hAnsi="Times New Roman" w:cs="Symbol"/>
    </w:rPr>
  </w:style>
  <w:style w:type="character" w:styleId="WWCharLFO10LVL2">
    <w:name w:val="WW_CharLFO10LVL2"/>
    <w:qFormat/>
    <w:rPr>
      <w:rFonts w:ascii="Times New Roman" w:hAnsi="Times New Roman" w:cs="Symbol"/>
    </w:rPr>
  </w:style>
  <w:style w:type="character" w:styleId="WWCharLFO11LVL1">
    <w:name w:val="WW_CharLFO11LVL1"/>
    <w:qFormat/>
    <w:rPr>
      <w:rFonts w:ascii="Times New Roman" w:hAnsi="Times New Roman" w:cs="Symbol"/>
    </w:rPr>
  </w:style>
  <w:style w:type="character" w:styleId="WWCharLFO11LVL2">
    <w:name w:val="WW_CharLFO11LVL2"/>
    <w:qFormat/>
    <w:rPr>
      <w:rFonts w:ascii="Times New Roman" w:hAnsi="Times New Roman" w:cs="Courier New"/>
    </w:rPr>
  </w:style>
  <w:style w:type="character" w:styleId="WWCharLFO11LVL3">
    <w:name w:val="WW_CharLFO11LVL3"/>
    <w:qFormat/>
    <w:rPr>
      <w:rFonts w:ascii="Times New Roman" w:hAnsi="Times New Roman" w:cs="Wingdings"/>
    </w:rPr>
  </w:style>
  <w:style w:type="character" w:styleId="WWCharLFO11LVL4">
    <w:name w:val="WW_CharLFO11LVL4"/>
    <w:qFormat/>
    <w:rPr>
      <w:rFonts w:ascii="Times New Roman" w:hAnsi="Times New Roman" w:cs="Symbol"/>
    </w:rPr>
  </w:style>
  <w:style w:type="character" w:styleId="WWCharLFO11LVL5">
    <w:name w:val="WW_CharLFO11LVL5"/>
    <w:qFormat/>
    <w:rPr>
      <w:rFonts w:ascii="Times New Roman" w:hAnsi="Times New Roman" w:cs="Courier New"/>
    </w:rPr>
  </w:style>
  <w:style w:type="character" w:styleId="WWCharLFO11LVL6">
    <w:name w:val="WW_CharLFO11LVL6"/>
    <w:qFormat/>
    <w:rPr>
      <w:rFonts w:ascii="Times New Roman" w:hAnsi="Times New Roman" w:cs="Wingdings"/>
    </w:rPr>
  </w:style>
  <w:style w:type="character" w:styleId="WWCharLFO11LVL7">
    <w:name w:val="WW_CharLFO11LVL7"/>
    <w:qFormat/>
    <w:rPr>
      <w:rFonts w:ascii="Times New Roman" w:hAnsi="Times New Roman" w:cs="Symbol"/>
    </w:rPr>
  </w:style>
  <w:style w:type="character" w:styleId="WWCharLFO11LVL8">
    <w:name w:val="WW_CharLFO11LVL8"/>
    <w:qFormat/>
    <w:rPr>
      <w:rFonts w:ascii="Times New Roman" w:hAnsi="Times New Roman" w:cs="Courier New"/>
    </w:rPr>
  </w:style>
  <w:style w:type="character" w:styleId="WWCharLFO11LVL9">
    <w:name w:val="WW_CharLFO11LVL9"/>
    <w:qFormat/>
    <w:rPr>
      <w:rFonts w:ascii="Times New Roman" w:hAnsi="Times New Roman" w:cs="Wingdings"/>
    </w:rPr>
  </w:style>
  <w:style w:type="character" w:styleId="WWCharLFO12LVL2">
    <w:name w:val="WW_CharLFO12LVL2"/>
    <w:qFormat/>
    <w:rPr>
      <w:rFonts w:ascii="Times New Roman" w:hAnsi="Times New Roman" w:cs="Courier New"/>
    </w:rPr>
  </w:style>
  <w:style w:type="character" w:styleId="WWCharLFO12LVL5">
    <w:name w:val="WW_CharLFO12LVL5"/>
    <w:qFormat/>
    <w:rPr>
      <w:rFonts w:ascii="Times New Roman" w:hAnsi="Times New Roman" w:cs="Courier New"/>
    </w:rPr>
  </w:style>
  <w:style w:type="character" w:styleId="WWCharLFO12LVL8">
    <w:name w:val="WW_CharLFO12LVL8"/>
    <w:qFormat/>
    <w:rPr>
      <w:rFonts w:ascii="Times New Roman" w:hAnsi="Times New Roman" w:cs="Courier New"/>
    </w:rPr>
  </w:style>
  <w:style w:type="character" w:styleId="WWCharLFO13LVL2">
    <w:name w:val="WW_CharLFO13LVL2"/>
    <w:qFormat/>
    <w:rPr>
      <w:rFonts w:ascii="Times New Roman" w:hAnsi="Times New Roman" w:cs="Courier New"/>
    </w:rPr>
  </w:style>
  <w:style w:type="character" w:styleId="WWCharLFO13LVL5">
    <w:name w:val="WW_CharLFO13LVL5"/>
    <w:qFormat/>
    <w:rPr>
      <w:rFonts w:ascii="Times New Roman" w:hAnsi="Times New Roman" w:cs="Courier New"/>
    </w:rPr>
  </w:style>
  <w:style w:type="character" w:styleId="WWCharLFO13LVL8">
    <w:name w:val="WW_CharLFO13LVL8"/>
    <w:qFormat/>
    <w:rPr>
      <w:rFonts w:ascii="Times New Roman" w:hAnsi="Times New Roman" w:cs="Courier New"/>
    </w:rPr>
  </w:style>
  <w:style w:type="character" w:styleId="WWCharLFO14LVL2">
    <w:name w:val="WW_CharLFO14LVL2"/>
    <w:qFormat/>
    <w:rPr>
      <w:rFonts w:ascii="Times New Roman" w:hAnsi="Times New Roman" w:cs="Courier New"/>
    </w:rPr>
  </w:style>
  <w:style w:type="character" w:styleId="WWCharLFO14LVL5">
    <w:name w:val="WW_CharLFO14LVL5"/>
    <w:qFormat/>
    <w:rPr>
      <w:rFonts w:ascii="Times New Roman" w:hAnsi="Times New Roman" w:cs="Courier New"/>
    </w:rPr>
  </w:style>
  <w:style w:type="character" w:styleId="WWCharLFO14LVL8">
    <w:name w:val="WW_CharLFO14LVL8"/>
    <w:qFormat/>
    <w:rPr>
      <w:rFonts w:ascii="Times New Roman" w:hAnsi="Times New Roman" w:cs="Courier New"/>
    </w:rPr>
  </w:style>
  <w:style w:type="paragraph" w:styleId="Style19">
    <w:name w:val="Заголовок"/>
    <w:basedOn w:val="Normal"/>
    <w:next w:val="Style20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uppressAutoHyphens w:val="true"/>
      <w:spacing w:lineRule="auto" w:line="240" w:before="0" w:after="0"/>
      <w:jc w:val="both"/>
    </w:pPr>
    <w:rPr>
      <w:rFonts w:eastAsia="Calibri"/>
      <w:sz w:val="24"/>
      <w:szCs w:val="24"/>
    </w:rPr>
  </w:style>
  <w:style w:type="paragraph" w:styleId="Style21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22">
    <w:name w:val="List"/>
    <w:basedOn w:val="Style20"/>
    <w:pPr>
      <w:suppressAutoHyphens w:val="true"/>
    </w:pPr>
    <w:rPr>
      <w:rFonts w:cs="Lucida Sans"/>
    </w:rPr>
  </w:style>
  <w:style w:type="paragraph" w:styleId="Style23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  <w:suppressAutoHyphens w:val="true"/>
    </w:pPr>
    <w:rPr>
      <w:rFonts w:cs="Lucida Sans"/>
      <w:sz w:val="24"/>
    </w:rPr>
  </w:style>
  <w:style w:type="paragraph" w:styleId="Style25">
    <w:name w:val="Текст выноски"/>
    <w:basedOn w:val="Normal"/>
    <w:qFormat/>
    <w:pPr>
      <w:suppressAutoHyphens w:val="true"/>
      <w:spacing w:lineRule="auto" w:line="240" w:before="0" w:after="0"/>
    </w:pPr>
    <w:rPr>
      <w:rFonts w:ascii="Tahoma" w:hAnsi="Tahoma" w:eastAsia="Tahoma" w:cs="Tahoma"/>
      <w:sz w:val="16"/>
      <w:szCs w:val="16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ourier New" w:hAnsi="Courier New"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26">
    <w:name w:val="Знак Знак"/>
    <w:basedOn w:val="Normal"/>
    <w:qFormat/>
    <w:pPr>
      <w:suppressAutoHyphens w:val="true"/>
      <w:spacing w:lineRule="auto" w:line="240" w:before="0" w:after="0"/>
    </w:pPr>
    <w:rPr>
      <w:rFonts w:ascii="Verdana" w:hAnsi="Verdana" w:eastAsia="Calibri" w:cs="Verdana"/>
      <w:sz w:val="20"/>
      <w:szCs w:val="20"/>
      <w:lang w:val="en-US" w:eastAsia="en-US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cs="Calibri" w:ascii="Calibri" w:hAnsi="Calibri" w:eastAsia="Calibri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shd w:fill="auto" w:val="clear"/>
      <w:vertAlign w:val="baseline"/>
      <w:em w:val="none"/>
      <w:lang w:val="ru-RU" w:eastAsia="ru-RU" w:bidi="ar-SA"/>
    </w:rPr>
  </w:style>
  <w:style w:type="paragraph" w:styleId="Style27">
    <w:name w:val="Обычный (веб)"/>
    <w:basedOn w:val="Normal"/>
    <w:qFormat/>
    <w:pPr>
      <w:suppressAutoHyphens w:val="true"/>
      <w:spacing w:lineRule="auto" w:line="240" w:before="280" w:after="115"/>
    </w:pPr>
    <w:rPr>
      <w:rFonts w:eastAsia="Calibri"/>
      <w:color w:val="000000"/>
      <w:sz w:val="24"/>
      <w:szCs w:val="24"/>
    </w:rPr>
  </w:style>
  <w:style w:type="paragraph" w:styleId="Western">
    <w:name w:val="western"/>
    <w:basedOn w:val="Normal"/>
    <w:qFormat/>
    <w:pPr>
      <w:suppressAutoHyphens w:val="true"/>
      <w:spacing w:lineRule="auto" w:line="240" w:before="280" w:after="115"/>
    </w:pPr>
    <w:rPr>
      <w:rFonts w:eastAsia="Calibri"/>
      <w:color w:val="000000"/>
      <w:sz w:val="20"/>
      <w:szCs w:val="20"/>
    </w:rPr>
  </w:style>
  <w:style w:type="paragraph" w:styleId="Cjk">
    <w:name w:val="cjk"/>
    <w:basedOn w:val="Normal"/>
    <w:qFormat/>
    <w:pPr>
      <w:suppressAutoHyphens w:val="true"/>
      <w:spacing w:lineRule="auto" w:line="240" w:before="280" w:after="115"/>
    </w:pPr>
    <w:rPr>
      <w:rFonts w:eastAsia="Calibri"/>
      <w:color w:val="000000"/>
      <w:sz w:val="20"/>
      <w:szCs w:val="20"/>
    </w:rPr>
  </w:style>
  <w:style w:type="paragraph" w:styleId="Ctl">
    <w:name w:val="ctl"/>
    <w:basedOn w:val="Normal"/>
    <w:qFormat/>
    <w:pPr>
      <w:suppressAutoHyphens w:val="true"/>
      <w:spacing w:lineRule="auto" w:line="240" w:before="280" w:after="115"/>
    </w:pPr>
    <w:rPr>
      <w:rFonts w:eastAsia="Calibri"/>
      <w:color w:val="000000"/>
      <w:sz w:val="20"/>
      <w:szCs w:val="20"/>
    </w:rPr>
  </w:style>
  <w:style w:type="paragraph" w:styleId="Highlightactive">
    <w:name w:val="highlight_active"/>
    <w:basedOn w:val="Normal"/>
    <w:qFormat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fill="FFFF00" w:val="clear"/>
      <w:tabs>
        <w:tab w:val="clear" w:pos="708"/>
      </w:tabs>
      <w:suppressAutoHyphens w:val="true"/>
      <w:spacing w:lineRule="auto" w:line="240" w:before="0" w:after="0"/>
      <w:ind w:left="-36" w:right="-36" w:hanging="0"/>
    </w:pPr>
    <w:rPr>
      <w:rFonts w:eastAsia="Calibri"/>
      <w:color w:val="000000"/>
      <w:sz w:val="24"/>
      <w:szCs w:val="24"/>
    </w:rPr>
  </w:style>
  <w:style w:type="paragraph" w:styleId="Bsafepanelinjectcurrent">
    <w:name w:val="b-safe-panel__inject-current"/>
    <w:basedOn w:val="Normal"/>
    <w:qFormat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uppressAutoHyphens w:val="true"/>
      <w:spacing w:lineRule="auto" w:line="240" w:before="280" w:after="115"/>
    </w:pPr>
    <w:rPr>
      <w:rFonts w:eastAsia="Calibri"/>
      <w:color w:val="000000"/>
      <w:sz w:val="24"/>
      <w:szCs w:val="24"/>
    </w:rPr>
  </w:style>
  <w:style w:type="paragraph" w:styleId="Style28">
    <w:name w:val="Знак"/>
    <w:basedOn w:val="Normal"/>
    <w:qFormat/>
    <w:pPr>
      <w:suppressAutoHyphens w:val="true"/>
      <w:spacing w:lineRule="exact" w:line="240" w:before="0" w:after="160"/>
    </w:pPr>
    <w:rPr>
      <w:rFonts w:ascii="Arial" w:hAnsi="Arial" w:eastAsia="Calibri" w:cs="Arial"/>
      <w:sz w:val="20"/>
      <w:szCs w:val="20"/>
      <w:lang w:val="en-US" w:eastAsia="en-US"/>
    </w:rPr>
  </w:style>
  <w:style w:type="paragraph" w:styleId="Style29">
    <w:name w:val="Body Text Indent"/>
    <w:basedOn w:val="Normal"/>
    <w:pPr>
      <w:tabs>
        <w:tab w:val="clear" w:pos="708"/>
      </w:tabs>
      <w:suppressAutoHyphens w:val="true"/>
      <w:spacing w:lineRule="auto" w:line="240" w:before="0" w:after="120"/>
      <w:ind w:left="283" w:right="0" w:hanging="0"/>
    </w:pPr>
    <w:rPr>
      <w:rFonts w:eastAsia="Calibri"/>
      <w:sz w:val="24"/>
      <w:szCs w:val="24"/>
    </w:rPr>
  </w:style>
  <w:style w:type="paragraph" w:styleId="Style30">
    <w:name w:val="Caption"/>
    <w:basedOn w:val="Normal"/>
    <w:qFormat/>
    <w:pPr>
      <w:suppressAutoHyphens w:val="true"/>
      <w:spacing w:lineRule="auto" w:line="240" w:before="0" w:after="0"/>
      <w:jc w:val="center"/>
    </w:pPr>
    <w:rPr>
      <w:rFonts w:eastAsia="Calibri"/>
      <w:b/>
      <w:bCs/>
      <w:sz w:val="28"/>
      <w:szCs w:val="28"/>
    </w:rPr>
  </w:style>
  <w:style w:type="paragraph" w:styleId="Style31">
    <w:name w:val="Знак Знак Знак Знак Знак Знак Знак"/>
    <w:basedOn w:val="Normal"/>
    <w:qFormat/>
    <w:pPr>
      <w:widowControl w:val="false"/>
      <w:suppressAutoHyphens w:val="true"/>
      <w:spacing w:lineRule="exact" w:line="240" w:before="0" w:after="160"/>
      <w:jc w:val="right"/>
    </w:pPr>
    <w:rPr>
      <w:rFonts w:eastAsia="Calibri"/>
      <w:sz w:val="20"/>
      <w:szCs w:val="20"/>
      <w:lang w:val="en-GB" w:eastAsia="en-US"/>
    </w:rPr>
  </w:style>
  <w:style w:type="paragraph" w:styleId="Style32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3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4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Xl63">
    <w:name w:val="xl63"/>
    <w:basedOn w:val="Normal"/>
    <w:qFormat/>
    <w:pPr>
      <w:suppressAutoHyphens w:val="true"/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Xl64">
    <w:name w:val="xl6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Xl65">
    <w:name w:val="xl6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</w:pPr>
    <w:rPr>
      <w:rFonts w:ascii="Times New Roman" w:hAnsi="Times New Roman" w:cs="Times New Roman"/>
      <w:color w:val="000000"/>
      <w:sz w:val="24"/>
      <w:szCs w:val="24"/>
    </w:rPr>
  </w:style>
  <w:style w:type="paragraph" w:styleId="Xl66">
    <w:name w:val="xl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Xl68">
    <w:name w:val="xl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Xl69">
    <w:name w:val="xl69"/>
    <w:basedOn w:val="Normal"/>
    <w:qFormat/>
    <w:pPr>
      <w:suppressAutoHyphens w:val="true"/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Xl70">
    <w:name w:val="xl70"/>
    <w:basedOn w:val="Normal"/>
    <w:qFormat/>
    <w:pPr>
      <w:suppressAutoHyphens w:val="true"/>
      <w:spacing w:lineRule="auto" w:line="240" w:before="280" w:after="28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Xl71">
    <w:name w:val="xl7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Style35">
    <w:name w:val="Абзац списка"/>
    <w:basedOn w:val="Normal"/>
    <w:qFormat/>
    <w:pPr>
      <w:tabs>
        <w:tab w:val="clear" w:pos="708"/>
      </w:tabs>
      <w:suppressAutoHyphens w:val="true"/>
      <w:spacing w:lineRule="auto" w:line="240" w:before="0" w:after="0"/>
      <w:ind w:left="720" w:right="0" w:hanging="0"/>
    </w:pPr>
    <w:rPr>
      <w:rFonts w:ascii="Courier New" w:hAnsi="Courier New" w:eastAsia="Courier New" w:cs="Courier New"/>
      <w:sz w:val="24"/>
      <w:szCs w:val="24"/>
    </w:rPr>
  </w:style>
  <w:style w:type="paragraph" w:styleId="Xl72">
    <w:name w:val="xl7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  <w:textAlignment w:val="top"/>
    </w:pPr>
    <w:rPr>
      <w:rFonts w:ascii="Times New Roman" w:hAnsi="Times New Roman" w:cs="Times New Roman"/>
      <w:color w:val="000000"/>
      <w:sz w:val="26"/>
      <w:szCs w:val="26"/>
    </w:rPr>
  </w:style>
  <w:style w:type="paragraph" w:styleId="Xl73">
    <w:name w:val="xl7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</w:pPr>
    <w:rPr>
      <w:rFonts w:ascii="Times New Roman" w:hAnsi="Times New Roman" w:cs="Times New Roman"/>
      <w:sz w:val="26"/>
      <w:szCs w:val="26"/>
    </w:rPr>
  </w:style>
  <w:style w:type="paragraph" w:styleId="Xl74">
    <w:name w:val="xl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</w:pPr>
    <w:rPr>
      <w:rFonts w:ascii="Times New Roman" w:hAnsi="Times New Roman" w:cs="Times New Roman"/>
      <w:sz w:val="26"/>
      <w:szCs w:val="26"/>
    </w:rPr>
  </w:style>
  <w:style w:type="paragraph" w:styleId="Xl75">
    <w:name w:val="xl7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  <w:textAlignment w:val="center"/>
    </w:pPr>
    <w:rPr>
      <w:rFonts w:ascii="Times New Roman" w:hAnsi="Times New Roman" w:cs="Times New Roman"/>
      <w:color w:val="000000"/>
      <w:sz w:val="26"/>
      <w:szCs w:val="26"/>
    </w:rPr>
  </w:style>
  <w:style w:type="paragraph" w:styleId="Xl76">
    <w:name w:val="xl7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  <w:textAlignment w:val="center"/>
    </w:pPr>
    <w:rPr>
      <w:rFonts w:ascii="Times New Roman" w:hAnsi="Times New Roman" w:cs="Times New Roman"/>
      <w:color w:val="000000"/>
      <w:sz w:val="26"/>
      <w:szCs w:val="26"/>
    </w:rPr>
  </w:style>
  <w:style w:type="paragraph" w:styleId="Xl77">
    <w:name w:val="xl7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uto" w:line="240" w:before="280" w:after="280"/>
      <w:textAlignment w:val="center"/>
    </w:pPr>
    <w:rPr>
      <w:rFonts w:ascii="Times New Roman" w:hAnsi="Times New Roman" w:cs="Times New Roman"/>
      <w:color w:val="000000"/>
      <w:sz w:val="26"/>
      <w:szCs w:val="26"/>
    </w:rPr>
  </w:style>
  <w:style w:type="paragraph" w:styleId="Style36">
    <w:name w:val="Содержимое врезки"/>
    <w:basedOn w:val="Normal"/>
    <w:qFormat/>
    <w:pPr>
      <w:suppressAutoHyphens w:val="true"/>
    </w:pPr>
    <w:rPr/>
  </w:style>
  <w:style w:type="paragraph" w:styleId="Style37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38">
    <w:name w:val="Заголовок таблицы"/>
    <w:basedOn w:val="Style37"/>
    <w:qFormat/>
    <w:pPr>
      <w:suppressAutoHyphens w:val="true"/>
      <w:jc w:val="center"/>
    </w:pPr>
    <w:rPr>
      <w:b/>
      <w:bCs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39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2"/>
      <w:u w:val="none"/>
      <w:shd w:fill="auto" w:val="clear"/>
      <w:vertAlign w:val="baseline"/>
      <w:em w:val="none"/>
      <w:lang w:eastAsia="en-US" w:val="ru-RU" w:bidi="ar-SA"/>
    </w:rPr>
  </w:style>
  <w:style w:type="paragraph" w:styleId="Style61">
    <w:name w:val="Style6"/>
    <w:basedOn w:val="Normal"/>
    <w:qFormat/>
    <w:pPr>
      <w:widowControl w:val="false"/>
      <w:suppressAutoHyphens w:val="true"/>
      <w:spacing w:lineRule="exact" w:line="321" w:before="0" w:after="0"/>
      <w:ind w:left="0" w:right="0"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suppressAutoHyphens w:val="true"/>
      <w:spacing w:lineRule="exact" w:line="322" w:before="0" w:after="0"/>
      <w:ind w:left="0" w:right="0" w:firstLine="715"/>
      <w:jc w:val="both"/>
    </w:pPr>
    <w:rPr>
      <w:rFonts w:ascii="Times New Roman" w:hAnsi="Times New Roman" w:cs="Times New Roman"/>
      <w:sz w:val="24"/>
      <w:szCs w:val="24"/>
    </w:rPr>
  </w:style>
  <w:style w:type="paragraph" w:styleId="Style110">
    <w:name w:val="Style1"/>
    <w:basedOn w:val="Normal"/>
    <w:qFormat/>
    <w:pPr>
      <w:widowControl w:val="false"/>
      <w:suppressAutoHyphens w:val="true"/>
      <w:spacing w:lineRule="exact" w:line="322" w:before="0" w:after="0"/>
      <w:jc w:val="center"/>
    </w:pPr>
    <w:rPr>
      <w:rFonts w:ascii="Times New Roman" w:hAnsi="Times New Roman" w:cs="Times New Roman"/>
      <w:sz w:val="24"/>
      <w:szCs w:val="24"/>
    </w:rPr>
  </w:style>
  <w:style w:type="paragraph" w:styleId="Style141">
    <w:name w:val="Style14"/>
    <w:basedOn w:val="Normal"/>
    <w:qFormat/>
    <w:pPr>
      <w:widowControl w:val="false"/>
      <w:suppressAutoHyphens w:val="true"/>
      <w:spacing w:lineRule="exact" w:line="230" w:before="0" w:after="0"/>
      <w:jc w:val="both"/>
    </w:pPr>
    <w:rPr>
      <w:rFonts w:ascii="Times New Roman" w:hAnsi="Times New Roman" w:cs="Times New Roman"/>
      <w:sz w:val="24"/>
      <w:szCs w:val="24"/>
    </w:rPr>
  </w:style>
  <w:style w:type="paragraph" w:styleId="Style81">
    <w:name w:val="Style8"/>
    <w:basedOn w:val="Normal"/>
    <w:qFormat/>
    <w:pPr>
      <w:widowControl w:val="false"/>
      <w:suppressAutoHyphens w:val="true"/>
      <w:spacing w:lineRule="exact" w:line="326" w:before="0" w:after="0"/>
      <w:jc w:val="both"/>
    </w:pPr>
    <w:rPr>
      <w:rFonts w:ascii="Times New Roman" w:hAnsi="Times New Roman" w:cs="Times New Roman"/>
      <w:sz w:val="24"/>
      <w:szCs w:val="24"/>
    </w:rPr>
  </w:style>
  <w:style w:type="paragraph" w:styleId="DocumentMap">
    <w:name w:val="DocumentMap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auto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numbering" w:styleId="Style40">
    <w:name w:val="Без списка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474</TotalTime>
  <Application>LibreOffice/7.3.6.2$Linux_X86_64 LibreOffice_project/30$Build-2</Application>
  <AppVersion>15.0000</AppVersion>
  <Pages>12</Pages>
  <Words>1979</Words>
  <Characters>15465</Characters>
  <CharactersWithSpaces>17605</CharactersWithSpaces>
  <Paragraphs>138</Paragraphs>
  <Company>Орготдел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2022-02-28T08:53:00Z</dcterms:created>
  <dc:creator>Орготдел</dc:creator>
  <dc:description/>
  <dc:language>ru-RU</dc:language>
  <cp:lastModifiedBy/>
  <cp:lastPrinted>2023-01-27T11:58:53Z</cp:lastPrinted>
  <dcterms:modified xsi:type="dcterms:W3CDTF">2023-01-27T11:59:21Z</dcterms:modified>
  <cp:revision>24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