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9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50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eastAsia="ru-RU"/>
        </w:rPr>
        <w:tab/>
        <w:tab/>
        <w:tab/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ind w:left="0" w:right="23" w:hanging="0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bCs/>
          <w:i w:val="false"/>
          <w:color w:val="000000"/>
          <w:sz w:val="28"/>
          <w:szCs w:val="28"/>
        </w:rPr>
        <w:t xml:space="preserve">О проведении общественного обсуждения проекта муниципальной программы, актуализированной по итогам рейтингового голосования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</w:rPr>
        <w:t>по выбору по общественной территории, подлежащей благоустройству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</w:rPr>
        <w:t xml:space="preserve"> </w:t>
      </w:r>
      <w:r>
        <w:rPr>
          <w:rStyle w:val="Style13"/>
          <w:rFonts w:ascii="Liberation Serif" w:hAnsi="Liberation Serif"/>
          <w:i w:val="false"/>
          <w:color w:val="000000"/>
        </w:rPr>
        <w:t>в первоочередном порядке в 2021 году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Style w:val="Style13"/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Fonts w:ascii="Liberation Serif" w:hAnsi="Liberation Serif"/>
          <w:sz w:val="28"/>
          <w:szCs w:val="28"/>
        </w:rPr>
        <w:t>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>
        <w:rPr>
          <w:rStyle w:val="Style18"/>
          <w:rFonts w:ascii="Liberation Serif" w:hAnsi="Liberation Serif"/>
          <w:sz w:val="28"/>
          <w:szCs w:val="28"/>
        </w:rPr>
        <w:t xml:space="preserve"> </w:t>
      </w:r>
      <w:r>
        <w:rPr>
          <w:rStyle w:val="Style18"/>
          <w:rFonts w:ascii="Liberation Serif" w:hAnsi="Liberation Serif"/>
          <w:bCs/>
          <w:color w:val="00000A"/>
          <w:sz w:val="28"/>
          <w:szCs w:val="28"/>
        </w:rPr>
        <w:t>паспорта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№ 18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постановления администрации Камышловского городского округа от 12.11.2019 № 971 «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О проведении рейтингового голосования по выбору общественных территорий, подлежащих благоустройству в первоочередном порядке в последующие периоды, с применением целевой модели по вовлечению граждан, принимающих участие в решении вопросов развития городской среды», итогов принятых предложений от заинтересованных лиц и организаций, Устава Камышловского городского округа, администрация Камышловского городского округа</w:t>
      </w:r>
    </w:p>
    <w:p>
      <w:pPr>
        <w:pStyle w:val="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1. </w:t>
      </w:r>
      <w:r>
        <w:rPr>
          <w:rStyle w:val="Style13"/>
          <w:rFonts w:eastAsia="Times New Roman"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Провести общественное обсуждение проекта муниципальной программы </w:t>
      </w:r>
      <w:r>
        <w:rPr>
          <w:rStyle w:val="Style13"/>
          <w:rFonts w:cs="Times New Roman" w:ascii="Liberation Serif" w:hAnsi="Liberation Serif"/>
          <w:sz w:val="28"/>
          <w:szCs w:val="28"/>
        </w:rPr>
        <w:t>«Формирование современной городской среды на территории Камышловского городского округа на 2017-2024 годы»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, актуализированной по итогам рейтингового голосования по выбору общественной территории набравшей наибольшее количество голосов «Сквер, расположенный по адресу: г. Камышлов, ул. Свердлова (напротив администрации Камышловского ГО)»  по адресу: Свердловская область, город Камышлов, улица Свердлова, 41 (актовый зал администрации Камышловского городского округа) в 16 часов 00 мин.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05 февраля 2020 года.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556" w:footer="1134" w:bottom="95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3"/>
        <w:spacing w:lineRule="auto" w:line="240" w:before="0" w:after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</w:t>
      </w:r>
      <w:r>
        <w:rPr>
          <w:rStyle w:val="Style13"/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</w:t>
      </w:r>
      <w:r>
        <w:rPr>
          <w:rStyle w:val="Style13"/>
          <w:rFonts w:eastAsia="Calibri" w:ascii="Liberation Serif" w:hAnsi="Liberation Serif"/>
          <w:sz w:val="28"/>
          <w:szCs w:val="28"/>
        </w:rPr>
        <w:t>»</w:t>
      </w:r>
      <w:r>
        <w:rPr>
          <w:rStyle w:val="Style13"/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684" w:leader="none"/>
        </w:tabs>
        <w:spacing w:lineRule="auto" w:line="24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134" w:top="556" w:footer="1134" w:bottom="95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571</TotalTime>
  <Application>LibreOffice/6.3.4.2$Windows_X86_64 LibreOffice_project/60da17e045e08f1793c57c00ba83cdfce946d0aa</Application>
  <Pages>2</Pages>
  <Words>275</Words>
  <CharactersWithSpaces>2381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2020-01-30T14:25:52Z</cp:lastPrinted>
  <dcterms:modified xsi:type="dcterms:W3CDTF">2020-01-30T14:27:22Z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