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2"/>
        <w:tabs>
          <w:tab w:val="clear" w:pos="709"/>
        </w:tabs>
        <w:suppressAutoHyphens w:val="true"/>
        <w:ind w:left="0" w:right="0" w:hanging="0"/>
        <w:jc w:val="both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4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.02.2021   № 8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  <w:r>
        <w:rPr>
          <w:rStyle w:val="Style13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  <w:tab/>
      </w:r>
    </w:p>
    <w:p>
      <w:pPr>
        <w:pStyle w:val="Style22"/>
        <w:tabs>
          <w:tab w:val="clear" w:pos="709"/>
        </w:tabs>
        <w:suppressAutoHyphens w:val="true"/>
        <w:ind w:left="0" w:right="0" w:hanging="0"/>
        <w:jc w:val="center"/>
        <w:rPr>
          <w:rStyle w:val="Style13"/>
          <w:rFonts w:ascii="Liberation Serif" w:hAnsi="Liberation Serif" w:eastAsia="Arial Unicode MS" w:cs="Times New Roman"/>
          <w:bCs/>
          <w:i w:val="false"/>
          <w:i w:val="false"/>
          <w:iCs w:val="false"/>
          <w:color w:val="000000"/>
          <w:sz w:val="28"/>
          <w:lang w:eastAsia="ru-RU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tabs>
          <w:tab w:val="clear" w:pos="709"/>
        </w:tabs>
        <w:suppressAutoHyphens w:val="true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</w:t>
      </w:r>
    </w:p>
    <w:p>
      <w:pPr>
        <w:pStyle w:val="Style22"/>
        <w:tabs>
          <w:tab w:val="clear" w:pos="709"/>
        </w:tabs>
        <w:suppressAutoHyphens w:val="true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от 04 июля 1991 года №1541-1 «О приватизации жилищного фонда </w:t>
      </w:r>
    </w:p>
    <w:p>
      <w:pPr>
        <w:pStyle w:val="Style22"/>
        <w:tabs>
          <w:tab w:val="clear" w:pos="709"/>
        </w:tabs>
        <w:suppressAutoHyphens w:val="true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9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9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sectPr>
          <w:type w:val="nextPage"/>
          <w:pgSz w:w="11906" w:h="16838"/>
          <w:pgMar w:left="1701" w:right="567" w:header="0" w:top="680" w:footer="0" w:bottom="680" w:gutter="0"/>
          <w:pgNumType w:fmt="decimal"/>
          <w:formProt w:val="false"/>
          <w:textDirection w:val="lrTb"/>
          <w:docGrid w:type="default" w:linePitch="600" w:charSpace="32768"/>
        </w:sectPr>
        <w:pStyle w:val="Style2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А.В. Половников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9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9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04.02.</w:t>
      </w:r>
      <w:r>
        <w:rPr>
          <w:rFonts w:ascii="Liberation Serif" w:hAnsi="Liberation Serif"/>
          <w:szCs w:val="28"/>
        </w:rPr>
        <w:t xml:space="preserve">2021  № </w:t>
      </w:r>
      <w:r>
        <w:rPr>
          <w:rFonts w:ascii="Liberation Serif" w:hAnsi="Liberation Serif"/>
          <w:szCs w:val="28"/>
        </w:rPr>
        <w:t>87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Бажова, 49 (часть жилого дома, общей площадью 37,8 кв.м.)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66:46:0108003:1364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24.01.2021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99/2021/371583527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Гагарина, д.16, кв.4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66:46:0103004:2562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24.01.2021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99/2021/371602737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Жукова, д.51а, кв.2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66:46:0107001:695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25.01.2021 </w:t>
            </w:r>
          </w:p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99/2021/371614042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Загородная, д.22, кв.71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66:46:0104004:1051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24.01.2021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99/2021/371605459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Карла Либкнехта, 2а, кв.3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66:46:0107001:1526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25.01.2021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99/2021/371614030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Карла Маркса, д.35, кв.1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66:46:0103002:2069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28.01.2021 </w:t>
            </w:r>
          </w:p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eastAsia="Calibri" w:ascii="Liberation Serif" w:hAnsi="Liberation Serif"/>
                <w:sz w:val="24"/>
                <w:szCs w:val="24"/>
              </w:rPr>
              <w:t>99/2021/372393834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Карла Маркса, 53, пом.8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66:46:0103004:3826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24.01.2021 №99/2021/371594649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Карловарская, д.1, кв.12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66:46:0104005:573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24.01.2021 №99/2021/371597467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Карловарская, д.1, кв.106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66:46:0104005:523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25.01.2021 №99/2021/371612219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Карловарская, д.1, кв.119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66:46:0104005:627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24.01.2021 №99/2021/371599292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Комсомольская, д.23, кв. 101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66:46:0103003:2032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25.01.2021 №99/2021/371668889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Красных Орлов, д.52 (жилой дом)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66:46:0103002:726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25.01.2021 №99/2021/371669525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Куйбышева, д.10, кв.4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66:46:00103003:1348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25.01.2021 №99/2021/371745023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Ленина, д.24, кв. 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66:46:00103004:4364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25.01.2021 №99/2021/371667724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Ленина, д.24, кв.7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66:46:00103004:4362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26.01.2021 №99/2021/371778829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д.1, кв.12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66:46:0104005:699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25.01.2021 №99/2021/371745432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д.1, кв.35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66:46:0104005:722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25.01.2021 №99/2021/371669413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Пушкина, д.3, кв.11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66:46:0108002:1100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28.01.2021 №99/2021/372407272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Строителей, д.10, кв.8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66:46:0104003:1638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28.01.2021 №99/2021/372406136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Энгельса, д.2 (часть жилого дома, общей площадью 45,6 кв.м.)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66:13:0000000:1746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28.01.2021 №99/2021/372408023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Энгельса, д.84б, кв.2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66:46:0102002:1735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28.01.2021 №99/2021/372403750</w:t>
            </w:r>
          </w:p>
        </w:tc>
      </w:tr>
    </w:tbl>
    <w:p>
      <w:pPr>
        <w:pStyle w:val="Style2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4"/>
      <w:type w:val="nextPage"/>
      <w:pgSz w:w="11906" w:h="16838"/>
      <w:pgMar w:left="1701" w:right="567" w:header="708" w:top="426" w:footer="0" w:bottom="70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ru-RU" w:eastAsia="zh-CN" w:bidi="hi-IN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9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List"/>
    <w:basedOn w:val="Style21"/>
    <w:pPr/>
    <w:rPr>
      <w:rFonts w:ascii="Times New Roman" w:hAnsi="Times New Roman" w:cs="Arial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3</Pages>
  <Words>681</Words>
  <CharactersWithSpaces>5749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2021-01-29T05:49:00Z</dcterms:created>
  <dc:creator>Администратор</dc:creator>
  <dc:description/>
  <dc:language>ru-RU</dc:language>
  <cp:lastModifiedBy/>
  <cp:lastPrinted>2021-02-04T15:02:11Z</cp:lastPrinted>
  <dcterms:modified xsi:type="dcterms:W3CDTF">2021-02-04T15:02:20Z</dcterms:modified>
  <cp:revision>4</cp:revision>
  <dc:subject/>
  <dc:title> </dc:title>
</cp:coreProperties>
</file>